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bookmarkStart w:id="0" w:name="_GoBack"/>
      <w:bookmarkEnd w:id="0"/>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1"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1"/>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Pr>
                <w:rFonts w:ascii="Arial" w:hAnsi="Arial" w:cs="Arial"/>
              </w:rPr>
              <w:t xml:space="preserve">ROW </w:t>
            </w:r>
            <w:r w:rsidRPr="006E1DF1">
              <w:rPr>
                <w:rFonts w:ascii="Arial" w:hAnsi="Arial" w:cs="Arial"/>
              </w:rPr>
              <w:t xml:space="preserve">CSJ: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D453B5" w:rsidP="00D453B5">
            <w:pPr>
              <w:widowControl w:val="0"/>
              <w:rPr>
                <w:rFonts w:ascii="Arial" w:hAnsi="Arial" w:cs="Arial"/>
              </w:rPr>
            </w:pPr>
            <w:r w:rsidRPr="006E1DF1">
              <w:rPr>
                <w:rFonts w:ascii="Arial" w:hAnsi="Arial" w:cs="Arial"/>
              </w:rPr>
              <w:t xml:space="preserve">Parcel: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tc>
          <w:tcPr>
            <w:tcW w:w="5148" w:type="dxa"/>
          </w:tcPr>
          <w:p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rsidR="0094442C" w:rsidRPr="006E1DF1" w:rsidRDefault="0094442C">
            <w:pPr>
              <w:widowControl w:val="0"/>
              <w:rPr>
                <w:rFonts w:ascii="Arial" w:hAnsi="Arial" w:cs="Arial"/>
              </w:rPr>
            </w:pPr>
            <w:r w:rsidRPr="006E1DF1">
              <w:rPr>
                <w:rFonts w:ascii="Arial" w:hAnsi="Arial" w:cs="Arial"/>
              </w:rPr>
              <w:t xml:space="preserve">From :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tc>
          <w:tcPr>
            <w:tcW w:w="5148" w:type="dxa"/>
          </w:tcPr>
          <w:p w:rsidR="0094442C" w:rsidRPr="006E1DF1" w:rsidRDefault="0094442C">
            <w:pPr>
              <w:widowControl w:val="0"/>
              <w:rPr>
                <w:rFonts w:ascii="Arial" w:hAnsi="Arial" w:cs="Arial"/>
              </w:rPr>
            </w:pPr>
          </w:p>
        </w:tc>
        <w:tc>
          <w:tcPr>
            <w:tcW w:w="4950" w:type="dxa"/>
          </w:tcPr>
          <w:p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2"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2"/>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6E1DF1">
        <w:rPr>
          <w:rFonts w:ascii="Arial" w:hAnsi="Arial" w:cs="Arial"/>
        </w:rPr>
        <w:t xml:space="preserve">Dear </w:t>
      </w:r>
      <w:proofErr w:type="gramEnd"/>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8344F5"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In acquiring property for the highway systems of </w:t>
      </w:r>
      <w:smartTag w:uri="urn:schemas-microsoft-com:office:smarttags" w:element="State">
        <w:smartTag w:uri="urn:schemas-microsoft-com:office:smarttags" w:element="place">
          <w:r w:rsidRPr="006E1DF1">
            <w:rPr>
              <w:rFonts w:ascii="Arial" w:hAnsi="Arial" w:cs="Arial"/>
            </w:rPr>
            <w:t>Texas</w:t>
          </w:r>
        </w:smartTag>
      </w:smartTag>
      <w:r w:rsidRPr="006E1DF1">
        <w:rPr>
          <w:rFonts w:ascii="Arial" w:hAnsi="Arial" w:cs="Arial"/>
        </w:rPr>
        <w:t xml:space="preserve">, the Texas Department of Transportation follows a definite procedure for appraising the land needed and for handling personal negotiations with each owner. As </w:t>
      </w:r>
      <w:r w:rsidR="00D453B5">
        <w:rPr>
          <w:rFonts w:ascii="Arial" w:hAnsi="Arial" w:cs="Arial"/>
        </w:rPr>
        <w:t xml:space="preserve">has been or will be </w:t>
      </w:r>
      <w:r w:rsidRPr="006E1DF1">
        <w:rPr>
          <w:rFonts w:ascii="Arial" w:hAnsi="Arial" w:cs="Arial"/>
        </w:rPr>
        <w:t>explained by the State’s negotiator</w:t>
      </w:r>
      <w:proofErr w:type="gramStart"/>
      <w:r w:rsidRPr="006E1DF1">
        <w:rPr>
          <w:rFonts w:ascii="Arial" w:hAnsi="Arial" w:cs="Arial"/>
        </w:rPr>
        <w:t xml:space="preserve">, </w:t>
      </w:r>
      <w:proofErr w:type="gramEnd"/>
      <w:r w:rsidRPr="006E1DF1">
        <w:rPr>
          <w:rFonts w:ascii="Arial" w:hAnsi="Arial" w:cs="Arial"/>
        </w:rPr>
        <w:fldChar w:fldCharType="begin">
          <w:ffData>
            <w:name w:val="Text4"/>
            <w:enabled/>
            <w:calcOnExit w:val="0"/>
            <w:textInput/>
          </w:ffData>
        </w:fldChar>
      </w:r>
      <w:bookmarkStart w:id="3"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3"/>
      <w:r w:rsidRPr="006E1DF1">
        <w:rPr>
          <w:rFonts w:ascii="Arial" w:hAnsi="Arial" w:cs="Arial"/>
        </w:rPr>
        <w:t xml:space="preserve">, your property </w:t>
      </w:r>
      <w:r w:rsidR="00B800FE">
        <w:rPr>
          <w:rFonts w:ascii="Arial" w:hAnsi="Arial" w:cs="Arial"/>
        </w:rPr>
        <w:t xml:space="preserve">containing a billboard structure </w:t>
      </w:r>
      <w:r w:rsidRPr="006E1DF1">
        <w:rPr>
          <w:rFonts w:ascii="Arial" w:hAnsi="Arial" w:cs="Arial"/>
        </w:rPr>
        <w:t xml:space="preserve">located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00D453B5">
        <w:rPr>
          <w:rFonts w:ascii="Arial" w:hAnsi="Arial" w:cs="Arial"/>
        </w:rPr>
        <w:t>, as described in the enclosed property description,</w:t>
      </w:r>
      <w:r w:rsidR="00D453B5" w:rsidRPr="006E1DF1">
        <w:rPr>
          <w:rFonts w:ascii="Arial" w:hAnsi="Arial" w:cs="Arial"/>
        </w:rPr>
        <w:t xml:space="preserve"> </w:t>
      </w:r>
      <w:r w:rsidRPr="006E1DF1">
        <w:rPr>
          <w:rFonts w:ascii="Arial" w:hAnsi="Arial" w:cs="Arial"/>
        </w:rPr>
        <w:t>is to be acquired</w:t>
      </w:r>
      <w:r w:rsidR="00D453B5">
        <w:rPr>
          <w:rFonts w:ascii="Arial" w:hAnsi="Arial" w:cs="Arial"/>
        </w:rPr>
        <w:t xml:space="preserve"> for the construction or improvement of the above-referenced highway project</w:t>
      </w:r>
      <w:r w:rsidRPr="006E1DF1">
        <w:rPr>
          <w:rFonts w:ascii="Arial" w:hAnsi="Arial" w:cs="Arial"/>
        </w:rPr>
        <w:t>.</w:t>
      </w:r>
      <w:r w:rsidR="00950D96">
        <w:rPr>
          <w:rFonts w:ascii="Arial" w:hAnsi="Arial" w:cs="Arial"/>
        </w:rPr>
        <w:t xml:space="preserve"> </w:t>
      </w:r>
    </w:p>
    <w:p w:rsidR="008344F5"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8344F5" w:rsidRPr="006C6C5C"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r w:rsidRPr="00655EEC">
        <w:rPr>
          <w:rFonts w:ascii="Arial" w:hAnsi="Arial" w:cs="Arial"/>
        </w:rPr>
        <w:t>We believe at this stage of the purchase process it is mutually beneficial to confirm that based on an appraisal, the State is authorized to offer you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your property which includes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for the property to be purchased and $</w:t>
      </w:r>
      <w:r w:rsidRPr="00655EEC">
        <w:rPr>
          <w:rFonts w:ascii="Arial" w:hAnsi="Arial" w:cs="Arial"/>
        </w:rPr>
        <w:fldChar w:fldCharType="begin">
          <w:ffData>
            <w:name w:val="Text1"/>
            <w:enabled/>
            <w:calcOnExit w:val="0"/>
            <w:textInput/>
          </w:ffData>
        </w:fldChar>
      </w:r>
      <w:r w:rsidRPr="00655EEC">
        <w:rPr>
          <w:rFonts w:ascii="Arial" w:hAnsi="Arial" w:cs="Arial"/>
        </w:rPr>
        <w:instrText xml:space="preserve"> FORMTEXT </w:instrText>
      </w:r>
      <w:r w:rsidRPr="00655EEC">
        <w:rPr>
          <w:rFonts w:ascii="Arial" w:hAnsi="Arial" w:cs="Arial"/>
        </w:rPr>
      </w:r>
      <w:r w:rsidRPr="00655EEC">
        <w:rPr>
          <w:rFonts w:ascii="Arial" w:hAnsi="Arial" w:cs="Arial"/>
        </w:rPr>
        <w:fldChar w:fldCharType="separate"/>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cs="Arial"/>
          <w:noProof/>
        </w:rPr>
        <w:t> </w:t>
      </w:r>
      <w:r w:rsidRPr="00655EEC">
        <w:rPr>
          <w:rFonts w:ascii="Arial" w:hAnsi="Arial" w:cs="Arial"/>
        </w:rPr>
        <w:fldChar w:fldCharType="end"/>
      </w:r>
      <w:r w:rsidRPr="00655EEC">
        <w:rPr>
          <w:rFonts w:ascii="Arial" w:hAnsi="Arial" w:cs="Arial"/>
        </w:rPr>
        <w:t xml:space="preserve"> for damages to your remaining property</w:t>
      </w:r>
      <w:r w:rsidRPr="006C6C5C">
        <w:rPr>
          <w:rFonts w:ascii="Arial" w:hAnsi="Arial" w:cs="Arial"/>
          <w:b/>
        </w:rPr>
        <w:t>.</w:t>
      </w:r>
      <w:r w:rsidR="00532C10" w:rsidRPr="006C6C5C">
        <w:rPr>
          <w:rFonts w:ascii="Arial" w:hAnsi="Arial" w:cs="Arial"/>
          <w:b/>
        </w:rPr>
        <w:t xml:space="preserve"> [INSTRUCTION:  </w:t>
      </w:r>
      <w:r w:rsidR="006C6C5C" w:rsidRPr="006C6C5C">
        <w:rPr>
          <w:rFonts w:ascii="Arial" w:hAnsi="Arial" w:cs="Arial"/>
          <w:b/>
        </w:rPr>
        <w:t xml:space="preserve">if a whole taking, </w:t>
      </w:r>
      <w:r w:rsidR="00532C10" w:rsidRPr="006C6C5C">
        <w:rPr>
          <w:rFonts w:ascii="Arial" w:hAnsi="Arial" w:cs="Arial"/>
          <w:b/>
        </w:rPr>
        <w:t>delete the text “and $   for damages to your remainin</w:t>
      </w:r>
      <w:r w:rsidR="006C6C5C" w:rsidRPr="006C6C5C">
        <w:rPr>
          <w:rFonts w:ascii="Arial" w:hAnsi="Arial" w:cs="Arial"/>
          <w:b/>
        </w:rPr>
        <w:t>g property”</w:t>
      </w:r>
      <w:r w:rsidR="00532C10" w:rsidRPr="006C6C5C">
        <w:rPr>
          <w:rFonts w:ascii="Arial" w:hAnsi="Arial" w:cs="Arial"/>
          <w:b/>
        </w:rPr>
        <w:t>.  DELETE this instruction]</w:t>
      </w:r>
    </w:p>
    <w:p w:rsidR="008344F5" w:rsidRPr="006C6C5C"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rPr>
      </w:pPr>
    </w:p>
    <w:p w:rsidR="008344F5" w:rsidRPr="005C7196"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This offer includes the improvements, if any, owned by you as listed below which are considered to be part of the real property. Since the improvements must be removed, it is the policy of the Department to permit owners of such to retain them if they wish to do so. The retention values are estimated amounts the improvements would bring if sold on public bids. If you wish to retain title to any of the following improvements and remove them from the property, the above offer will be reduced by the appropriate retention amounts.</w:t>
      </w:r>
    </w:p>
    <w:p w:rsidR="008344F5" w:rsidRPr="005C7196"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5C7196" w:rsidRPr="005C7196" w:rsidTr="00994978">
        <w:trPr>
          <w:tblHeader/>
        </w:trPr>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5C7196">
              <w:rPr>
                <w:rFonts w:ascii="Arial" w:hAnsi="Arial" w:cs="Arial"/>
                <w:u w:val="single"/>
              </w:rPr>
              <w:t>Improvement</w:t>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5C7196">
              <w:rPr>
                <w:rFonts w:ascii="Arial" w:hAnsi="Arial" w:cs="Arial"/>
                <w:u w:val="single"/>
              </w:rPr>
              <w:t>Amount to be Subtracted if Retained</w:t>
            </w:r>
          </w:p>
        </w:tc>
      </w:tr>
      <w:tr w:rsidR="005C7196"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5C7196"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r w:rsidR="008344F5" w:rsidRPr="005C7196" w:rsidTr="00994978">
        <w:tc>
          <w:tcPr>
            <w:tcW w:w="621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c>
          <w:tcPr>
            <w:tcW w:w="3690" w:type="dxa"/>
          </w:tcPr>
          <w:p w:rsidR="008344F5" w:rsidRPr="005C7196" w:rsidRDefault="008344F5" w:rsidP="0099497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w:t>
            </w:r>
            <w:r w:rsidRPr="005C7196">
              <w:rPr>
                <w:rFonts w:ascii="Arial" w:hAnsi="Arial" w:cs="Arial"/>
              </w:rPr>
              <w:fldChar w:fldCharType="begin">
                <w:ffData>
                  <w:name w:val="Text1"/>
                  <w:enabled/>
                  <w:calcOnExit w:val="0"/>
                  <w:textInput/>
                </w:ffData>
              </w:fldChar>
            </w:r>
            <w:r w:rsidRPr="005C7196">
              <w:rPr>
                <w:rFonts w:ascii="Arial" w:hAnsi="Arial" w:cs="Arial"/>
              </w:rPr>
              <w:instrText xml:space="preserve"> FORMTEXT </w:instrText>
            </w:r>
            <w:r w:rsidRPr="005C7196">
              <w:rPr>
                <w:rFonts w:ascii="Arial" w:hAnsi="Arial" w:cs="Arial"/>
              </w:rPr>
            </w:r>
            <w:r w:rsidRPr="005C7196">
              <w:rPr>
                <w:rFonts w:ascii="Arial" w:hAnsi="Arial" w:cs="Arial"/>
              </w:rPr>
              <w:fldChar w:fldCharType="separate"/>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cs="Arial"/>
                <w:noProof/>
              </w:rPr>
              <w:t> </w:t>
            </w:r>
            <w:r w:rsidRPr="005C7196">
              <w:rPr>
                <w:rFonts w:ascii="Arial" w:hAnsi="Arial" w:cs="Arial"/>
              </w:rPr>
              <w:fldChar w:fldCharType="end"/>
            </w:r>
          </w:p>
        </w:tc>
      </w:tr>
    </w:tbl>
    <w:p w:rsidR="008344F5" w:rsidRPr="005C7196" w:rsidRDefault="008344F5" w:rsidP="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8344F5" w:rsidRPr="005C7196" w:rsidRDefault="008344F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5C7196" w:rsidRDefault="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Under certain circumstances, Rule 21.192 of Title 43 of the Te</w:t>
      </w:r>
      <w:r w:rsidR="00BC22AF" w:rsidRPr="005C7196">
        <w:rPr>
          <w:rFonts w:ascii="Arial" w:hAnsi="Arial" w:cs="Arial"/>
        </w:rPr>
        <w:t>xas Administrative Code allows the owner of a</w:t>
      </w:r>
      <w:r w:rsidRPr="005C7196">
        <w:rPr>
          <w:rFonts w:ascii="Arial" w:hAnsi="Arial" w:cs="Arial"/>
        </w:rPr>
        <w:t xml:space="preserve"> billboard structure </w:t>
      </w:r>
      <w:r w:rsidR="00BC22AF" w:rsidRPr="005C7196">
        <w:rPr>
          <w:rFonts w:ascii="Arial" w:hAnsi="Arial" w:cs="Arial"/>
        </w:rPr>
        <w:t xml:space="preserve">to </w:t>
      </w:r>
      <w:r w:rsidR="000C0725" w:rsidRPr="005C7196">
        <w:rPr>
          <w:rFonts w:ascii="Arial" w:hAnsi="Arial" w:cs="Arial"/>
        </w:rPr>
        <w:t>apply for a</w:t>
      </w:r>
      <w:r w:rsidRPr="005C7196">
        <w:rPr>
          <w:rFonts w:ascii="Arial" w:hAnsi="Arial" w:cs="Arial"/>
        </w:rPr>
        <w:t xml:space="preserve"> relocat</w:t>
      </w:r>
      <w:r w:rsidR="000C0725" w:rsidRPr="005C7196">
        <w:rPr>
          <w:rFonts w:ascii="Arial" w:hAnsi="Arial" w:cs="Arial"/>
        </w:rPr>
        <w:t>ion permit</w:t>
      </w:r>
      <w:r w:rsidRPr="005C7196">
        <w:rPr>
          <w:rFonts w:ascii="Arial" w:hAnsi="Arial" w:cs="Arial"/>
        </w:rPr>
        <w:t xml:space="preserve"> if it is legally erected and maintained, and will be within the highway right of way as a result of a highway construction project.</w:t>
      </w:r>
    </w:p>
    <w:p w:rsidR="003952CD" w:rsidRPr="005C7196" w:rsidRDefault="003952CD"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50D96" w:rsidRPr="005C7196"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t>If you elect to apply for a relocation permit, you must retain the billboard structure. The retention of the structure will be reflected in the deed. If you do not retain the billboard structure, you will not be eligible to apply for a relocation permit.</w:t>
      </w:r>
    </w:p>
    <w:p w:rsidR="0094442C" w:rsidRPr="005C7196"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50D96" w:rsidRPr="005C7196" w:rsidRDefault="00950D96"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50D96" w:rsidRPr="005C7196" w:rsidRDefault="00402431" w:rsidP="00950D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5C7196">
        <w:rPr>
          <w:rFonts w:ascii="Arial" w:hAnsi="Arial" w:cs="Arial"/>
        </w:rPr>
        <w:lastRenderedPageBreak/>
        <w:t xml:space="preserve">Executing a </w:t>
      </w:r>
      <w:r w:rsidR="00950D96" w:rsidRPr="005C7196">
        <w:rPr>
          <w:rFonts w:ascii="Arial" w:hAnsi="Arial" w:cs="Arial"/>
        </w:rPr>
        <w:t xml:space="preserve">deed and retaining the billboard structure does not guarantee that you will get a relocation permit. After executing the deed, you still must follow and meet the current relocation permitting guidelines found in 43 TAC 21.192, et seq. </w:t>
      </w:r>
    </w:p>
    <w:p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D27C1" w:rsidRPr="004847C7" w:rsidRDefault="009D27C1" w:rsidP="009D27C1">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4"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4"/>
      <w:r w:rsidRPr="004847C7">
        <w:rPr>
          <w:rFonts w:ascii="Arial" w:hAnsi="Arial" w:cs="Arial"/>
        </w:rPr>
        <w:t xml:space="preserve"> </w:t>
      </w:r>
      <w:r w:rsidR="00D453B5">
        <w:rPr>
          <w:rFonts w:ascii="Arial" w:hAnsi="Arial" w:cs="Arial"/>
        </w:rPr>
        <w:t>at (</w:t>
      </w:r>
      <w:r w:rsidR="00D453B5">
        <w:rPr>
          <w:rFonts w:ascii="Arial" w:hAnsi="Arial" w:cs="Arial"/>
        </w:rPr>
        <w:fldChar w:fldCharType="begin">
          <w:ffData>
            <w:name w:val="Text10"/>
            <w:enabled/>
            <w:calcOnExit w:val="0"/>
            <w:textInput>
              <w:maxLength w:val="3"/>
            </w:textInput>
          </w:ffData>
        </w:fldChar>
      </w:r>
      <w:bookmarkStart w:id="5" w:name="Text10"/>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5"/>
      <w:r w:rsidR="00D453B5">
        <w:rPr>
          <w:rFonts w:ascii="Arial" w:hAnsi="Arial" w:cs="Arial"/>
        </w:rPr>
        <w:t xml:space="preserve">) </w:t>
      </w:r>
      <w:r w:rsidR="00D453B5">
        <w:rPr>
          <w:rFonts w:ascii="Arial" w:hAnsi="Arial" w:cs="Arial"/>
        </w:rPr>
        <w:fldChar w:fldCharType="begin">
          <w:ffData>
            <w:name w:val="Text11"/>
            <w:enabled/>
            <w:calcOnExit w:val="0"/>
            <w:textInput>
              <w:maxLength w:val="3"/>
            </w:textInput>
          </w:ffData>
        </w:fldChar>
      </w:r>
      <w:bookmarkStart w:id="6" w:name="Text11"/>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6"/>
      <w:r w:rsidR="00D453B5">
        <w:rPr>
          <w:rFonts w:ascii="Arial" w:hAnsi="Arial" w:cs="Arial"/>
        </w:rPr>
        <w:t>-</w:t>
      </w:r>
      <w:r w:rsidR="00D453B5">
        <w:rPr>
          <w:rFonts w:ascii="Arial" w:hAnsi="Arial" w:cs="Arial"/>
        </w:rPr>
        <w:fldChar w:fldCharType="begin">
          <w:ffData>
            <w:name w:val="Text12"/>
            <w:enabled/>
            <w:calcOnExit w:val="0"/>
            <w:textInput/>
          </w:ffData>
        </w:fldChar>
      </w:r>
      <w:bookmarkStart w:id="7" w:name="Text12"/>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7"/>
      <w:r w:rsidR="00D453B5">
        <w:rPr>
          <w:rFonts w:ascii="Arial" w:hAnsi="Arial" w:cs="Arial"/>
        </w:rPr>
        <w:t xml:space="preserve"> </w:t>
      </w:r>
      <w:r w:rsidRPr="004847C7">
        <w:rPr>
          <w:rFonts w:ascii="Arial" w:hAnsi="Arial" w:cs="Arial"/>
        </w:rPr>
        <w:t xml:space="preserve">as soon as possible so the payment procedure to obtain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p>
    <w:p w:rsidR="009D27C1" w:rsidRDefault="009D27C1" w:rsidP="009D27C1">
      <w:pPr>
        <w:jc w:val="both"/>
        <w:rPr>
          <w:rFonts w:ascii="Arial" w:hAnsi="Arial" w:cs="Arial"/>
          <w:b/>
        </w:rPr>
      </w:pPr>
    </w:p>
    <w:p w:rsidR="009D27C1" w:rsidRDefault="009D27C1" w:rsidP="009D27C1">
      <w:pPr>
        <w:jc w:val="both"/>
        <w:rPr>
          <w:rFonts w:ascii="Arial" w:hAnsi="Arial" w:cs="Arial"/>
        </w:rPr>
      </w:pPr>
      <w:r w:rsidRPr="002D5BC4">
        <w:rPr>
          <w:rFonts w:ascii="Arial" w:hAnsi="Arial" w:cs="Arial"/>
        </w:rPr>
        <w:t>Please note</w:t>
      </w:r>
      <w:r>
        <w:rPr>
          <w:rFonts w:ascii="Arial" w:hAnsi="Arial" w:cs="Arial"/>
        </w:rPr>
        <w:t xml:space="preserve"> that</w:t>
      </w:r>
      <w:r w:rsidRPr="002D5BC4">
        <w:rPr>
          <w:rFonts w:ascii="Arial" w:hAnsi="Arial" w:cs="Arial"/>
        </w:rPr>
        <w:t xml:space="preserve"> your right to submit an administrative settlement shall be forfeited if such a settlement request is not received within the 30 day time deadline.</w:t>
      </w:r>
    </w:p>
    <w:p w:rsidR="00176E0F" w:rsidRDefault="00176E0F" w:rsidP="009D27C1">
      <w:pPr>
        <w:jc w:val="both"/>
        <w:rPr>
          <w:rFonts w:ascii="Arial" w:hAnsi="Arial" w:cs="Arial"/>
        </w:rPr>
      </w:pPr>
    </w:p>
    <w:p w:rsidR="00176E0F" w:rsidRPr="00E83560" w:rsidRDefault="00176E0F" w:rsidP="00176E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Pr>
          <w:rFonts w:ascii="Arial" w:hAnsi="Arial" w:cs="Arial"/>
        </w:rPr>
        <w:t>If you accept the offer or an administrative settlement is reached, the State will thereafter provide you with a Notice to Vacate prior to the date on which the land where the billboard is located is needed for construction purposes. If you do not remove the billboard per the terms of the Notice to Vacate, the ownership of the billboard structure will revert to the State without further compensation to you. You will lose your eligibility for a relocation permit, and the State will remove the billboard.</w:t>
      </w:r>
    </w:p>
    <w:p w:rsidR="00662FDA" w:rsidRPr="006E1DF1" w:rsidRDefault="00662FD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You may be entitled to additional payments and services under the State’s Relocation Assistance Program</w:t>
      </w:r>
      <w:r w:rsidR="006F791F">
        <w:rPr>
          <w:rFonts w:ascii="Arial" w:hAnsi="Arial" w:cs="Arial"/>
        </w:rPr>
        <w:t>, which will not include any costs for moving real property</w:t>
      </w:r>
      <w:r w:rsidRPr="006E1DF1">
        <w:rPr>
          <w:rFonts w:ascii="Arial" w:hAnsi="Arial" w:cs="Arial"/>
        </w:rPr>
        <w:t>. It is emphasized, however, that any benefits to which you may be entitled under this program will be handled entirely separate from and in addition to this transaction. You will receive a booklet entitled</w:t>
      </w:r>
      <w:r w:rsidRPr="006E1DF1">
        <w:rPr>
          <w:rFonts w:ascii="Arial" w:hAnsi="Arial" w:cs="Arial"/>
          <w:i/>
        </w:rPr>
        <w:t xml:space="preserve"> “Relocation Assistance”</w:t>
      </w:r>
      <w:r w:rsidRPr="006E1DF1">
        <w:rPr>
          <w:rFonts w:ascii="Arial" w:hAnsi="Arial" w:cs="Arial"/>
        </w:rPr>
        <w:t xml:space="preserve"> which will inform you of eligibility requirements, payments and services which are available.</w:t>
      </w:r>
    </w:p>
    <w:p w:rsidR="00A402E1" w:rsidRDefault="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A402E1" w:rsidRDefault="00A402E1" w:rsidP="00A402E1">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Pr>
          <w:rFonts w:ascii="Arial" w:hAnsi="Arial" w:cs="Arial"/>
        </w:rPr>
        <w:t xml:space="preserve">subject </w:t>
      </w:r>
      <w:r w:rsidRPr="0088365E">
        <w:rPr>
          <w:rFonts w:ascii="Arial" w:hAnsi="Arial" w:cs="Arial"/>
        </w:rPr>
        <w:t>property, or you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Attached is a copy of the Texas Department of Transportation booklet entitled </w:t>
      </w:r>
      <w:r w:rsidRPr="006E1DF1">
        <w:rPr>
          <w:rFonts w:ascii="Arial" w:hAnsi="Arial" w:cs="Arial"/>
          <w:i/>
        </w:rPr>
        <w:t>“Right of Way Purchase</w:t>
      </w:r>
      <w:r w:rsidRPr="006E1DF1">
        <w:rPr>
          <w:rFonts w:ascii="Arial" w:hAnsi="Arial" w:cs="Arial"/>
        </w:rPr>
        <w:t xml:space="preserve">” which we trust will give you a better understanding of the procedures followed by the Department in purchasing property. If you have any questions regarding the details as to the type of facility to be built or concerning the purchase transaction, please do not hesitate to ask </w:t>
      </w:r>
      <w:r w:rsidRPr="006E1DF1">
        <w:rPr>
          <w:rFonts w:ascii="Arial" w:hAnsi="Arial" w:cs="Arial"/>
        </w:rPr>
        <w:fldChar w:fldCharType="begin">
          <w:ffData>
            <w:name w:val="Text3"/>
            <w:enabled/>
            <w:calcOnExit w:val="0"/>
            <w:textInput/>
          </w:ffData>
        </w:fldChar>
      </w:r>
      <w:bookmarkStart w:id="8" w:name="Text3"/>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8"/>
      <w:r w:rsidRPr="006E1DF1">
        <w:rPr>
          <w:rFonts w:ascii="Arial" w:hAnsi="Arial" w:cs="Arial"/>
        </w:rPr>
        <w:t xml:space="preserve"> to answer them.</w:t>
      </w:r>
    </w:p>
    <w:p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tabs>
          <w:tab w:val="right" w:pos="9420"/>
        </w:tabs>
        <w:ind w:right="-8"/>
        <w:jc w:val="both"/>
        <w:rPr>
          <w:rFonts w:ascii="Arial" w:hAnsi="Arial" w:cs="Arial"/>
        </w:rPr>
      </w:pPr>
      <w:r>
        <w:rPr>
          <w:rFonts w:ascii="Arial" w:hAnsi="Arial" w:cs="Arial"/>
        </w:rPr>
        <w:t>P</w:t>
      </w:r>
      <w:r w:rsidRPr="0088365E">
        <w:rPr>
          <w:rFonts w:ascii="Arial" w:hAnsi="Arial" w:cs="Arial"/>
        </w:rPr>
        <w:t>lease 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rsidR="00A402E1" w:rsidRDefault="00A402E1" w:rsidP="00A402E1">
      <w:pPr>
        <w:tabs>
          <w:tab w:val="right" w:pos="9420"/>
        </w:tabs>
        <w:ind w:right="-8"/>
        <w:jc w:val="both"/>
        <w:rPr>
          <w:rFonts w:ascii="Arial" w:hAnsi="Arial" w:cs="Arial"/>
        </w:rPr>
      </w:pPr>
    </w:p>
    <w:p w:rsidR="00A402E1" w:rsidRPr="006E1DF1" w:rsidRDefault="00A402E1"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Finally, we enclose copies of all appraisal reports relating to your property being acquired which were prepared in the ten (10) years preceding the date of this offer and produced or acquired by the Department, including the appraisal on which this offer is based.</w:t>
      </w:r>
    </w:p>
    <w:p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rsidR="0094442C" w:rsidRPr="006E1DF1" w:rsidRDefault="0094442C">
      <w:pPr>
        <w:ind w:left="5040"/>
        <w:rPr>
          <w:rFonts w:ascii="Arial" w:hAnsi="Arial" w:cs="Arial"/>
        </w:rPr>
      </w:pPr>
    </w:p>
    <w:p w:rsidR="0094442C" w:rsidRPr="006E1DF1" w:rsidRDefault="0094442C">
      <w:pPr>
        <w:ind w:left="5040"/>
        <w:rPr>
          <w:rFonts w:ascii="Arial" w:hAnsi="Arial" w:cs="Arial"/>
        </w:rPr>
      </w:pPr>
    </w:p>
    <w:p w:rsidR="0094442C" w:rsidRPr="006E1DF1" w:rsidRDefault="0094442C">
      <w:pPr>
        <w:ind w:left="5040"/>
        <w:rPr>
          <w:rFonts w:ascii="Arial" w:hAnsi="Arial" w:cs="Arial"/>
          <w:u w:val="single"/>
        </w:rPr>
      </w:pPr>
      <w:r w:rsidRPr="006E1DF1">
        <w:rPr>
          <w:rFonts w:ascii="Arial" w:hAnsi="Arial" w:cs="Arial"/>
          <w:u w:val="single"/>
        </w:rPr>
        <w:lastRenderedPageBreak/>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rsidR="0094442C" w:rsidRPr="006E1DF1" w:rsidRDefault="00A402E1">
      <w:pPr>
        <w:ind w:left="5040"/>
        <w:rPr>
          <w:rFonts w:ascii="Arial" w:hAnsi="Arial" w:cs="Arial"/>
        </w:rPr>
      </w:pPr>
      <w:r>
        <w:rPr>
          <w:rFonts w:ascii="Arial" w:hAnsi="Arial" w:cs="Arial"/>
        </w:rPr>
        <w:t>Right of Way Manager or other signatory</w:t>
      </w:r>
    </w:p>
    <w:p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A402E1" w:rsidRDefault="00A402E1" w:rsidP="00A402E1">
      <w:pPr>
        <w:jc w:val="both"/>
        <w:rPr>
          <w:rFonts w:ascii="Arial" w:hAnsi="Arial" w:cs="Arial"/>
        </w:rPr>
      </w:pPr>
      <w:r>
        <w:rPr>
          <w:rFonts w:ascii="Arial" w:hAnsi="Arial" w:cs="Arial"/>
        </w:rPr>
        <w:t>ENCLOSURES:</w:t>
      </w:r>
    </w:p>
    <w:p w:rsidR="00A402E1" w:rsidRDefault="00A402E1" w:rsidP="00A402E1">
      <w:pPr>
        <w:jc w:val="both"/>
        <w:rPr>
          <w:rFonts w:ascii="Arial" w:hAnsi="Arial" w:cs="Arial"/>
        </w:rPr>
      </w:pPr>
      <w:r>
        <w:rPr>
          <w:rFonts w:ascii="Arial" w:hAnsi="Arial" w:cs="Arial"/>
        </w:rPr>
        <w:t>Appraisal Report(s)</w:t>
      </w:r>
    </w:p>
    <w:p w:rsidR="00A402E1" w:rsidRDefault="00A402E1" w:rsidP="00A402E1">
      <w:pPr>
        <w:jc w:val="both"/>
        <w:rPr>
          <w:rFonts w:ascii="Arial" w:hAnsi="Arial" w:cs="Arial"/>
        </w:rPr>
      </w:pPr>
      <w:r>
        <w:rPr>
          <w:rFonts w:ascii="Arial" w:hAnsi="Arial" w:cs="Arial"/>
        </w:rPr>
        <w:t>Landowner Bill of Rights</w:t>
      </w:r>
    </w:p>
    <w:p w:rsidR="00A402E1" w:rsidRPr="006E1DF1" w:rsidRDefault="00A402E1" w:rsidP="00A402E1">
      <w:pPr>
        <w:jc w:val="both"/>
        <w:rPr>
          <w:rFonts w:ascii="Arial" w:hAnsi="Arial" w:cs="Arial"/>
        </w:rPr>
      </w:pPr>
      <w:r>
        <w:rPr>
          <w:rFonts w:ascii="Arial" w:hAnsi="Arial" w:cs="Arial"/>
        </w:rPr>
        <w:t>Brochure (“Right of Way Purchase”)</w:t>
      </w:r>
    </w:p>
    <w:sectPr w:rsidR="00A402E1" w:rsidRPr="006E1DF1" w:rsidSect="00EC2E02">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7" w:rsidRDefault="00A37F67">
      <w:r>
        <w:separator/>
      </w:r>
    </w:p>
  </w:endnote>
  <w:endnote w:type="continuationSeparator" w:id="0">
    <w:p w:rsidR="00A37F67" w:rsidRDefault="00A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E10AE7" w:rsidRDefault="009C674A" w:rsidP="003809F0">
    <w:pPr>
      <w:jc w:val="center"/>
      <w:rPr>
        <w:rFonts w:ascii="Arial" w:hAnsi="Arial" w:cs="Arial"/>
        <w:sz w:val="14"/>
        <w:szCs w:val="14"/>
      </w:rPr>
    </w:pPr>
    <w:r w:rsidRPr="006E1DF1">
      <w:rPr>
        <w:rFonts w:ascii="Arial" w:hAnsi="Arial" w:cs="Arial"/>
        <w:sz w:val="14"/>
        <w:szCs w:val="14"/>
      </w:rPr>
      <w:t>Form ROW-N-IOL</w:t>
    </w:r>
    <w:r w:rsidR="000E566C">
      <w:rPr>
        <w:rFonts w:ascii="Arial" w:hAnsi="Arial" w:cs="Arial"/>
        <w:sz w:val="14"/>
        <w:szCs w:val="14"/>
      </w:rPr>
      <w:t>-</w:t>
    </w:r>
    <w:r w:rsidR="00EF4B01">
      <w:rPr>
        <w:rFonts w:ascii="Arial" w:hAnsi="Arial" w:cs="Arial"/>
        <w:sz w:val="14"/>
        <w:szCs w:val="14"/>
      </w:rPr>
      <w:t>Structure and L</w:t>
    </w:r>
    <w:r>
      <w:rPr>
        <w:rFonts w:ascii="Arial" w:hAnsi="Arial" w:cs="Arial"/>
        <w:sz w:val="14"/>
        <w:szCs w:val="14"/>
      </w:rPr>
      <w:t>and</w:t>
    </w:r>
    <w:r w:rsidRPr="006E1DF1">
      <w:rPr>
        <w:rFonts w:ascii="Arial" w:hAnsi="Arial" w:cs="Arial"/>
        <w:sz w:val="14"/>
        <w:szCs w:val="14"/>
      </w:rPr>
      <w:t xml:space="preserve"> </w:t>
    </w:r>
    <w:r w:rsidR="00CC7672">
      <w:rPr>
        <w:rFonts w:ascii="Arial" w:hAnsi="Arial" w:cs="Arial"/>
        <w:sz w:val="14"/>
        <w:szCs w:val="14"/>
      </w:rPr>
      <w:t>(</w:t>
    </w:r>
    <w:r>
      <w:rPr>
        <w:rFonts w:ascii="Arial" w:hAnsi="Arial" w:cs="Arial"/>
        <w:sz w:val="14"/>
        <w:szCs w:val="14"/>
      </w:rPr>
      <w:t>07</w:t>
    </w:r>
    <w:r w:rsidR="00CC7672">
      <w:rPr>
        <w:rFonts w:ascii="Arial" w:hAnsi="Arial" w:cs="Arial"/>
        <w:sz w:val="14"/>
        <w:szCs w:val="14"/>
      </w:rPr>
      <w:t>/</w:t>
    </w:r>
    <w:r>
      <w:rPr>
        <w:rFonts w:ascii="Arial" w:hAnsi="Arial" w:cs="Arial"/>
        <w:sz w:val="14"/>
        <w:szCs w:val="14"/>
      </w:rPr>
      <w:t xml:space="preserve">16) </w:t>
    </w:r>
    <w:r w:rsidR="00E10AE7" w:rsidRPr="006E1DF1">
      <w:rPr>
        <w:rFonts w:ascii="Arial" w:hAnsi="Arial" w:cs="Arial"/>
        <w:sz w:val="14"/>
        <w:szCs w:val="14"/>
      </w:rPr>
      <w:t xml:space="preserve">Page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PAGE </w:instrText>
    </w:r>
    <w:r w:rsidR="00E10AE7" w:rsidRPr="006E1DF1">
      <w:rPr>
        <w:rStyle w:val="PageNumber"/>
        <w:rFonts w:ascii="Arial" w:hAnsi="Arial" w:cs="Arial"/>
        <w:sz w:val="14"/>
        <w:szCs w:val="14"/>
      </w:rPr>
      <w:fldChar w:fldCharType="separate"/>
    </w:r>
    <w:r w:rsidR="009C0595">
      <w:rPr>
        <w:rStyle w:val="PageNumber"/>
        <w:rFonts w:ascii="Arial" w:hAnsi="Arial" w:cs="Arial"/>
        <w:noProof/>
        <w:sz w:val="14"/>
        <w:szCs w:val="14"/>
      </w:rPr>
      <w:t>2</w:t>
    </w:r>
    <w:r w:rsidR="00E10AE7" w:rsidRPr="006E1DF1">
      <w:rPr>
        <w:rStyle w:val="PageNumber"/>
        <w:rFonts w:ascii="Arial" w:hAnsi="Arial" w:cs="Arial"/>
        <w:sz w:val="14"/>
        <w:szCs w:val="14"/>
      </w:rPr>
      <w:fldChar w:fldCharType="end"/>
    </w:r>
    <w:r w:rsidR="00E10AE7" w:rsidRPr="006E1DF1">
      <w:rPr>
        <w:rFonts w:ascii="Arial" w:hAnsi="Arial" w:cs="Arial"/>
        <w:sz w:val="14"/>
        <w:szCs w:val="14"/>
      </w:rPr>
      <w:t xml:space="preserve"> of </w:t>
    </w:r>
    <w:r w:rsidR="00E10AE7" w:rsidRPr="006E1DF1">
      <w:rPr>
        <w:rStyle w:val="PageNumber"/>
        <w:rFonts w:ascii="Arial" w:hAnsi="Arial" w:cs="Arial"/>
        <w:sz w:val="14"/>
        <w:szCs w:val="14"/>
      </w:rPr>
      <w:fldChar w:fldCharType="begin"/>
    </w:r>
    <w:r w:rsidR="00E10AE7" w:rsidRPr="006E1DF1">
      <w:rPr>
        <w:rStyle w:val="PageNumber"/>
        <w:rFonts w:ascii="Arial" w:hAnsi="Arial" w:cs="Arial"/>
        <w:sz w:val="14"/>
        <w:szCs w:val="14"/>
      </w:rPr>
      <w:instrText xml:space="preserve"> NUMPAGES </w:instrText>
    </w:r>
    <w:r w:rsidR="00E10AE7" w:rsidRPr="006E1DF1">
      <w:rPr>
        <w:rStyle w:val="PageNumber"/>
        <w:rFonts w:ascii="Arial" w:hAnsi="Arial" w:cs="Arial"/>
        <w:sz w:val="14"/>
        <w:szCs w:val="14"/>
      </w:rPr>
      <w:fldChar w:fldCharType="separate"/>
    </w:r>
    <w:r w:rsidR="009C0595">
      <w:rPr>
        <w:rStyle w:val="PageNumber"/>
        <w:rFonts w:ascii="Arial" w:hAnsi="Arial" w:cs="Arial"/>
        <w:noProof/>
        <w:sz w:val="14"/>
        <w:szCs w:val="14"/>
      </w:rPr>
      <w:t>3</w:t>
    </w:r>
    <w:r w:rsidR="00E10AE7" w:rsidRPr="006E1DF1">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EF" w:rsidRDefault="00680AEF" w:rsidP="003809F0">
    <w:pPr>
      <w:jc w:val="center"/>
      <w:rPr>
        <w:rFonts w:ascii="Arial" w:hAnsi="Arial" w:cs="Arial"/>
        <w:sz w:val="14"/>
        <w:szCs w:val="14"/>
      </w:rPr>
    </w:pPr>
  </w:p>
  <w:p w:rsidR="005D6995" w:rsidRPr="006E1DF1" w:rsidRDefault="005D6995" w:rsidP="003809F0">
    <w:pPr>
      <w:jc w:val="center"/>
      <w:rPr>
        <w:rFonts w:ascii="Arial" w:hAnsi="Arial" w:cs="Arial"/>
        <w:sz w:val="14"/>
        <w:szCs w:val="14"/>
      </w:rPr>
    </w:pPr>
    <w:r w:rsidRPr="006E1DF1">
      <w:rPr>
        <w:rFonts w:ascii="Arial" w:hAnsi="Arial" w:cs="Arial"/>
        <w:sz w:val="14"/>
        <w:szCs w:val="14"/>
      </w:rPr>
      <w:t>Form ROW-N-IOL</w:t>
    </w:r>
    <w:r w:rsidR="000E566C">
      <w:rPr>
        <w:rFonts w:ascii="Arial" w:hAnsi="Arial" w:cs="Arial"/>
        <w:sz w:val="14"/>
        <w:szCs w:val="14"/>
      </w:rPr>
      <w:t>-</w:t>
    </w:r>
    <w:r w:rsidR="009C0595">
      <w:rPr>
        <w:rFonts w:ascii="Arial" w:hAnsi="Arial" w:cs="Arial"/>
        <w:sz w:val="14"/>
        <w:szCs w:val="14"/>
      </w:rPr>
      <w:t xml:space="preserve">OAS </w:t>
    </w:r>
    <w:r w:rsidR="00EF4B01">
      <w:rPr>
        <w:rFonts w:ascii="Arial" w:hAnsi="Arial" w:cs="Arial"/>
        <w:sz w:val="14"/>
        <w:szCs w:val="14"/>
      </w:rPr>
      <w:t>Structure and L</w:t>
    </w:r>
    <w:r w:rsidR="009C674A">
      <w:rPr>
        <w:rFonts w:ascii="Arial" w:hAnsi="Arial" w:cs="Arial"/>
        <w:sz w:val="14"/>
        <w:szCs w:val="14"/>
      </w:rPr>
      <w:t>and</w:t>
    </w:r>
    <w:r w:rsidR="00E10AE7">
      <w:rPr>
        <w:rFonts w:ascii="Arial" w:hAnsi="Arial" w:cs="Arial"/>
        <w:sz w:val="14"/>
        <w:szCs w:val="14"/>
      </w:rPr>
      <w:t xml:space="preserve">     (0</w:t>
    </w:r>
    <w:r w:rsidR="009C674A">
      <w:rPr>
        <w:rFonts w:ascii="Arial" w:hAnsi="Arial" w:cs="Arial"/>
        <w:sz w:val="14"/>
        <w:szCs w:val="14"/>
      </w:rPr>
      <w:t>7/16</w:t>
    </w:r>
    <w:r w:rsidR="00E10AE7">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9C0595">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9C0595">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7" w:rsidRDefault="00A37F67">
      <w:r>
        <w:separator/>
      </w:r>
    </w:p>
  </w:footnote>
  <w:footnote w:type="continuationSeparator" w:id="0">
    <w:p w:rsidR="00A37F67" w:rsidRDefault="00A3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p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C"/>
    <w:rsid w:val="000034FE"/>
    <w:rsid w:val="00003961"/>
    <w:rsid w:val="000259CF"/>
    <w:rsid w:val="00036D14"/>
    <w:rsid w:val="00045F41"/>
    <w:rsid w:val="0009465D"/>
    <w:rsid w:val="000A3A83"/>
    <w:rsid w:val="000B1F49"/>
    <w:rsid w:val="000B2E7D"/>
    <w:rsid w:val="000C0725"/>
    <w:rsid w:val="000C7506"/>
    <w:rsid w:val="000D4A8F"/>
    <w:rsid w:val="000E566C"/>
    <w:rsid w:val="00105AFA"/>
    <w:rsid w:val="00176E0F"/>
    <w:rsid w:val="00293D6C"/>
    <w:rsid w:val="002C1C0A"/>
    <w:rsid w:val="003809F0"/>
    <w:rsid w:val="003952CD"/>
    <w:rsid w:val="00402431"/>
    <w:rsid w:val="00477289"/>
    <w:rsid w:val="004D386C"/>
    <w:rsid w:val="00532C10"/>
    <w:rsid w:val="00554417"/>
    <w:rsid w:val="005C7196"/>
    <w:rsid w:val="005D6995"/>
    <w:rsid w:val="005F4230"/>
    <w:rsid w:val="00620264"/>
    <w:rsid w:val="00662FDA"/>
    <w:rsid w:val="00680AEF"/>
    <w:rsid w:val="006C6C5C"/>
    <w:rsid w:val="006E1DF1"/>
    <w:rsid w:val="006F791F"/>
    <w:rsid w:val="00743F2B"/>
    <w:rsid w:val="00770575"/>
    <w:rsid w:val="00822F0B"/>
    <w:rsid w:val="008344F5"/>
    <w:rsid w:val="00846EE0"/>
    <w:rsid w:val="00903099"/>
    <w:rsid w:val="00936D4D"/>
    <w:rsid w:val="0094442C"/>
    <w:rsid w:val="009447F4"/>
    <w:rsid w:val="00950D96"/>
    <w:rsid w:val="009568F2"/>
    <w:rsid w:val="009C0595"/>
    <w:rsid w:val="009C674A"/>
    <w:rsid w:val="009D27C1"/>
    <w:rsid w:val="009F3E6B"/>
    <w:rsid w:val="00A158AC"/>
    <w:rsid w:val="00A24FC1"/>
    <w:rsid w:val="00A37F67"/>
    <w:rsid w:val="00A402E1"/>
    <w:rsid w:val="00A439EE"/>
    <w:rsid w:val="00A568F0"/>
    <w:rsid w:val="00A95B6C"/>
    <w:rsid w:val="00AD6043"/>
    <w:rsid w:val="00B800FE"/>
    <w:rsid w:val="00B930C8"/>
    <w:rsid w:val="00BC22AF"/>
    <w:rsid w:val="00BF5CF2"/>
    <w:rsid w:val="00C826DD"/>
    <w:rsid w:val="00CC7672"/>
    <w:rsid w:val="00CF0F7F"/>
    <w:rsid w:val="00D035EF"/>
    <w:rsid w:val="00D25BD2"/>
    <w:rsid w:val="00D453B5"/>
    <w:rsid w:val="00D91253"/>
    <w:rsid w:val="00DD177C"/>
    <w:rsid w:val="00E10AE7"/>
    <w:rsid w:val="00E16F7C"/>
    <w:rsid w:val="00EA1852"/>
    <w:rsid w:val="00EC2E02"/>
    <w:rsid w:val="00EF4B01"/>
    <w:rsid w:val="00F3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43F2B"/>
    <w:rPr>
      <w:sz w:val="16"/>
      <w:szCs w:val="16"/>
    </w:rPr>
  </w:style>
  <w:style w:type="paragraph" w:styleId="CommentText">
    <w:name w:val="annotation text"/>
    <w:basedOn w:val="Normal"/>
    <w:link w:val="CommentTextChar"/>
    <w:uiPriority w:val="99"/>
    <w:semiHidden/>
    <w:unhideWhenUsed/>
    <w:rsid w:val="00743F2B"/>
  </w:style>
  <w:style w:type="character" w:customStyle="1" w:styleId="CommentTextChar">
    <w:name w:val="Comment Text Char"/>
    <w:basedOn w:val="DefaultParagraphFont"/>
    <w:link w:val="CommentText"/>
    <w:uiPriority w:val="99"/>
    <w:semiHidden/>
    <w:rsid w:val="00743F2B"/>
  </w:style>
  <w:style w:type="paragraph" w:styleId="CommentSubject">
    <w:name w:val="annotation subject"/>
    <w:basedOn w:val="CommentText"/>
    <w:next w:val="CommentText"/>
    <w:link w:val="CommentSubjectChar"/>
    <w:uiPriority w:val="99"/>
    <w:semiHidden/>
    <w:unhideWhenUsed/>
    <w:rsid w:val="00743F2B"/>
    <w:rPr>
      <w:b/>
      <w:bCs/>
    </w:rPr>
  </w:style>
  <w:style w:type="character" w:customStyle="1" w:styleId="CommentSubjectChar">
    <w:name w:val="Comment Subject Char"/>
    <w:basedOn w:val="CommentTextChar"/>
    <w:link w:val="CommentSubject"/>
    <w:uiPriority w:val="99"/>
    <w:semiHidden/>
    <w:rsid w:val="00743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hAnsi="Tahoma" w:cs="Tahoma"/>
      <w:sz w:val="16"/>
      <w:szCs w:val="16"/>
    </w:rPr>
  </w:style>
  <w:style w:type="character" w:styleId="CommentReference">
    <w:name w:val="annotation reference"/>
    <w:basedOn w:val="DefaultParagraphFont"/>
    <w:uiPriority w:val="99"/>
    <w:semiHidden/>
    <w:unhideWhenUsed/>
    <w:rsid w:val="00743F2B"/>
    <w:rPr>
      <w:sz w:val="16"/>
      <w:szCs w:val="16"/>
    </w:rPr>
  </w:style>
  <w:style w:type="paragraph" w:styleId="CommentText">
    <w:name w:val="annotation text"/>
    <w:basedOn w:val="Normal"/>
    <w:link w:val="CommentTextChar"/>
    <w:uiPriority w:val="99"/>
    <w:semiHidden/>
    <w:unhideWhenUsed/>
    <w:rsid w:val="00743F2B"/>
  </w:style>
  <w:style w:type="character" w:customStyle="1" w:styleId="CommentTextChar">
    <w:name w:val="Comment Text Char"/>
    <w:basedOn w:val="DefaultParagraphFont"/>
    <w:link w:val="CommentText"/>
    <w:uiPriority w:val="99"/>
    <w:semiHidden/>
    <w:rsid w:val="00743F2B"/>
  </w:style>
  <w:style w:type="paragraph" w:styleId="CommentSubject">
    <w:name w:val="annotation subject"/>
    <w:basedOn w:val="CommentText"/>
    <w:next w:val="CommentText"/>
    <w:link w:val="CommentSubjectChar"/>
    <w:uiPriority w:val="99"/>
    <w:semiHidden/>
    <w:unhideWhenUsed/>
    <w:rsid w:val="00743F2B"/>
    <w:rPr>
      <w:b/>
      <w:bCs/>
    </w:rPr>
  </w:style>
  <w:style w:type="character" w:customStyle="1" w:styleId="CommentSubjectChar">
    <w:name w:val="Comment Subject Char"/>
    <w:basedOn w:val="CommentTextChar"/>
    <w:link w:val="CommentSubject"/>
    <w:uiPriority w:val="99"/>
    <w:semiHidden/>
    <w:rsid w:val="00743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TxDOT</cp:lastModifiedBy>
  <cp:revision>13</cp:revision>
  <cp:lastPrinted>2016-08-08T16:51:00Z</cp:lastPrinted>
  <dcterms:created xsi:type="dcterms:W3CDTF">2016-07-08T20:25:00Z</dcterms:created>
  <dcterms:modified xsi:type="dcterms:W3CDTF">2016-08-08T20:06:00Z</dcterms:modified>
</cp:coreProperties>
</file>