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ACBF" w14:textId="77777777" w:rsidR="00A37FB2" w:rsidRPr="005A10C7" w:rsidRDefault="00A37FB2">
      <w:pPr>
        <w:jc w:val="center"/>
        <w:rPr>
          <w:szCs w:val="24"/>
          <w:lang w:val="es-US"/>
        </w:rPr>
      </w:pPr>
      <w:r w:rsidRPr="005A10C7">
        <w:rPr>
          <w:szCs w:val="24"/>
          <w:lang w:val="es-US"/>
        </w:rPr>
        <w:t>Fecha:</w:t>
      </w:r>
      <w:r w:rsidRPr="005A10C7">
        <w:rPr>
          <w:szCs w:val="24"/>
          <w:lang w:val="es-US"/>
        </w:rPr>
        <w:fldChar w:fldCharType="begin">
          <w:ffData>
            <w:name w:val="Text1"/>
            <w:enabled/>
            <w:calcOnExit w:val="0"/>
            <w:textInput/>
          </w:ffData>
        </w:fldChar>
      </w:r>
      <w:bookmarkStart w:id="0" w:name="Text1"/>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bookmarkEnd w:id="0"/>
    </w:p>
    <w:p w14:paraId="0707EF63" w14:textId="77777777" w:rsidR="00A37FB2" w:rsidRPr="005A10C7" w:rsidRDefault="00A37FB2">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A37FB2" w:rsidRPr="005A10C7" w14:paraId="0677E5EC" w14:textId="77777777">
        <w:tc>
          <w:tcPr>
            <w:tcW w:w="4788" w:type="dxa"/>
          </w:tcPr>
          <w:p w14:paraId="56774DD4" w14:textId="77777777" w:rsidR="00A37FB2" w:rsidRPr="005A10C7" w:rsidRDefault="00A37FB2">
            <w:pPr>
              <w:jc w:val="both"/>
              <w:rPr>
                <w:szCs w:val="24"/>
                <w:lang w:val="es-US"/>
              </w:rPr>
            </w:pPr>
            <w:r w:rsidRPr="005A10C7">
              <w:rPr>
                <w:szCs w:val="24"/>
                <w:lang w:val="es-US"/>
              </w:rPr>
              <w:t xml:space="preserve">Condado: </w:t>
            </w:r>
            <w:r w:rsidRPr="005A10C7">
              <w:rPr>
                <w:szCs w:val="24"/>
                <w:lang w:val="es-US"/>
              </w:rPr>
              <w:fldChar w:fldCharType="begin">
                <w:ffData>
                  <w:name w:val="Text4"/>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c>
          <w:tcPr>
            <w:tcW w:w="4680" w:type="dxa"/>
          </w:tcPr>
          <w:p w14:paraId="39F1A5F1" w14:textId="77777777" w:rsidR="00A37FB2" w:rsidRPr="005A10C7" w:rsidRDefault="00A37FB2">
            <w:pPr>
              <w:jc w:val="both"/>
              <w:rPr>
                <w:szCs w:val="24"/>
                <w:lang w:val="es-US"/>
              </w:rPr>
            </w:pPr>
            <w:r w:rsidRPr="005A10C7">
              <w:rPr>
                <w:szCs w:val="24"/>
                <w:lang w:val="es-US"/>
              </w:rPr>
              <w:t xml:space="preserve">N.º de proyecto federal: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r>
      <w:tr w:rsidR="00A37FB2" w:rsidRPr="005A10C7" w14:paraId="71A88EDC" w14:textId="77777777">
        <w:tc>
          <w:tcPr>
            <w:tcW w:w="4788" w:type="dxa"/>
          </w:tcPr>
          <w:p w14:paraId="40BC3A45" w14:textId="036F8671" w:rsidR="00A37FB2" w:rsidRPr="005A10C7" w:rsidRDefault="00B13DAE">
            <w:pPr>
              <w:jc w:val="both"/>
              <w:rPr>
                <w:szCs w:val="24"/>
                <w:lang w:val="es-US"/>
              </w:rPr>
            </w:pPr>
            <w:r>
              <w:rPr>
                <w:szCs w:val="24"/>
                <w:lang w:val="es-US"/>
              </w:rPr>
              <w:t>Numero</w:t>
            </w:r>
            <w:r w:rsidR="00A37FB2" w:rsidRPr="005A10C7">
              <w:rPr>
                <w:szCs w:val="24"/>
                <w:lang w:val="es-US"/>
              </w:rPr>
              <w:t xml:space="preserve"> de Derecho de Paso (Right-of-Way, ROW) en Sección Controlada (Control Section Job, CSJ): </w:t>
            </w:r>
            <w:r w:rsidR="00A37FB2" w:rsidRPr="005A10C7">
              <w:rPr>
                <w:szCs w:val="24"/>
                <w:lang w:val="es-US"/>
              </w:rPr>
              <w:fldChar w:fldCharType="begin">
                <w:ffData>
                  <w:name w:val="Text5"/>
                  <w:enabled/>
                  <w:calcOnExit w:val="0"/>
                  <w:textInput/>
                </w:ffData>
              </w:fldChar>
            </w:r>
            <w:r w:rsidR="00A37FB2" w:rsidRPr="005A10C7">
              <w:rPr>
                <w:szCs w:val="24"/>
                <w:lang w:val="es-US"/>
              </w:rPr>
              <w:instrText xml:space="preserve"> FORMTEXT </w:instrText>
            </w:r>
            <w:r w:rsidR="00A37FB2" w:rsidRPr="005A10C7">
              <w:rPr>
                <w:szCs w:val="24"/>
                <w:lang w:val="es-US"/>
              </w:rPr>
            </w:r>
            <w:r w:rsidR="00A37FB2" w:rsidRPr="005A10C7">
              <w:rPr>
                <w:szCs w:val="24"/>
                <w:lang w:val="es-US"/>
              </w:rPr>
              <w:fldChar w:fldCharType="separate"/>
            </w:r>
            <w:r w:rsidR="00A37FB2" w:rsidRPr="005A10C7">
              <w:rPr>
                <w:szCs w:val="24"/>
                <w:lang w:val="es-US"/>
              </w:rPr>
              <w:t>     </w:t>
            </w:r>
            <w:r w:rsidR="00A37FB2" w:rsidRPr="005A10C7">
              <w:rPr>
                <w:szCs w:val="24"/>
                <w:lang w:val="es-US"/>
              </w:rPr>
              <w:fldChar w:fldCharType="end"/>
            </w:r>
          </w:p>
        </w:tc>
        <w:tc>
          <w:tcPr>
            <w:tcW w:w="4680" w:type="dxa"/>
          </w:tcPr>
          <w:p w14:paraId="10143100" w14:textId="77777777" w:rsidR="00A37FB2" w:rsidRPr="005A10C7" w:rsidRDefault="00A37FB2">
            <w:pPr>
              <w:jc w:val="both"/>
              <w:rPr>
                <w:szCs w:val="24"/>
                <w:lang w:val="es-US"/>
              </w:rPr>
            </w:pPr>
            <w:r w:rsidRPr="005A10C7">
              <w:rPr>
                <w:szCs w:val="24"/>
                <w:lang w:val="es-US"/>
              </w:rPr>
              <w:t xml:space="preserve">N.º de autopista: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r>
      <w:tr w:rsidR="00A37FB2" w:rsidRPr="005A10C7" w14:paraId="48A6F4A8" w14:textId="77777777">
        <w:tc>
          <w:tcPr>
            <w:tcW w:w="4788" w:type="dxa"/>
          </w:tcPr>
          <w:p w14:paraId="6A7D8129" w14:textId="77777777" w:rsidR="00A37FB2" w:rsidRPr="005A10C7" w:rsidRDefault="00A37FB2">
            <w:pPr>
              <w:jc w:val="both"/>
              <w:rPr>
                <w:szCs w:val="24"/>
                <w:lang w:val="es-US"/>
              </w:rPr>
            </w:pPr>
            <w:r w:rsidRPr="005A10C7">
              <w:rPr>
                <w:szCs w:val="24"/>
                <w:lang w:val="es-US"/>
              </w:rPr>
              <w:t xml:space="preserve">Identificación de lote: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c>
          <w:tcPr>
            <w:tcW w:w="4680" w:type="dxa"/>
          </w:tcPr>
          <w:p w14:paraId="6BD0E9D1" w14:textId="77777777" w:rsidR="00A37FB2" w:rsidRPr="005A10C7" w:rsidRDefault="00A37FB2">
            <w:pPr>
              <w:jc w:val="both"/>
              <w:rPr>
                <w:szCs w:val="24"/>
                <w:lang w:val="es-US"/>
              </w:rPr>
            </w:pPr>
          </w:p>
        </w:tc>
      </w:tr>
      <w:tr w:rsidR="00A37FB2" w:rsidRPr="005A10C7" w14:paraId="74F10C21" w14:textId="77777777">
        <w:trPr>
          <w:cantSplit/>
        </w:trPr>
        <w:tc>
          <w:tcPr>
            <w:tcW w:w="9468" w:type="dxa"/>
            <w:gridSpan w:val="2"/>
          </w:tcPr>
          <w:p w14:paraId="4804A314" w14:textId="77777777" w:rsidR="00A37FB2" w:rsidRPr="005A10C7" w:rsidRDefault="00A37FB2">
            <w:pPr>
              <w:jc w:val="both"/>
              <w:rPr>
                <w:szCs w:val="24"/>
                <w:lang w:val="es-US"/>
              </w:rPr>
            </w:pPr>
            <w:r w:rsidRPr="005A10C7">
              <w:rPr>
                <w:szCs w:val="24"/>
                <w:lang w:val="es-US"/>
              </w:rPr>
              <w:t xml:space="preserve">Límites del proyecto:   desde </w:t>
            </w:r>
            <w:r w:rsidRPr="005A10C7">
              <w:rPr>
                <w:szCs w:val="24"/>
                <w:lang w:val="es-US"/>
              </w:rPr>
              <w:fldChar w:fldCharType="begin">
                <w:ffData>
                  <w:name w:val="Text2"/>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hasta </w:t>
            </w:r>
            <w:r w:rsidRPr="005A10C7">
              <w:rPr>
                <w:szCs w:val="24"/>
                <w:lang w:val="es-US"/>
              </w:rPr>
              <w:fldChar w:fldCharType="begin">
                <w:ffData>
                  <w:name w:val="Text3"/>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r>
    </w:tbl>
    <w:p w14:paraId="5E6B5455" w14:textId="77777777" w:rsidR="00A37FB2" w:rsidRPr="005A10C7" w:rsidRDefault="00A37FB2">
      <w:pPr>
        <w:jc w:val="both"/>
        <w:rPr>
          <w:szCs w:val="24"/>
          <w:lang w:val="es-US"/>
        </w:rPr>
      </w:pPr>
    </w:p>
    <w:tbl>
      <w:tblPr>
        <w:tblW w:w="0" w:type="auto"/>
        <w:tblLayout w:type="fixed"/>
        <w:tblLook w:val="0000" w:firstRow="0" w:lastRow="0" w:firstColumn="0" w:lastColumn="0" w:noHBand="0" w:noVBand="0"/>
      </w:tblPr>
      <w:tblGrid>
        <w:gridCol w:w="4608"/>
      </w:tblGrid>
      <w:tr w:rsidR="00A37FB2" w:rsidRPr="005A10C7" w14:paraId="4EEEE940" w14:textId="77777777">
        <w:tc>
          <w:tcPr>
            <w:tcW w:w="4608" w:type="dxa"/>
          </w:tcPr>
          <w:p w14:paraId="568F34F1" w14:textId="77777777" w:rsidR="00A37FB2" w:rsidRPr="005A10C7" w:rsidRDefault="00A37FB2">
            <w:pPr>
              <w:jc w:val="both"/>
              <w:rPr>
                <w:szCs w:val="24"/>
                <w:lang w:val="es-US"/>
              </w:rPr>
            </w:pP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r>
      <w:tr w:rsidR="00A37FB2" w:rsidRPr="005A10C7" w14:paraId="7BD62829" w14:textId="77777777">
        <w:tc>
          <w:tcPr>
            <w:tcW w:w="4608" w:type="dxa"/>
          </w:tcPr>
          <w:p w14:paraId="3E772513" w14:textId="77777777" w:rsidR="00A37FB2" w:rsidRPr="005A10C7" w:rsidRDefault="00A37FB2">
            <w:pPr>
              <w:jc w:val="both"/>
              <w:rPr>
                <w:szCs w:val="24"/>
                <w:lang w:val="es-US"/>
              </w:rPr>
            </w:pP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r>
      <w:tr w:rsidR="00A37FB2" w:rsidRPr="005A10C7" w14:paraId="74564AAD" w14:textId="77777777">
        <w:tc>
          <w:tcPr>
            <w:tcW w:w="4608" w:type="dxa"/>
          </w:tcPr>
          <w:p w14:paraId="61CF9A10" w14:textId="77777777" w:rsidR="00A37FB2" w:rsidRPr="005A10C7" w:rsidRDefault="00A37FB2">
            <w:pPr>
              <w:jc w:val="both"/>
              <w:rPr>
                <w:szCs w:val="24"/>
                <w:lang w:val="es-US"/>
              </w:rPr>
            </w:pP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tc>
      </w:tr>
    </w:tbl>
    <w:p w14:paraId="2D7BBA25" w14:textId="77777777" w:rsidR="00A37FB2" w:rsidRPr="005A10C7" w:rsidRDefault="00A37FB2">
      <w:pPr>
        <w:jc w:val="both"/>
        <w:rPr>
          <w:szCs w:val="24"/>
          <w:lang w:val="es-US"/>
        </w:rPr>
      </w:pPr>
    </w:p>
    <w:p w14:paraId="7EA0FB79" w14:textId="77777777" w:rsidR="00A37FB2" w:rsidRPr="005A10C7" w:rsidRDefault="00A37FB2">
      <w:pPr>
        <w:jc w:val="both"/>
        <w:rPr>
          <w:szCs w:val="24"/>
          <w:lang w:val="es-US"/>
        </w:rPr>
      </w:pPr>
      <w:r w:rsidRPr="005A10C7">
        <w:rPr>
          <w:szCs w:val="24"/>
          <w:lang w:val="es-US"/>
        </w:rPr>
        <w:t xml:space="preserve">Estimado/a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w:t>
      </w:r>
    </w:p>
    <w:p w14:paraId="00DC4F97" w14:textId="77777777" w:rsidR="00A37FB2" w:rsidRPr="005A10C7" w:rsidRDefault="00A37FB2">
      <w:pPr>
        <w:rPr>
          <w:szCs w:val="24"/>
          <w:lang w:val="es-US"/>
        </w:rPr>
      </w:pPr>
    </w:p>
    <w:p w14:paraId="1EE6066F" w14:textId="07E1E4EA" w:rsidR="00A37FB2" w:rsidRPr="005A10C7" w:rsidRDefault="00A37FB2" w:rsidP="00826E0E">
      <w:pPr>
        <w:rPr>
          <w:szCs w:val="24"/>
          <w:lang w:val="es-US"/>
        </w:rPr>
      </w:pPr>
      <w:r w:rsidRPr="005A10C7">
        <w:rPr>
          <w:szCs w:val="24"/>
          <w:lang w:val="es-US"/>
        </w:rPr>
        <w:t xml:space="preserve">El Departamento de Transporte de Texas </w:t>
      </w:r>
      <w:r w:rsidR="00B13DAE" w:rsidRPr="00B13DAE">
        <w:rPr>
          <w:szCs w:val="24"/>
          <w:lang w:val="es-US"/>
        </w:rPr>
        <w:t>le hizo una oferta en la fecha</w:t>
      </w:r>
      <w:r w:rsidR="00B13DAE">
        <w:rPr>
          <w:szCs w:val="24"/>
          <w:lang w:val="es-US"/>
        </w:rPr>
        <w:t xml:space="preserve"> </w:t>
      </w:r>
      <w:r w:rsidRPr="005A10C7">
        <w:rPr>
          <w:szCs w:val="24"/>
          <w:lang w:val="es-US"/>
        </w:rPr>
        <w:fldChar w:fldCharType="begin">
          <w:ffData>
            <w:name w:val="Text6"/>
            <w:enabled/>
            <w:calcOnExit w:val="0"/>
            <w:textInput/>
          </w:ffData>
        </w:fldChar>
      </w:r>
      <w:bookmarkStart w:id="1" w:name="Text6"/>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bookmarkEnd w:id="1"/>
      <w:r w:rsidRPr="005A10C7">
        <w:rPr>
          <w:szCs w:val="24"/>
          <w:lang w:val="es-US"/>
        </w:rPr>
        <w:t xml:space="preserve"> </w:t>
      </w:r>
      <w:r w:rsidR="00B13DAE" w:rsidRPr="00B13DAE">
        <w:rPr>
          <w:szCs w:val="24"/>
          <w:lang w:val="es-US"/>
        </w:rPr>
        <w:t>de compra por la propiedad descrita arriba, donde vive usted, para el derecho de paso de la autopista. Este Departamento ayuda a las personas destituidas</w:t>
      </w:r>
      <w:r w:rsidRPr="005A10C7">
        <w:rPr>
          <w:szCs w:val="24"/>
          <w:lang w:val="es-US"/>
        </w:rPr>
        <w:t xml:space="preserve"> por la compra de terrenos con fines de transporte a través de nuestro Programa de Asistencia para la Reubicación. Los pagos y servicios a los que puede tener derecho se describen en el folleto adjunto titulado </w:t>
      </w:r>
      <w:r w:rsidRPr="005A10C7">
        <w:rPr>
          <w:i/>
          <w:iCs/>
          <w:szCs w:val="24"/>
          <w:lang w:val="es-US"/>
        </w:rPr>
        <w:t>“</w:t>
      </w:r>
      <w:r w:rsidR="00BD7C0E">
        <w:rPr>
          <w:i/>
          <w:iCs/>
          <w:szCs w:val="24"/>
          <w:lang w:val="es"/>
        </w:rPr>
        <w:t>Asistencia para relocalización</w:t>
      </w:r>
      <w:r w:rsidRPr="005A10C7">
        <w:rPr>
          <w:i/>
          <w:iCs/>
          <w:szCs w:val="24"/>
          <w:lang w:val="es-US"/>
        </w:rPr>
        <w:t>”</w:t>
      </w:r>
      <w:r w:rsidRPr="005A10C7">
        <w:rPr>
          <w:szCs w:val="24"/>
          <w:lang w:val="es-US"/>
        </w:rPr>
        <w:t>. Creemos que este folleto será muy útil para usted.</w:t>
      </w:r>
    </w:p>
    <w:p w14:paraId="79919B1A" w14:textId="77777777" w:rsidR="00A37FB2" w:rsidRPr="005A10C7" w:rsidRDefault="00A37FB2" w:rsidP="00826E0E">
      <w:pPr>
        <w:rPr>
          <w:szCs w:val="24"/>
          <w:lang w:val="es-US"/>
        </w:rPr>
      </w:pPr>
    </w:p>
    <w:p w14:paraId="61F8246D" w14:textId="77777777" w:rsidR="00A37FB2" w:rsidRPr="005A10C7" w:rsidRDefault="00A37FB2" w:rsidP="00826E0E">
      <w:pPr>
        <w:rPr>
          <w:szCs w:val="24"/>
          <w:lang w:val="es-US"/>
        </w:rPr>
      </w:pPr>
      <w:r w:rsidRPr="005A10C7">
        <w:rPr>
          <w:szCs w:val="24"/>
          <w:lang w:val="es-US"/>
        </w:rPr>
        <w:t>Tome nota de todas y cada una de las siguientes declaraciones:</w:t>
      </w:r>
    </w:p>
    <w:p w14:paraId="079A4217" w14:textId="77777777" w:rsidR="00A37FB2" w:rsidRPr="005A10C7" w:rsidRDefault="00A37FB2" w:rsidP="00826E0E">
      <w:pPr>
        <w:rPr>
          <w:szCs w:val="24"/>
          <w:lang w:val="es-US"/>
        </w:rPr>
      </w:pPr>
    </w:p>
    <w:p w14:paraId="43E633B0" w14:textId="18326EEE" w:rsidR="00A37FB2" w:rsidRPr="005A10C7" w:rsidRDefault="00A37FB2" w:rsidP="00826E0E">
      <w:pPr>
        <w:ind w:left="720" w:hanging="360"/>
        <w:rPr>
          <w:szCs w:val="24"/>
          <w:lang w:val="es-US"/>
        </w:rPr>
      </w:pPr>
      <w:r w:rsidRPr="005A10C7">
        <w:rPr>
          <w:szCs w:val="24"/>
          <w:lang w:val="es-US"/>
        </w:rPr>
        <w:t>1.</w:t>
      </w:r>
      <w:r w:rsidRPr="005A10C7">
        <w:rPr>
          <w:szCs w:val="24"/>
          <w:lang w:val="es-US"/>
        </w:rPr>
        <w:tab/>
        <w:t>No se le pedirá que se mude de la propiedad que se está adquiriendo. Se ha determinado que su negocio puede verse afectado por la nueva auto</w:t>
      </w:r>
      <w:r w:rsidR="00B13DAE">
        <w:rPr>
          <w:szCs w:val="24"/>
          <w:lang w:val="es-US"/>
        </w:rPr>
        <w:t>pista</w:t>
      </w:r>
      <w:r w:rsidRPr="005A10C7">
        <w:rPr>
          <w:szCs w:val="24"/>
          <w:lang w:val="es-US"/>
        </w:rPr>
        <w:t>. Como resultado, se ha considerado que usted es elegible para los beneficios de reubicación si elige reubicarse de su ubicación actual. Debe comunicarse con el agente que se indica a continuación para solicitar cualquier beneficio de reubicación y notificarle su deseo de mudarse. Su elegibilidad para los beneficios de reubicación vencerá después de 18 meses a partir de la fecha de esta carta o la fecha en que reciba el pago final por la adquisición de su bien inmueble, lo que ocurra más tarde. Todas las solicitudes deben presentarse al departamento con la documentación de respaldo requerida dentro del plazo de 18 meses. No será elegible para reembolso cualquier solicitud presentada después de esta fecha.</w:t>
      </w:r>
    </w:p>
    <w:p w14:paraId="7159BDC7" w14:textId="77777777" w:rsidR="00A37FB2" w:rsidRPr="005A10C7" w:rsidRDefault="00A37FB2" w:rsidP="00826E0E">
      <w:pPr>
        <w:ind w:left="720" w:hanging="360"/>
        <w:rPr>
          <w:szCs w:val="24"/>
          <w:lang w:val="es-US"/>
        </w:rPr>
      </w:pPr>
    </w:p>
    <w:p w14:paraId="1AD26924" w14:textId="77777777" w:rsidR="00A37FB2" w:rsidRPr="005A10C7" w:rsidRDefault="00A37FB2" w:rsidP="00826E0E">
      <w:pPr>
        <w:ind w:left="720" w:hanging="360"/>
        <w:rPr>
          <w:szCs w:val="24"/>
          <w:lang w:val="es-US"/>
        </w:rPr>
      </w:pPr>
      <w:r w:rsidRPr="005A10C7">
        <w:rPr>
          <w:szCs w:val="24"/>
          <w:lang w:val="es-US"/>
        </w:rPr>
        <w:t>2.</w:t>
      </w:r>
      <w:r w:rsidRPr="005A10C7">
        <w:rPr>
          <w:szCs w:val="24"/>
          <w:lang w:val="es-US"/>
        </w:rPr>
        <w:tab/>
        <w:t xml:space="preserve">Puede tener derecho a un pago de asistencia para la reubicación por los costos de mudanza y gastos relacionados, como se explica en nuestro folleto. Sin embargo, este pago se limita al costo de reubicar sus bienes muebles desplazados y no incluye los costos de mudanza de bienes </w:t>
      </w:r>
      <w:r w:rsidRPr="005A10C7">
        <w:rPr>
          <w:szCs w:val="24"/>
          <w:lang w:val="es-US"/>
        </w:rPr>
        <w:lastRenderedPageBreak/>
        <w:t>inmuebles.  Coordine con su agente de reubicación para identificar los tipos de compensaciones para los que puede ser elegible.</w:t>
      </w:r>
    </w:p>
    <w:p w14:paraId="151848A5" w14:textId="77777777" w:rsidR="00A37FB2" w:rsidRPr="005A10C7" w:rsidRDefault="00A37FB2" w:rsidP="00826E0E">
      <w:pPr>
        <w:rPr>
          <w:szCs w:val="24"/>
          <w:lang w:val="es-US"/>
        </w:rPr>
      </w:pPr>
    </w:p>
    <w:p w14:paraId="5FA7AF1E" w14:textId="77777777" w:rsidR="00A37FB2" w:rsidRPr="005A10C7" w:rsidRDefault="00A37FB2" w:rsidP="00826E0E">
      <w:pPr>
        <w:numPr>
          <w:ilvl w:val="0"/>
          <w:numId w:val="3"/>
        </w:numPr>
        <w:rPr>
          <w:szCs w:val="24"/>
          <w:lang w:val="es-US"/>
        </w:rPr>
      </w:pPr>
      <w:r w:rsidRPr="005A10C7">
        <w:rPr>
          <w:szCs w:val="24"/>
          <w:lang w:val="es-US"/>
        </w:rPr>
        <w:t>Para ser elegible para el pago por mudanza, debe proporcionar al Departamento un aviso con anticipación razonable sobre la fecha aproximada del inicio de su mudanza y una lista de los artículos que va a mudar. Además, debe permitir que nuestro personal supervise su mudanza y realice inspecciones razonables y oportunas de sus bienes muebles tanto en el lugar de desplazamiento como en el de reemplazo.</w:t>
      </w:r>
    </w:p>
    <w:p w14:paraId="3EF5EF2F" w14:textId="77777777" w:rsidR="00A37FB2" w:rsidRPr="005A10C7" w:rsidRDefault="00A37FB2" w:rsidP="00826E0E">
      <w:pPr>
        <w:ind w:left="720" w:hanging="360"/>
        <w:rPr>
          <w:szCs w:val="24"/>
          <w:lang w:val="es-US"/>
        </w:rPr>
      </w:pPr>
    </w:p>
    <w:p w14:paraId="7BE5BD61" w14:textId="77777777" w:rsidR="00A37FB2" w:rsidRPr="005A10C7" w:rsidRDefault="00A37FB2" w:rsidP="00826E0E">
      <w:pPr>
        <w:numPr>
          <w:ilvl w:val="0"/>
          <w:numId w:val="3"/>
        </w:numPr>
        <w:rPr>
          <w:szCs w:val="24"/>
          <w:lang w:val="es-US"/>
        </w:rPr>
      </w:pPr>
      <w:r w:rsidRPr="005A10C7">
        <w:rPr>
          <w:szCs w:val="24"/>
          <w:lang w:val="es-US"/>
        </w:rPr>
        <w:t>La solicitud de los pagos de mudanza debe realizarse por escrito en formularios estándar proporcionados por este Departamento y la solicitud debe presentarse ante el mismo a más tardar dieciocho (18) meses después de la fecha en que realmente se mudará del inmueble adquirido por el estado.</w:t>
      </w:r>
    </w:p>
    <w:p w14:paraId="379F343D" w14:textId="77777777" w:rsidR="00A37FB2" w:rsidRPr="005A10C7" w:rsidRDefault="00A37FB2" w:rsidP="00826E0E">
      <w:pPr>
        <w:rPr>
          <w:szCs w:val="24"/>
          <w:lang w:val="es-US"/>
        </w:rPr>
      </w:pPr>
    </w:p>
    <w:p w14:paraId="71A3E7B1" w14:textId="77777777" w:rsidR="00A37FB2" w:rsidRPr="005A10C7" w:rsidRDefault="00A37FB2" w:rsidP="00826E0E">
      <w:pPr>
        <w:numPr>
          <w:ilvl w:val="0"/>
          <w:numId w:val="3"/>
        </w:numPr>
        <w:rPr>
          <w:szCs w:val="24"/>
          <w:lang w:val="es-US"/>
        </w:rPr>
      </w:pPr>
      <w:r w:rsidRPr="005A10C7">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37FC61D8" w14:textId="77777777" w:rsidR="00A37FB2" w:rsidRPr="005A10C7" w:rsidRDefault="00A37FB2" w:rsidP="00826E0E">
      <w:pPr>
        <w:ind w:left="720" w:hanging="360"/>
        <w:rPr>
          <w:szCs w:val="24"/>
          <w:lang w:val="es-US"/>
        </w:rPr>
      </w:pPr>
    </w:p>
    <w:p w14:paraId="68426EB6" w14:textId="77777777" w:rsidR="00A37FB2" w:rsidRPr="005A10C7" w:rsidRDefault="00A37FB2" w:rsidP="00826E0E">
      <w:pPr>
        <w:numPr>
          <w:ilvl w:val="0"/>
          <w:numId w:val="3"/>
        </w:numPr>
        <w:rPr>
          <w:szCs w:val="24"/>
          <w:lang w:val="es-US"/>
        </w:rPr>
      </w:pPr>
      <w:r w:rsidRPr="005A10C7">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579E34C0" w14:textId="77777777" w:rsidR="00A37FB2" w:rsidRPr="005A10C7" w:rsidRDefault="00A37FB2" w:rsidP="00826E0E">
      <w:pPr>
        <w:rPr>
          <w:szCs w:val="24"/>
          <w:lang w:val="es-US"/>
        </w:rPr>
      </w:pPr>
    </w:p>
    <w:p w14:paraId="6B5A9485" w14:textId="77777777" w:rsidR="00A37FB2" w:rsidRPr="005A10C7" w:rsidRDefault="00A37FB2" w:rsidP="00826E0E">
      <w:pPr>
        <w:rPr>
          <w:szCs w:val="24"/>
          <w:lang w:val="es-US"/>
        </w:rPr>
      </w:pPr>
      <w:r w:rsidRPr="005A10C7">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al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en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o visite la oficina del Departamento de Transporte de Texas en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En caso de que no pueda comunicarse con nuestra oficina entre las 8 a. m. y las 5 p. m., puede llamar a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al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en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xml:space="preserve"> entre las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Nuestra persona de contacto colaborará con usted para programar una cita a la hora y en el lugar que le resulte más conveniente.</w:t>
      </w:r>
    </w:p>
    <w:p w14:paraId="0D00AC4E" w14:textId="77777777" w:rsidR="00A37FB2" w:rsidRPr="005A10C7" w:rsidRDefault="00A37FB2">
      <w:pPr>
        <w:jc w:val="both"/>
        <w:rPr>
          <w:szCs w:val="24"/>
          <w:lang w:val="es-US"/>
        </w:rPr>
      </w:pPr>
    </w:p>
    <w:p w14:paraId="6DDED4B8" w14:textId="77777777" w:rsidR="00A37FB2" w:rsidRPr="005A10C7" w:rsidRDefault="00A37FB2">
      <w:pPr>
        <w:ind w:left="4320"/>
        <w:jc w:val="both"/>
        <w:rPr>
          <w:szCs w:val="24"/>
          <w:lang w:val="es-US"/>
        </w:rPr>
      </w:pPr>
      <w:r w:rsidRPr="005A10C7">
        <w:rPr>
          <w:szCs w:val="24"/>
          <w:lang w:val="es-US"/>
        </w:rPr>
        <w:t>Atentamente,</w:t>
      </w:r>
    </w:p>
    <w:p w14:paraId="18939361" w14:textId="4CFAE283" w:rsidR="00A37FB2" w:rsidRPr="005A10C7" w:rsidRDefault="006F4D92">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7E3DF9F2" wp14:editId="34D4A152">
            <wp:simplePos x="0" y="0"/>
            <wp:positionH relativeFrom="margin">
              <wp:align>left</wp:align>
            </wp:positionH>
            <wp:positionV relativeFrom="paragraph">
              <wp:posOffset>15240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70899F84" w14:textId="67052F77" w:rsidR="00A37FB2" w:rsidRPr="005A10C7" w:rsidRDefault="00A37FB2">
      <w:pPr>
        <w:ind w:left="4320"/>
        <w:jc w:val="both"/>
        <w:rPr>
          <w:szCs w:val="24"/>
          <w:lang w:val="es-US"/>
        </w:rPr>
      </w:pPr>
    </w:p>
    <w:p w14:paraId="6AB97C64" w14:textId="77777777" w:rsidR="00A37FB2" w:rsidRPr="005A10C7" w:rsidRDefault="00A37FB2">
      <w:pPr>
        <w:ind w:left="4320"/>
        <w:jc w:val="both"/>
        <w:rPr>
          <w:szCs w:val="24"/>
          <w:u w:val="single"/>
          <w:lang w:val="es-US"/>
        </w:rPr>
      </w:pPr>
      <w:r w:rsidRPr="005A10C7">
        <w:rPr>
          <w:szCs w:val="24"/>
          <w:u w:val="single"/>
          <w:lang w:val="es-US"/>
        </w:rPr>
        <w:tab/>
      </w:r>
      <w:r w:rsidRPr="005A10C7">
        <w:rPr>
          <w:szCs w:val="24"/>
          <w:u w:val="single"/>
          <w:lang w:val="es-US"/>
        </w:rPr>
        <w:tab/>
      </w:r>
      <w:r w:rsidRPr="005A10C7">
        <w:rPr>
          <w:szCs w:val="24"/>
          <w:u w:val="single"/>
          <w:lang w:val="es-US"/>
        </w:rPr>
        <w:tab/>
      </w:r>
      <w:r w:rsidRPr="005A10C7">
        <w:rPr>
          <w:szCs w:val="24"/>
          <w:u w:val="single"/>
          <w:lang w:val="es-US"/>
        </w:rPr>
        <w:tab/>
      </w:r>
      <w:r w:rsidRPr="005A10C7">
        <w:rPr>
          <w:szCs w:val="24"/>
          <w:u w:val="single"/>
          <w:lang w:val="es-US"/>
        </w:rPr>
        <w:tab/>
      </w:r>
      <w:r w:rsidRPr="005A10C7">
        <w:rPr>
          <w:szCs w:val="24"/>
          <w:u w:val="single"/>
          <w:lang w:val="es-US"/>
        </w:rPr>
        <w:tab/>
      </w:r>
      <w:r w:rsidRPr="005A10C7">
        <w:rPr>
          <w:szCs w:val="24"/>
          <w:u w:val="single"/>
          <w:lang w:val="es-US"/>
        </w:rPr>
        <w:tab/>
      </w:r>
    </w:p>
    <w:p w14:paraId="68E608D4" w14:textId="77777777" w:rsidR="00A37FB2" w:rsidRPr="005A10C7" w:rsidRDefault="00A37FB2">
      <w:pPr>
        <w:ind w:left="4320"/>
        <w:jc w:val="both"/>
        <w:rPr>
          <w:szCs w:val="24"/>
          <w:lang w:val="es-US"/>
        </w:rPr>
      </w:pP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p>
    <w:p w14:paraId="5BED9A8F" w14:textId="77777777" w:rsidR="00A37FB2" w:rsidRPr="005A10C7" w:rsidRDefault="00A37FB2">
      <w:pPr>
        <w:ind w:left="4320"/>
        <w:jc w:val="both"/>
        <w:rPr>
          <w:szCs w:val="24"/>
          <w:lang w:val="es-US"/>
        </w:rPr>
      </w:pPr>
      <w:r w:rsidRPr="005A10C7">
        <w:rPr>
          <w:szCs w:val="24"/>
          <w:lang w:val="es-US"/>
        </w:rPr>
        <w:t xml:space="preserve">Distrito de </w:t>
      </w:r>
      <w:r w:rsidRPr="005A10C7">
        <w:rPr>
          <w:szCs w:val="24"/>
          <w:lang w:val="es-US"/>
        </w:rPr>
        <w:fldChar w:fldCharType="begin">
          <w:ffData>
            <w:name w:val="Text5"/>
            <w:enabled/>
            <w:calcOnExit w:val="0"/>
            <w:textInput/>
          </w:ffData>
        </w:fldChar>
      </w:r>
      <w:r w:rsidRPr="005A10C7">
        <w:rPr>
          <w:szCs w:val="24"/>
          <w:lang w:val="es-US"/>
        </w:rPr>
        <w:instrText xml:space="preserve"> FORMTEXT </w:instrText>
      </w:r>
      <w:r w:rsidRPr="005A10C7">
        <w:rPr>
          <w:szCs w:val="24"/>
          <w:lang w:val="es-US"/>
        </w:rPr>
      </w:r>
      <w:r w:rsidRPr="005A10C7">
        <w:rPr>
          <w:szCs w:val="24"/>
          <w:lang w:val="es-US"/>
        </w:rPr>
        <w:fldChar w:fldCharType="separate"/>
      </w:r>
      <w:r w:rsidRPr="005A10C7">
        <w:rPr>
          <w:szCs w:val="24"/>
          <w:lang w:val="es-US"/>
        </w:rPr>
        <w:t>     </w:t>
      </w:r>
      <w:r w:rsidRPr="005A10C7">
        <w:rPr>
          <w:szCs w:val="24"/>
          <w:lang w:val="es-US"/>
        </w:rPr>
        <w:fldChar w:fldCharType="end"/>
      </w:r>
      <w:r w:rsidRPr="005A10C7">
        <w:rPr>
          <w:szCs w:val="24"/>
          <w:lang w:val="es-US"/>
        </w:rPr>
        <w:t>, Departamento de Transporte de Texas.</w:t>
      </w:r>
    </w:p>
    <w:p w14:paraId="454F4F38" w14:textId="77777777" w:rsidR="00A37FB2" w:rsidRPr="005A10C7" w:rsidRDefault="00A37FB2">
      <w:pPr>
        <w:jc w:val="both"/>
        <w:rPr>
          <w:szCs w:val="24"/>
          <w:lang w:val="es-US"/>
        </w:rPr>
      </w:pPr>
    </w:p>
    <w:p w14:paraId="0E9EE712" w14:textId="77777777" w:rsidR="00A37FB2" w:rsidRPr="005A10C7" w:rsidRDefault="00A37FB2">
      <w:pPr>
        <w:jc w:val="both"/>
        <w:rPr>
          <w:szCs w:val="24"/>
          <w:lang w:val="es-US"/>
        </w:rPr>
      </w:pPr>
    </w:p>
    <w:p w14:paraId="01135B36" w14:textId="77777777" w:rsidR="00A37FB2" w:rsidRPr="005A10C7" w:rsidRDefault="00A37FB2">
      <w:pPr>
        <w:jc w:val="both"/>
        <w:rPr>
          <w:szCs w:val="24"/>
          <w:lang w:val="es-US"/>
        </w:rPr>
      </w:pPr>
    </w:p>
    <w:p w14:paraId="5E9EC689" w14:textId="77777777" w:rsidR="00A37FB2" w:rsidRPr="005A10C7" w:rsidRDefault="00A37FB2">
      <w:pPr>
        <w:jc w:val="both"/>
        <w:rPr>
          <w:lang w:val="es-US"/>
        </w:rPr>
      </w:pPr>
      <w:r w:rsidRPr="005A10C7">
        <w:rPr>
          <w:szCs w:val="24"/>
          <w:lang w:val="es-US"/>
        </w:rPr>
        <w:t>Adjunto(s)</w:t>
      </w:r>
    </w:p>
    <w:sectPr w:rsidR="00A37FB2" w:rsidRPr="005A10C7" w:rsidSect="00080B4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8114" w14:textId="77777777" w:rsidR="00AE2AFE" w:rsidRDefault="00AE2AFE">
      <w:r>
        <w:separator/>
      </w:r>
    </w:p>
  </w:endnote>
  <w:endnote w:type="continuationSeparator" w:id="0">
    <w:p w14:paraId="7E9FA8A7" w14:textId="77777777" w:rsidR="00AE2AFE" w:rsidRDefault="00AE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93F4" w14:textId="096EB166" w:rsidR="0068347A" w:rsidRPr="00826E0E" w:rsidRDefault="005E298A" w:rsidP="00826E0E">
    <w:pPr>
      <w:keepLines/>
      <w:ind w:right="568"/>
      <w:rPr>
        <w:rFonts w:ascii="Arial" w:hAnsi="Arial" w:cs="Arial"/>
        <w:sz w:val="14"/>
        <w:szCs w:val="14"/>
      </w:rPr>
    </w:pPr>
    <w:r>
      <w:rPr>
        <w:rFonts w:ascii="Arial" w:hAnsi="Arial" w:cs="Arial"/>
        <w:sz w:val="14"/>
        <w:szCs w:val="14"/>
        <w:lang w:val="es"/>
      </w:rPr>
      <w:t xml:space="preserve">Formulario ROW-R-LOPTDNROSP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826E0E">
      <w:rPr>
        <w:rFonts w:ascii="Arial" w:hAnsi="Arial" w:cs="Arial"/>
        <w:sz w:val="14"/>
        <w:szCs w:val="14"/>
        <w:lang w:val="es"/>
      </w:rPr>
      <w:t xml:space="preserve">Página </w:t>
    </w:r>
    <w:r w:rsidR="00826E0E">
      <w:rPr>
        <w:rStyle w:val="PageNumber"/>
        <w:rFonts w:ascii="Arial" w:hAnsi="Arial" w:cs="Arial"/>
        <w:sz w:val="14"/>
        <w:szCs w:val="14"/>
        <w:lang w:val="es"/>
      </w:rPr>
      <w:fldChar w:fldCharType="begin"/>
    </w:r>
    <w:r w:rsidR="00826E0E">
      <w:rPr>
        <w:rStyle w:val="PageNumber"/>
        <w:rFonts w:ascii="Arial" w:hAnsi="Arial" w:cs="Arial"/>
        <w:sz w:val="14"/>
        <w:szCs w:val="14"/>
        <w:lang w:val="es"/>
      </w:rPr>
      <w:instrText xml:space="preserve"> PAGE </w:instrText>
    </w:r>
    <w:r w:rsidR="00826E0E">
      <w:rPr>
        <w:rStyle w:val="PageNumber"/>
        <w:rFonts w:ascii="Arial" w:hAnsi="Arial" w:cs="Arial"/>
        <w:sz w:val="14"/>
        <w:szCs w:val="14"/>
        <w:lang w:val="es"/>
      </w:rPr>
      <w:fldChar w:fldCharType="separate"/>
    </w:r>
    <w:r w:rsidR="00B13DAE">
      <w:rPr>
        <w:rStyle w:val="PageNumber"/>
        <w:rFonts w:ascii="Arial" w:hAnsi="Arial" w:cs="Arial"/>
        <w:noProof/>
        <w:sz w:val="14"/>
        <w:szCs w:val="14"/>
        <w:lang w:val="es"/>
      </w:rPr>
      <w:t>2</w:t>
    </w:r>
    <w:r w:rsidR="00826E0E">
      <w:rPr>
        <w:rStyle w:val="PageNumber"/>
        <w:rFonts w:ascii="Arial" w:hAnsi="Arial" w:cs="Arial"/>
        <w:sz w:val="14"/>
        <w:szCs w:val="14"/>
        <w:lang w:val="es"/>
      </w:rPr>
      <w:fldChar w:fldCharType="end"/>
    </w:r>
    <w:r w:rsidR="00826E0E">
      <w:rPr>
        <w:rFonts w:ascii="Arial" w:hAnsi="Arial" w:cs="Arial"/>
        <w:sz w:val="14"/>
        <w:szCs w:val="14"/>
        <w:lang w:val="es"/>
      </w:rPr>
      <w:t xml:space="preserve"> de </w:t>
    </w:r>
    <w:r w:rsidR="00826E0E">
      <w:rPr>
        <w:rStyle w:val="PageNumber"/>
        <w:rFonts w:ascii="Arial" w:hAnsi="Arial" w:cs="Arial"/>
        <w:sz w:val="14"/>
        <w:szCs w:val="14"/>
        <w:lang w:val="es"/>
      </w:rPr>
      <w:fldChar w:fldCharType="begin"/>
    </w:r>
    <w:r w:rsidR="00826E0E">
      <w:rPr>
        <w:rStyle w:val="PageNumber"/>
        <w:rFonts w:ascii="Arial" w:hAnsi="Arial" w:cs="Arial"/>
        <w:sz w:val="14"/>
        <w:szCs w:val="14"/>
        <w:lang w:val="es"/>
      </w:rPr>
      <w:instrText xml:space="preserve"> NUMPAGES </w:instrText>
    </w:r>
    <w:r w:rsidR="00826E0E">
      <w:rPr>
        <w:rStyle w:val="PageNumber"/>
        <w:rFonts w:ascii="Arial" w:hAnsi="Arial" w:cs="Arial"/>
        <w:sz w:val="14"/>
        <w:szCs w:val="14"/>
        <w:lang w:val="es"/>
      </w:rPr>
      <w:fldChar w:fldCharType="separate"/>
    </w:r>
    <w:r w:rsidR="00B13DAE">
      <w:rPr>
        <w:rStyle w:val="PageNumber"/>
        <w:rFonts w:ascii="Arial" w:hAnsi="Arial" w:cs="Arial"/>
        <w:noProof/>
        <w:sz w:val="14"/>
        <w:szCs w:val="14"/>
        <w:lang w:val="es"/>
      </w:rPr>
      <w:t>2</w:t>
    </w:r>
    <w:r w:rsidR="00826E0E">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4EEB" w14:textId="1772D7FA" w:rsidR="0068347A" w:rsidRPr="00080B4A" w:rsidRDefault="0068347A" w:rsidP="00080B4A">
    <w:pPr>
      <w:keepLines/>
      <w:ind w:right="568"/>
      <w:rPr>
        <w:rFonts w:ascii="Arial" w:hAnsi="Arial" w:cs="Arial"/>
        <w:sz w:val="14"/>
        <w:szCs w:val="14"/>
      </w:rPr>
    </w:pPr>
    <w:r>
      <w:rPr>
        <w:rFonts w:ascii="Arial" w:hAnsi="Arial" w:cs="Arial"/>
        <w:sz w:val="14"/>
        <w:szCs w:val="14"/>
        <w:lang w:val="es"/>
      </w:rPr>
      <w:t>Formulario ROW-R-LOPTDNRO</w:t>
    </w:r>
    <w:r w:rsidR="005E298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5E298A">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13DAE">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13DAE">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143A" w14:textId="77777777" w:rsidR="00AE2AFE" w:rsidRDefault="00AE2AFE">
      <w:r>
        <w:separator/>
      </w:r>
    </w:p>
  </w:footnote>
  <w:footnote w:type="continuationSeparator" w:id="0">
    <w:p w14:paraId="38E42DAD" w14:textId="77777777" w:rsidR="00AE2AFE" w:rsidRDefault="00AE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584A" w14:textId="24DF80C7" w:rsidR="00DC1C9E" w:rsidRDefault="00000000">
    <w:pPr>
      <w:pStyle w:val="Header"/>
    </w:pPr>
    <w:r>
      <w:rPr>
        <w:noProof/>
      </w:rPr>
      <w:pict w14:anchorId="29330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2642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97B8" w14:textId="771D55E6" w:rsidR="0068347A" w:rsidRDefault="00000000">
    <w:pPr>
      <w:pStyle w:val="Header"/>
    </w:pPr>
    <w:r>
      <w:rPr>
        <w:noProof/>
      </w:rPr>
      <w:pict w14:anchorId="0E0BD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2642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505C455C" w14:textId="77777777" w:rsidR="0068347A" w:rsidRDefault="0068347A">
    <w:pPr>
      <w:pStyle w:val="Header"/>
    </w:pPr>
  </w:p>
  <w:p w14:paraId="7EDDBA40" w14:textId="77777777" w:rsidR="0068347A" w:rsidRDefault="0068347A">
    <w:pPr>
      <w:pStyle w:val="Header"/>
    </w:pPr>
  </w:p>
  <w:p w14:paraId="1B3F35AB" w14:textId="77777777" w:rsidR="0068347A" w:rsidRDefault="0068347A">
    <w:pPr>
      <w:pStyle w:val="Header"/>
    </w:pPr>
  </w:p>
  <w:p w14:paraId="62FAA3E1" w14:textId="77777777" w:rsidR="0068347A" w:rsidRDefault="0068347A">
    <w:pPr>
      <w:pStyle w:val="Header"/>
    </w:pPr>
  </w:p>
  <w:p w14:paraId="446DE8DF" w14:textId="77777777" w:rsidR="0068347A" w:rsidRDefault="00683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9A58AE" w:rsidRPr="008F7525" w14:paraId="4054D83F" w14:textId="77777777" w:rsidTr="004A7D05">
      <w:tc>
        <w:tcPr>
          <w:tcW w:w="5388" w:type="dxa"/>
        </w:tcPr>
        <w:p w14:paraId="29617D62" w14:textId="77777777" w:rsidR="009A58AE" w:rsidRPr="00B827B4" w:rsidRDefault="009A58AE" w:rsidP="009A58AE">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1C13D811" w14:textId="77777777" w:rsidR="009A58AE" w:rsidRPr="008F7525" w:rsidRDefault="009A58AE" w:rsidP="009A58AE">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9A58AE" w:rsidRPr="00866352" w14:paraId="14A09211" w14:textId="77777777" w:rsidTr="004A7D05">
      <w:tc>
        <w:tcPr>
          <w:tcW w:w="5388" w:type="dxa"/>
        </w:tcPr>
        <w:p w14:paraId="11F8BB16" w14:textId="77777777" w:rsidR="009A58AE" w:rsidRPr="00866352" w:rsidRDefault="009A58AE" w:rsidP="009A58AE">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0E2DF870" w14:textId="77777777" w:rsidR="009A58AE" w:rsidRPr="00866352" w:rsidRDefault="009A58AE" w:rsidP="009A58AE">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0661E531" w14:textId="162B1596" w:rsidR="0068347A" w:rsidRDefault="00000000">
    <w:pPr>
      <w:pStyle w:val="Header"/>
    </w:pPr>
    <w:r>
      <w:rPr>
        <w:noProof/>
      </w:rPr>
      <w:pict w14:anchorId="7D4D8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2642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7852536">
    <w:abstractNumId w:val="2"/>
  </w:num>
  <w:num w:numId="2" w16cid:durableId="1556577774">
    <w:abstractNumId w:val="0"/>
  </w:num>
  <w:num w:numId="3" w16cid:durableId="125844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FNt0rHlyd8s8KK6PCYtXJxewxQsXtTPgnSQ163tOAhyf1xI/7MRxSgGGiBlDq9aWSSvm3W4usejU4H6XBvMw==" w:salt="s4dGmHqME8Flvs7T9idFA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E3MLQ0MDEzNzJQ0lEKTi0uzszPAykwrAUAAxylKiwAAAA="/>
  </w:docVars>
  <w:rsids>
    <w:rsidRoot w:val="00A37FB2"/>
    <w:rsid w:val="00006521"/>
    <w:rsid w:val="00080B4A"/>
    <w:rsid w:val="000946B5"/>
    <w:rsid w:val="00146C95"/>
    <w:rsid w:val="001B78B1"/>
    <w:rsid w:val="00265F62"/>
    <w:rsid w:val="00302FD9"/>
    <w:rsid w:val="00334CA2"/>
    <w:rsid w:val="00335709"/>
    <w:rsid w:val="00362F32"/>
    <w:rsid w:val="00385B49"/>
    <w:rsid w:val="003C5ABA"/>
    <w:rsid w:val="003D4F2E"/>
    <w:rsid w:val="00465327"/>
    <w:rsid w:val="00585F8C"/>
    <w:rsid w:val="005A10C7"/>
    <w:rsid w:val="005A3A6E"/>
    <w:rsid w:val="005D0EC5"/>
    <w:rsid w:val="005E298A"/>
    <w:rsid w:val="00600005"/>
    <w:rsid w:val="00621C86"/>
    <w:rsid w:val="006304CF"/>
    <w:rsid w:val="0068347A"/>
    <w:rsid w:val="006F4D92"/>
    <w:rsid w:val="007D0132"/>
    <w:rsid w:val="007D4C3F"/>
    <w:rsid w:val="00826E0E"/>
    <w:rsid w:val="00911F0D"/>
    <w:rsid w:val="009423D6"/>
    <w:rsid w:val="00956DDF"/>
    <w:rsid w:val="009A58AE"/>
    <w:rsid w:val="009F4141"/>
    <w:rsid w:val="00A27E08"/>
    <w:rsid w:val="00A37FB2"/>
    <w:rsid w:val="00A72BFB"/>
    <w:rsid w:val="00AE2AFE"/>
    <w:rsid w:val="00B074DB"/>
    <w:rsid w:val="00B13DAE"/>
    <w:rsid w:val="00BC7A4D"/>
    <w:rsid w:val="00BD7C0E"/>
    <w:rsid w:val="00C042ED"/>
    <w:rsid w:val="00C201F4"/>
    <w:rsid w:val="00C7484C"/>
    <w:rsid w:val="00D26F95"/>
    <w:rsid w:val="00D76E38"/>
    <w:rsid w:val="00DA4B92"/>
    <w:rsid w:val="00DC1C9E"/>
    <w:rsid w:val="00DF4F43"/>
    <w:rsid w:val="00E90956"/>
    <w:rsid w:val="00EF7C4F"/>
    <w:rsid w:val="00F37F50"/>
    <w:rsid w:val="00F4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14F7B"/>
  <w15:chartTrackingRefBased/>
  <w15:docId w15:val="{4D04D54A-BDD1-44B6-AEEF-4D99F34D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9A5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2CQQKEH6ZJYR-945898380-789</_dlc_DocId>
    <_dlc_DocIdUrl xmlns="515352fc-4bfb-4416-a00c-6833a8a01107">
      <Url>https://txdot.sharepoint.com/sites/division-itd/imd/applications/Plan-Admin-ENT-Systems/_layouts/15/DocIdRedir.aspx?ID=2CQQKEH6ZJYR-945898380-789</Url>
      <Description>2CQQKEH6ZJYR-945898380-789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0DAF5C-F7EA-4F98-ACF4-0CA5C7F6B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7413C-C2D8-441D-ADEC-991A1C2DA132}"/>
</file>

<file path=customXml/itemProps3.xml><?xml version="1.0" encoding="utf-8"?>
<ds:datastoreItem xmlns:ds="http://schemas.openxmlformats.org/officeDocument/2006/customXml" ds:itemID="{9636BD0E-C130-4813-81F8-EE4A8F6BD120}">
  <ds:schemaRefs>
    <ds:schemaRef ds:uri="http://schemas.microsoft.com/sharepoint/v3/contenttype/forms"/>
  </ds:schemaRefs>
</ds:datastoreItem>
</file>

<file path=customXml/itemProps4.xml><?xml version="1.0" encoding="utf-8"?>
<ds:datastoreItem xmlns:ds="http://schemas.openxmlformats.org/officeDocument/2006/customXml" ds:itemID="{2DA9A6F5-7C49-4B14-8620-982C991E1EF1}"/>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3996</Characters>
  <Application>Microsoft Office Word</Application>
  <DocSecurity>0</DocSecurity>
  <Lines>235</Lines>
  <Paragraphs>54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2011-07-20T19:03:00Z</cp:lastPrinted>
  <dcterms:created xsi:type="dcterms:W3CDTF">2025-09-18T20:35:00Z</dcterms:created>
  <dcterms:modified xsi:type="dcterms:W3CDTF">2025-09-18T20:35:00Z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0ab1bfd6-4c7f-4954-a427-77b2d94d66a8</vt:lpwstr>
  </property>
</Properties>
</file>