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D5D480" w14:textId="77777777" w:rsidR="00C06354" w:rsidRPr="006D62FF" w:rsidRDefault="00C06354">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lang w:val="es-US"/>
        </w:rPr>
      </w:pPr>
    </w:p>
    <w:p w14:paraId="064616FC" w14:textId="77777777" w:rsidR="00C06354" w:rsidRPr="006D62FF" w:rsidRDefault="00C06354">
      <w:pPr>
        <w:widowControl w:val="0"/>
        <w:tabs>
          <w:tab w:val="left" w:pos="0"/>
          <w:tab w:val="left" w:pos="360"/>
          <w:tab w:val="left" w:pos="720"/>
        </w:tabs>
        <w:rPr>
          <w:sz w:val="24"/>
          <w:lang w:val="es-US"/>
        </w:rPr>
      </w:pPr>
    </w:p>
    <w:p w14:paraId="49EC64EA" w14:textId="77777777" w:rsidR="0014192A" w:rsidRPr="006D62FF" w:rsidRDefault="00C06354" w:rsidP="0014192A">
      <w:pPr>
        <w:widowControl w:val="0"/>
        <w:tabs>
          <w:tab w:val="left" w:pos="0"/>
          <w:tab w:val="left" w:pos="360"/>
          <w:tab w:val="left" w:pos="720"/>
        </w:tabs>
        <w:jc w:val="center"/>
        <w:rPr>
          <w:b/>
          <w:sz w:val="24"/>
          <w:lang w:val="es-US"/>
        </w:rPr>
      </w:pPr>
      <w:r w:rsidRPr="006D62FF">
        <w:rPr>
          <w:b/>
          <w:bCs/>
          <w:sz w:val="24"/>
          <w:lang w:val="es-US"/>
        </w:rPr>
        <w:t xml:space="preserve">ACUERDO DE POSESIÓN Y USO PARA PROPÓSITOS DE TRANSPORTE </w:t>
      </w:r>
    </w:p>
    <w:p w14:paraId="0CE834A9" w14:textId="77777777" w:rsidR="00C06354" w:rsidRPr="006D62FF" w:rsidRDefault="0060246A" w:rsidP="0014192A">
      <w:pPr>
        <w:widowControl w:val="0"/>
        <w:tabs>
          <w:tab w:val="left" w:pos="0"/>
          <w:tab w:val="left" w:pos="360"/>
          <w:tab w:val="left" w:pos="720"/>
        </w:tabs>
        <w:jc w:val="center"/>
        <w:rPr>
          <w:b/>
          <w:sz w:val="24"/>
          <w:lang w:val="es-US"/>
        </w:rPr>
      </w:pPr>
      <w:r w:rsidRPr="006D62FF">
        <w:rPr>
          <w:b/>
          <w:bCs/>
          <w:sz w:val="24"/>
          <w:lang w:val="es-US"/>
        </w:rPr>
        <w:t>CON PAGO ADICIONAL DE CONTRAPRESTACIÓN INDEPENDIENTE</w:t>
      </w:r>
    </w:p>
    <w:p w14:paraId="4338EE18" w14:textId="77777777" w:rsidR="0060246A" w:rsidRPr="006D62FF" w:rsidRDefault="0060246A">
      <w:pPr>
        <w:widowControl w:val="0"/>
        <w:tabs>
          <w:tab w:val="left" w:pos="0"/>
          <w:tab w:val="left" w:pos="360"/>
          <w:tab w:val="left" w:pos="720"/>
        </w:tabs>
        <w:jc w:val="center"/>
        <w:rPr>
          <w:b/>
          <w:sz w:val="24"/>
          <w:lang w:val="es-US"/>
        </w:rPr>
      </w:pPr>
    </w:p>
    <w:p w14:paraId="7A12D91F" w14:textId="77777777" w:rsidR="00C06354" w:rsidRPr="006D62FF" w:rsidRDefault="00C06354">
      <w:pPr>
        <w:widowControl w:val="0"/>
        <w:tabs>
          <w:tab w:val="left" w:pos="0"/>
          <w:tab w:val="left" w:pos="360"/>
          <w:tab w:val="left" w:pos="720"/>
        </w:tabs>
        <w:rPr>
          <w:b/>
          <w:sz w:val="24"/>
          <w:lang w:val="es-US"/>
        </w:rPr>
      </w:pPr>
    </w:p>
    <w:tbl>
      <w:tblPr>
        <w:tblW w:w="0" w:type="auto"/>
        <w:tblLayout w:type="fixed"/>
        <w:tblLook w:val="0000" w:firstRow="0" w:lastRow="0" w:firstColumn="0" w:lastColumn="0" w:noHBand="0" w:noVBand="0"/>
      </w:tblPr>
      <w:tblGrid>
        <w:gridCol w:w="3978"/>
        <w:gridCol w:w="1530"/>
        <w:gridCol w:w="4680"/>
      </w:tblGrid>
      <w:tr w:rsidR="00C06354" w:rsidRPr="009405BE" w14:paraId="5148666E" w14:textId="77777777">
        <w:tc>
          <w:tcPr>
            <w:tcW w:w="3978" w:type="dxa"/>
          </w:tcPr>
          <w:p w14:paraId="40206243" w14:textId="77777777" w:rsidR="00C06354" w:rsidRPr="006D62FF" w:rsidRDefault="00C06354">
            <w:pPr>
              <w:widowControl w:val="0"/>
              <w:jc w:val="both"/>
              <w:rPr>
                <w:b/>
                <w:sz w:val="24"/>
                <w:lang w:val="es-US"/>
              </w:rPr>
            </w:pPr>
            <w:r w:rsidRPr="006D62FF">
              <w:rPr>
                <w:b/>
                <w:bCs/>
                <w:sz w:val="24"/>
                <w:lang w:val="es-US"/>
              </w:rPr>
              <w:t>ESTADO DE TEXAS</w:t>
            </w:r>
          </w:p>
        </w:tc>
        <w:tc>
          <w:tcPr>
            <w:tcW w:w="1530" w:type="dxa"/>
          </w:tcPr>
          <w:p w14:paraId="356682AD" w14:textId="77777777" w:rsidR="00C06354" w:rsidRPr="006D62FF" w:rsidRDefault="00C06354">
            <w:pPr>
              <w:widowControl w:val="0"/>
              <w:jc w:val="both"/>
              <w:rPr>
                <w:b/>
                <w:sz w:val="24"/>
                <w:lang w:val="es-US"/>
              </w:rPr>
            </w:pPr>
            <w:r w:rsidRPr="006D62FF">
              <w:rPr>
                <w:b/>
                <w:bCs/>
                <w:sz w:val="24"/>
                <w:lang w:val="es-US"/>
              </w:rPr>
              <w:t>§</w:t>
            </w:r>
          </w:p>
        </w:tc>
        <w:tc>
          <w:tcPr>
            <w:tcW w:w="4680" w:type="dxa"/>
          </w:tcPr>
          <w:p w14:paraId="38AFF4A0" w14:textId="3D2527F9" w:rsidR="00C06354" w:rsidRPr="006D62FF" w:rsidRDefault="009405BE" w:rsidP="004A4BA3">
            <w:pPr>
              <w:widowControl w:val="0"/>
              <w:jc w:val="both"/>
              <w:rPr>
                <w:sz w:val="24"/>
                <w:lang w:val="es-US"/>
              </w:rPr>
            </w:pPr>
            <w:r>
              <w:rPr>
                <w:sz w:val="24"/>
                <w:lang w:val="es-US"/>
              </w:rPr>
              <w:t>ROW CSJ</w:t>
            </w:r>
            <w:r w:rsidR="004A4BA3" w:rsidRPr="006D62FF">
              <w:rPr>
                <w:sz w:val="24"/>
                <w:lang w:val="es-US"/>
              </w:rPr>
              <w:t>:</w:t>
            </w:r>
            <w:bookmarkStart w:id="0" w:name="Text2"/>
            <w:r w:rsidR="004A4BA3" w:rsidRPr="006D62FF">
              <w:rPr>
                <w:sz w:val="24"/>
                <w:lang w:val="es-US"/>
              </w:rPr>
              <w:t xml:space="preserve">   </w:t>
            </w:r>
            <w:r w:rsidR="004A4BA3" w:rsidRPr="006D62FF">
              <w:rPr>
                <w:sz w:val="24"/>
                <w:lang w:val="es-US"/>
              </w:rPr>
              <w:fldChar w:fldCharType="begin">
                <w:ffData>
                  <w:name w:val="Text2"/>
                  <w:enabled/>
                  <w:calcOnExit w:val="0"/>
                  <w:textInput/>
                </w:ffData>
              </w:fldChar>
            </w:r>
            <w:r w:rsidR="004A4BA3" w:rsidRPr="006D62FF">
              <w:rPr>
                <w:sz w:val="24"/>
                <w:lang w:val="es-US"/>
              </w:rPr>
              <w:instrText xml:space="preserve"> FORMTEXT </w:instrText>
            </w:r>
            <w:r w:rsidR="004A4BA3" w:rsidRPr="006D62FF">
              <w:rPr>
                <w:sz w:val="24"/>
                <w:lang w:val="es-US"/>
              </w:rPr>
            </w:r>
            <w:r w:rsidR="004A4BA3" w:rsidRPr="006D62FF">
              <w:rPr>
                <w:sz w:val="24"/>
                <w:lang w:val="es-US"/>
              </w:rPr>
              <w:fldChar w:fldCharType="separate"/>
            </w:r>
            <w:r w:rsidR="004A4BA3" w:rsidRPr="006D62FF">
              <w:rPr>
                <w:sz w:val="24"/>
                <w:lang w:val="es-US"/>
              </w:rPr>
              <w:t>     </w:t>
            </w:r>
            <w:r w:rsidR="004A4BA3" w:rsidRPr="006D62FF">
              <w:rPr>
                <w:sz w:val="24"/>
                <w:lang w:val="es-US"/>
              </w:rPr>
              <w:fldChar w:fldCharType="end"/>
            </w:r>
            <w:bookmarkEnd w:id="0"/>
          </w:p>
        </w:tc>
      </w:tr>
      <w:tr w:rsidR="00C06354" w:rsidRPr="006D62FF" w14:paraId="381DC402" w14:textId="77777777">
        <w:tc>
          <w:tcPr>
            <w:tcW w:w="3978" w:type="dxa"/>
          </w:tcPr>
          <w:p w14:paraId="618E6EAA" w14:textId="77777777" w:rsidR="00C06354" w:rsidRPr="006D62FF" w:rsidRDefault="00C06354">
            <w:pPr>
              <w:widowControl w:val="0"/>
              <w:jc w:val="both"/>
              <w:rPr>
                <w:rFonts w:ascii="WP TypographicSymbols" w:hAnsi="WP TypographicSymbols"/>
                <w:b/>
                <w:sz w:val="24"/>
                <w:lang w:val="es-US"/>
              </w:rPr>
            </w:pPr>
          </w:p>
        </w:tc>
        <w:tc>
          <w:tcPr>
            <w:tcW w:w="1530" w:type="dxa"/>
          </w:tcPr>
          <w:p w14:paraId="30384E65" w14:textId="77777777" w:rsidR="00C06354" w:rsidRPr="006D62FF" w:rsidRDefault="00C06354">
            <w:pPr>
              <w:widowControl w:val="0"/>
              <w:jc w:val="both"/>
              <w:rPr>
                <w:b/>
                <w:sz w:val="24"/>
                <w:lang w:val="es-US"/>
              </w:rPr>
            </w:pPr>
            <w:r w:rsidRPr="006D62FF">
              <w:rPr>
                <w:b/>
                <w:bCs/>
                <w:sz w:val="24"/>
                <w:lang w:val="es-US"/>
              </w:rPr>
              <w:t>§</w:t>
            </w:r>
          </w:p>
        </w:tc>
        <w:tc>
          <w:tcPr>
            <w:tcW w:w="4680" w:type="dxa"/>
          </w:tcPr>
          <w:p w14:paraId="7B243BF9" w14:textId="795B8112" w:rsidR="00C06354" w:rsidRPr="006D62FF" w:rsidRDefault="009405BE">
            <w:pPr>
              <w:widowControl w:val="0"/>
              <w:jc w:val="both"/>
              <w:rPr>
                <w:b/>
                <w:sz w:val="24"/>
                <w:lang w:val="es-US"/>
              </w:rPr>
            </w:pPr>
            <w:r>
              <w:rPr>
                <w:sz w:val="24"/>
                <w:lang w:val="es-US"/>
              </w:rPr>
              <w:t>Número</w:t>
            </w:r>
            <w:r w:rsidRPr="006D62FF">
              <w:rPr>
                <w:sz w:val="24"/>
                <w:lang w:val="es-US"/>
              </w:rPr>
              <w:t xml:space="preserve"> </w:t>
            </w:r>
            <w:r w:rsidR="004A4BA3" w:rsidRPr="006D62FF">
              <w:rPr>
                <w:sz w:val="24"/>
                <w:lang w:val="es-US"/>
              </w:rPr>
              <w:t xml:space="preserve">de </w:t>
            </w:r>
            <w:r>
              <w:rPr>
                <w:sz w:val="24"/>
                <w:lang w:val="es-US"/>
              </w:rPr>
              <w:t>Parcela</w:t>
            </w:r>
            <w:r w:rsidR="004A4BA3" w:rsidRPr="006D62FF">
              <w:rPr>
                <w:sz w:val="24"/>
                <w:lang w:val="es-US"/>
              </w:rPr>
              <w:t xml:space="preserve">: </w:t>
            </w:r>
            <w:r w:rsidR="004A4BA3" w:rsidRPr="006D62FF">
              <w:rPr>
                <w:sz w:val="24"/>
                <w:lang w:val="es-US"/>
              </w:rPr>
              <w:fldChar w:fldCharType="begin">
                <w:ffData>
                  <w:name w:val="Text2"/>
                  <w:enabled/>
                  <w:calcOnExit w:val="0"/>
                  <w:textInput/>
                </w:ffData>
              </w:fldChar>
            </w:r>
            <w:r w:rsidR="004A4BA3" w:rsidRPr="006D62FF">
              <w:rPr>
                <w:sz w:val="24"/>
                <w:lang w:val="es-US"/>
              </w:rPr>
              <w:instrText xml:space="preserve"> FORMTEXT </w:instrText>
            </w:r>
            <w:r w:rsidR="004A4BA3" w:rsidRPr="006D62FF">
              <w:rPr>
                <w:sz w:val="24"/>
                <w:lang w:val="es-US"/>
              </w:rPr>
            </w:r>
            <w:r w:rsidR="004A4BA3" w:rsidRPr="006D62FF">
              <w:rPr>
                <w:sz w:val="24"/>
                <w:lang w:val="es-US"/>
              </w:rPr>
              <w:fldChar w:fldCharType="separate"/>
            </w:r>
            <w:r w:rsidR="004A4BA3" w:rsidRPr="006D62FF">
              <w:rPr>
                <w:sz w:val="24"/>
                <w:lang w:val="es-US"/>
              </w:rPr>
              <w:t>     </w:t>
            </w:r>
            <w:r w:rsidR="004A4BA3" w:rsidRPr="006D62FF">
              <w:rPr>
                <w:sz w:val="24"/>
                <w:lang w:val="es-US"/>
              </w:rPr>
              <w:fldChar w:fldCharType="end"/>
            </w:r>
          </w:p>
        </w:tc>
      </w:tr>
      <w:tr w:rsidR="00C06354" w:rsidRPr="006D62FF" w14:paraId="0E17E247" w14:textId="77777777">
        <w:tc>
          <w:tcPr>
            <w:tcW w:w="3978" w:type="dxa"/>
          </w:tcPr>
          <w:p w14:paraId="68F540A3" w14:textId="77777777" w:rsidR="00C06354" w:rsidRPr="006D62FF" w:rsidRDefault="00C06354">
            <w:pPr>
              <w:widowControl w:val="0"/>
              <w:jc w:val="both"/>
              <w:rPr>
                <w:b/>
                <w:sz w:val="24"/>
                <w:lang w:val="es-US"/>
              </w:rPr>
            </w:pPr>
            <w:r w:rsidRPr="006D62FF">
              <w:rPr>
                <w:b/>
                <w:bCs/>
                <w:sz w:val="24"/>
                <w:lang w:val="es-US"/>
              </w:rPr>
              <w:t xml:space="preserve">CONDADO DE </w:t>
            </w:r>
            <w:bookmarkStart w:id="1" w:name="Text1"/>
            <w:r w:rsidRPr="006D62FF">
              <w:rPr>
                <w:b/>
                <w:bCs/>
                <w:sz w:val="24"/>
                <w:lang w:val="es-US"/>
              </w:rPr>
              <w:fldChar w:fldCharType="begin">
                <w:ffData>
                  <w:name w:val="Text1"/>
                  <w:enabled/>
                  <w:calcOnExit w:val="0"/>
                  <w:textInput/>
                </w:ffData>
              </w:fldChar>
            </w:r>
            <w:r w:rsidRPr="006D62FF">
              <w:rPr>
                <w:b/>
                <w:bCs/>
                <w:sz w:val="24"/>
                <w:lang w:val="es-US"/>
              </w:rPr>
              <w:instrText xml:space="preserve"> FORMTEXT </w:instrText>
            </w:r>
            <w:r w:rsidRPr="006D62FF">
              <w:rPr>
                <w:b/>
                <w:bCs/>
                <w:sz w:val="24"/>
                <w:lang w:val="es-US"/>
              </w:rPr>
            </w:r>
            <w:r w:rsidRPr="006D62FF">
              <w:rPr>
                <w:b/>
                <w:bCs/>
                <w:sz w:val="24"/>
                <w:lang w:val="es-US"/>
              </w:rPr>
              <w:fldChar w:fldCharType="separate"/>
            </w:r>
            <w:r w:rsidRPr="006D62FF">
              <w:rPr>
                <w:b/>
                <w:bCs/>
                <w:sz w:val="24"/>
                <w:lang w:val="es-US"/>
              </w:rPr>
              <w:t>     </w:t>
            </w:r>
            <w:r w:rsidRPr="006D62FF">
              <w:rPr>
                <w:sz w:val="24"/>
                <w:lang w:val="es-US"/>
              </w:rPr>
              <w:fldChar w:fldCharType="end"/>
            </w:r>
            <w:bookmarkEnd w:id="1"/>
          </w:p>
        </w:tc>
        <w:tc>
          <w:tcPr>
            <w:tcW w:w="1530" w:type="dxa"/>
          </w:tcPr>
          <w:p w14:paraId="23BDAB19" w14:textId="77777777" w:rsidR="00C06354" w:rsidRPr="006D62FF" w:rsidRDefault="00C06354">
            <w:pPr>
              <w:widowControl w:val="0"/>
              <w:jc w:val="both"/>
              <w:rPr>
                <w:b/>
                <w:sz w:val="24"/>
                <w:lang w:val="es-US"/>
              </w:rPr>
            </w:pPr>
            <w:r w:rsidRPr="006D62FF">
              <w:rPr>
                <w:b/>
                <w:bCs/>
                <w:sz w:val="24"/>
                <w:lang w:val="es-US"/>
              </w:rPr>
              <w:t>§</w:t>
            </w:r>
          </w:p>
        </w:tc>
        <w:tc>
          <w:tcPr>
            <w:tcW w:w="4680" w:type="dxa"/>
          </w:tcPr>
          <w:p w14:paraId="3E59978D" w14:textId="56C0A769" w:rsidR="00C06354" w:rsidRPr="006D62FF" w:rsidRDefault="009405BE">
            <w:pPr>
              <w:widowControl w:val="0"/>
              <w:jc w:val="both"/>
              <w:rPr>
                <w:b/>
                <w:sz w:val="24"/>
                <w:lang w:val="es-US"/>
              </w:rPr>
            </w:pPr>
            <w:r>
              <w:rPr>
                <w:sz w:val="24"/>
                <w:lang w:val="es-US"/>
              </w:rPr>
              <w:t>Numero</w:t>
            </w:r>
            <w:r w:rsidRPr="006D62FF">
              <w:rPr>
                <w:sz w:val="24"/>
                <w:lang w:val="es-US"/>
              </w:rPr>
              <w:t xml:space="preserve"> </w:t>
            </w:r>
            <w:r w:rsidR="004A4BA3" w:rsidRPr="006D62FF">
              <w:rPr>
                <w:sz w:val="24"/>
                <w:lang w:val="es-US"/>
              </w:rPr>
              <w:t xml:space="preserve">de proyecto:   </w:t>
            </w:r>
            <w:r w:rsidR="004A4BA3" w:rsidRPr="006D62FF">
              <w:rPr>
                <w:sz w:val="24"/>
                <w:lang w:val="es-US"/>
              </w:rPr>
              <w:fldChar w:fldCharType="begin">
                <w:ffData>
                  <w:name w:val="Text2"/>
                  <w:enabled/>
                  <w:calcOnExit w:val="0"/>
                  <w:textInput/>
                </w:ffData>
              </w:fldChar>
            </w:r>
            <w:r w:rsidR="004A4BA3" w:rsidRPr="006D62FF">
              <w:rPr>
                <w:sz w:val="24"/>
                <w:lang w:val="es-US"/>
              </w:rPr>
              <w:instrText xml:space="preserve"> FORMTEXT </w:instrText>
            </w:r>
            <w:r w:rsidR="004A4BA3" w:rsidRPr="006D62FF">
              <w:rPr>
                <w:sz w:val="24"/>
                <w:lang w:val="es-US"/>
              </w:rPr>
            </w:r>
            <w:r w:rsidR="004A4BA3" w:rsidRPr="006D62FF">
              <w:rPr>
                <w:sz w:val="24"/>
                <w:lang w:val="es-US"/>
              </w:rPr>
              <w:fldChar w:fldCharType="separate"/>
            </w:r>
            <w:r w:rsidR="004A4BA3" w:rsidRPr="006D62FF">
              <w:rPr>
                <w:sz w:val="24"/>
                <w:lang w:val="es-US"/>
              </w:rPr>
              <w:t>     </w:t>
            </w:r>
            <w:r w:rsidR="004A4BA3" w:rsidRPr="006D62FF">
              <w:rPr>
                <w:sz w:val="24"/>
                <w:lang w:val="es-US"/>
              </w:rPr>
              <w:fldChar w:fldCharType="end"/>
            </w:r>
          </w:p>
        </w:tc>
      </w:tr>
    </w:tbl>
    <w:p w14:paraId="45508067" w14:textId="77777777" w:rsidR="00C06354" w:rsidRPr="006D62FF" w:rsidRDefault="00C06354">
      <w:pPr>
        <w:widowControl w:val="0"/>
        <w:tabs>
          <w:tab w:val="left" w:pos="0"/>
          <w:tab w:val="left" w:pos="360"/>
          <w:tab w:val="left" w:pos="720"/>
        </w:tabs>
        <w:jc w:val="both"/>
        <w:rPr>
          <w:sz w:val="24"/>
          <w:lang w:val="es-US"/>
        </w:rPr>
      </w:pPr>
    </w:p>
    <w:p w14:paraId="3C5ADB9D" w14:textId="24D5B415" w:rsidR="00C06354" w:rsidRPr="006D62FF" w:rsidRDefault="00C06354">
      <w:pPr>
        <w:widowControl w:val="0"/>
        <w:tabs>
          <w:tab w:val="left" w:pos="0"/>
          <w:tab w:val="left" w:pos="360"/>
          <w:tab w:val="left" w:pos="720"/>
        </w:tabs>
        <w:jc w:val="both"/>
        <w:rPr>
          <w:sz w:val="24"/>
          <w:lang w:val="es-US"/>
        </w:rPr>
      </w:pPr>
      <w:r w:rsidRPr="006D62FF">
        <w:rPr>
          <w:sz w:val="24"/>
          <w:lang w:val="es-US"/>
        </w:rPr>
        <w:t xml:space="preserve">Este Acuerdo de Posesión y Uso para Propósitos de Transporte (el “Acuerdo”) entre el </w:t>
      </w:r>
      <w:r w:rsidR="009405BE">
        <w:rPr>
          <w:sz w:val="24"/>
          <w:lang w:val="es-US"/>
        </w:rPr>
        <w:t>E</w:t>
      </w:r>
      <w:r w:rsidR="009405BE" w:rsidRPr="006D62FF">
        <w:rPr>
          <w:sz w:val="24"/>
          <w:lang w:val="es-US"/>
        </w:rPr>
        <w:t xml:space="preserve">stado </w:t>
      </w:r>
      <w:r w:rsidRPr="006D62FF">
        <w:rPr>
          <w:sz w:val="24"/>
          <w:lang w:val="es-US"/>
        </w:rPr>
        <w:t xml:space="preserve">de Texas, actuando </w:t>
      </w:r>
      <w:r w:rsidR="009405BE">
        <w:rPr>
          <w:sz w:val="24"/>
          <w:lang w:val="es-US"/>
        </w:rPr>
        <w:t>por y a través</w:t>
      </w:r>
      <w:r w:rsidR="009405BE" w:rsidRPr="006D62FF">
        <w:rPr>
          <w:sz w:val="24"/>
          <w:lang w:val="es-US"/>
        </w:rPr>
        <w:t xml:space="preserve"> </w:t>
      </w:r>
      <w:r w:rsidR="009405BE">
        <w:rPr>
          <w:sz w:val="24"/>
          <w:lang w:val="es-US"/>
        </w:rPr>
        <w:t>d</w:t>
      </w:r>
      <w:r w:rsidRPr="006D62FF">
        <w:rPr>
          <w:sz w:val="24"/>
          <w:lang w:val="es-US"/>
        </w:rPr>
        <w:t xml:space="preserve">el Departamento de Transporte de Texas (el “Estado”), y </w:t>
      </w:r>
      <w:r w:rsidRPr="006D62FF">
        <w:rPr>
          <w:sz w:val="24"/>
          <w:lang w:val="es-US"/>
        </w:rPr>
        <w:fldChar w:fldCharType="begin">
          <w:ffData>
            <w:name w:val="Text2"/>
            <w:enabled/>
            <w:calcOnExit w:val="0"/>
            <w:textInput/>
          </w:ffData>
        </w:fldChar>
      </w:r>
      <w:r w:rsidRPr="006D62FF">
        <w:rPr>
          <w:sz w:val="24"/>
          <w:lang w:val="es-US"/>
        </w:rPr>
        <w:instrText xml:space="preserve"> FORMTEXT </w:instrText>
      </w:r>
      <w:r w:rsidRPr="006D62FF">
        <w:rPr>
          <w:sz w:val="24"/>
          <w:lang w:val="es-US"/>
        </w:rPr>
      </w:r>
      <w:r w:rsidRPr="006D62FF">
        <w:rPr>
          <w:sz w:val="24"/>
          <w:lang w:val="es-US"/>
        </w:rPr>
        <w:fldChar w:fldCharType="separate"/>
      </w:r>
      <w:r w:rsidRPr="006D62FF">
        <w:rPr>
          <w:sz w:val="24"/>
          <w:lang w:val="es-US"/>
        </w:rPr>
        <w:t>     </w:t>
      </w:r>
      <w:r w:rsidRPr="006D62FF">
        <w:rPr>
          <w:sz w:val="24"/>
          <w:lang w:val="es-US"/>
        </w:rPr>
        <w:fldChar w:fldCharType="end"/>
      </w:r>
      <w:r w:rsidRPr="006D62FF">
        <w:rPr>
          <w:sz w:val="24"/>
          <w:lang w:val="es-US"/>
        </w:rPr>
        <w:t xml:space="preserve"> (el “Otorgante”, ya sea una persona o más), concede al Estado, sus contratistas, agentes y todos </w:t>
      </w:r>
      <w:r w:rsidR="009405BE">
        <w:rPr>
          <w:sz w:val="24"/>
          <w:lang w:val="es-US"/>
        </w:rPr>
        <w:t>aquellos</w:t>
      </w:r>
      <w:r w:rsidRPr="006D62FF">
        <w:rPr>
          <w:sz w:val="24"/>
          <w:lang w:val="es-US"/>
        </w:rPr>
        <w:t xml:space="preserve"> que el Estado considere necesarios, </w:t>
      </w:r>
      <w:r w:rsidR="009405BE">
        <w:rPr>
          <w:sz w:val="24"/>
          <w:lang w:val="es-US"/>
        </w:rPr>
        <w:t>el</w:t>
      </w:r>
      <w:r w:rsidR="009405BE" w:rsidRPr="006D62FF">
        <w:rPr>
          <w:sz w:val="24"/>
          <w:lang w:val="es-US"/>
        </w:rPr>
        <w:t xml:space="preserve"> </w:t>
      </w:r>
      <w:r w:rsidRPr="006D62FF">
        <w:rPr>
          <w:sz w:val="24"/>
          <w:lang w:val="es-US"/>
        </w:rPr>
        <w:t xml:space="preserve">derecho irrevocable </w:t>
      </w:r>
      <w:r w:rsidR="009405BE">
        <w:rPr>
          <w:sz w:val="24"/>
          <w:lang w:val="es-US"/>
        </w:rPr>
        <w:t>a  poseer y usar</w:t>
      </w:r>
      <w:r w:rsidRPr="006D62FF">
        <w:rPr>
          <w:sz w:val="24"/>
          <w:lang w:val="es-US"/>
        </w:rPr>
        <w:t xml:space="preserve"> la propiedad del Otorgante</w:t>
      </w:r>
      <w:r w:rsidR="009405BE">
        <w:rPr>
          <w:sz w:val="24"/>
          <w:lang w:val="es-US"/>
        </w:rPr>
        <w:t>,</w:t>
      </w:r>
      <w:r w:rsidRPr="006D62FF">
        <w:rPr>
          <w:sz w:val="24"/>
          <w:lang w:val="es-US"/>
        </w:rPr>
        <w:t xml:space="preserve"> con el propósito de construir una parte de la </w:t>
      </w:r>
      <w:r w:rsidR="009405BE">
        <w:rPr>
          <w:sz w:val="24"/>
          <w:lang w:val="es-US"/>
        </w:rPr>
        <w:t xml:space="preserve">carretera </w:t>
      </w:r>
      <w:r w:rsidR="005646C4">
        <w:rPr>
          <w:sz w:val="24"/>
          <w:lang w:val="es-US"/>
        </w:rPr>
        <w:t>número</w:t>
      </w:r>
      <w:r w:rsidRPr="006D62FF">
        <w:rPr>
          <w:sz w:val="24"/>
          <w:lang w:val="es-US"/>
        </w:rPr>
        <w:t xml:space="preserve"> </w:t>
      </w:r>
      <w:r w:rsidRPr="006D62FF">
        <w:rPr>
          <w:sz w:val="24"/>
          <w:lang w:val="es-US"/>
        </w:rPr>
        <w:fldChar w:fldCharType="begin">
          <w:ffData>
            <w:name w:val="Text2"/>
            <w:enabled/>
            <w:calcOnExit w:val="0"/>
            <w:textInput/>
          </w:ffData>
        </w:fldChar>
      </w:r>
      <w:r w:rsidRPr="006D62FF">
        <w:rPr>
          <w:sz w:val="24"/>
          <w:lang w:val="es-US"/>
        </w:rPr>
        <w:instrText xml:space="preserve"> FORMTEXT </w:instrText>
      </w:r>
      <w:r w:rsidRPr="006D62FF">
        <w:rPr>
          <w:sz w:val="24"/>
          <w:lang w:val="es-US"/>
        </w:rPr>
      </w:r>
      <w:r w:rsidRPr="006D62FF">
        <w:rPr>
          <w:sz w:val="24"/>
          <w:lang w:val="es-US"/>
        </w:rPr>
        <w:fldChar w:fldCharType="separate"/>
      </w:r>
      <w:r w:rsidRPr="006D62FF">
        <w:rPr>
          <w:sz w:val="24"/>
          <w:lang w:val="es-US"/>
        </w:rPr>
        <w:t>     </w:t>
      </w:r>
      <w:r w:rsidRPr="006D62FF">
        <w:rPr>
          <w:sz w:val="24"/>
          <w:lang w:val="es-US"/>
        </w:rPr>
        <w:fldChar w:fldCharType="end"/>
      </w:r>
      <w:r w:rsidRPr="006D62FF">
        <w:rPr>
          <w:sz w:val="24"/>
          <w:lang w:val="es-US"/>
        </w:rPr>
        <w:t xml:space="preserve"> (el “Proyecto de Construcción de </w:t>
      </w:r>
      <w:r w:rsidR="009405BE">
        <w:rPr>
          <w:sz w:val="24"/>
          <w:lang w:val="es-US"/>
        </w:rPr>
        <w:t>Carretera</w:t>
      </w:r>
      <w:r w:rsidRPr="006D62FF">
        <w:rPr>
          <w:sz w:val="24"/>
          <w:lang w:val="es-US"/>
        </w:rPr>
        <w:t xml:space="preserve">”). La propiedad </w:t>
      </w:r>
      <w:r w:rsidR="00005900">
        <w:rPr>
          <w:sz w:val="24"/>
          <w:lang w:val="es-US"/>
        </w:rPr>
        <w:t>objeto</w:t>
      </w:r>
      <w:r w:rsidR="00005900" w:rsidRPr="006D62FF">
        <w:rPr>
          <w:sz w:val="24"/>
          <w:lang w:val="es-US"/>
        </w:rPr>
        <w:t xml:space="preserve"> </w:t>
      </w:r>
      <w:r w:rsidR="00005900">
        <w:rPr>
          <w:sz w:val="24"/>
          <w:lang w:val="es-US"/>
        </w:rPr>
        <w:t>de</w:t>
      </w:r>
      <w:r w:rsidR="00005900" w:rsidRPr="006D62FF">
        <w:rPr>
          <w:sz w:val="24"/>
          <w:lang w:val="es-US"/>
        </w:rPr>
        <w:t xml:space="preserve"> </w:t>
      </w:r>
      <w:r w:rsidRPr="006D62FF">
        <w:rPr>
          <w:sz w:val="24"/>
          <w:lang w:val="es-US"/>
        </w:rPr>
        <w:t xml:space="preserve">este Acuerdo </w:t>
      </w:r>
      <w:r w:rsidR="00C56D90" w:rsidRPr="006D62FF">
        <w:rPr>
          <w:sz w:val="24"/>
          <w:lang w:val="es-US"/>
        </w:rPr>
        <w:t>(la “Propiedad")</w:t>
      </w:r>
      <w:r w:rsidRPr="006D62FF">
        <w:rPr>
          <w:sz w:val="24"/>
          <w:lang w:val="es-US"/>
        </w:rPr>
        <w:t xml:space="preserve">se describe </w:t>
      </w:r>
      <w:r w:rsidR="00C56D90">
        <w:rPr>
          <w:sz w:val="24"/>
          <w:lang w:val="es-US"/>
        </w:rPr>
        <w:t>a</w:t>
      </w:r>
      <w:r w:rsidR="00C56D90" w:rsidRPr="006D62FF">
        <w:rPr>
          <w:sz w:val="24"/>
          <w:lang w:val="es-US"/>
        </w:rPr>
        <w:t xml:space="preserve"> m</w:t>
      </w:r>
      <w:r w:rsidR="00C56D90">
        <w:rPr>
          <w:sz w:val="24"/>
          <w:lang w:val="es-US"/>
        </w:rPr>
        <w:t>ayor</w:t>
      </w:r>
      <w:r w:rsidR="00C56D90" w:rsidRPr="006D62FF">
        <w:rPr>
          <w:sz w:val="24"/>
          <w:lang w:val="es-US"/>
        </w:rPr>
        <w:t xml:space="preserve"> </w:t>
      </w:r>
      <w:r w:rsidRPr="006D62FF">
        <w:rPr>
          <w:sz w:val="24"/>
          <w:lang w:val="es-US"/>
        </w:rPr>
        <w:t>detalle en las notas de campo y plano (</w:t>
      </w:r>
      <w:r w:rsidR="00C56D90" w:rsidRPr="006D62FF">
        <w:rPr>
          <w:sz w:val="24"/>
          <w:lang w:val="es-US"/>
        </w:rPr>
        <w:t>adjunt</w:t>
      </w:r>
      <w:r w:rsidR="00C56D90">
        <w:rPr>
          <w:sz w:val="24"/>
          <w:lang w:val="es-US"/>
        </w:rPr>
        <w:t>os</w:t>
      </w:r>
      <w:r w:rsidR="00C56D90" w:rsidRPr="006D62FF">
        <w:rPr>
          <w:sz w:val="24"/>
          <w:lang w:val="es-US"/>
        </w:rPr>
        <w:t xml:space="preserve"> </w:t>
      </w:r>
      <w:r w:rsidRPr="006D62FF">
        <w:rPr>
          <w:sz w:val="24"/>
          <w:lang w:val="es-US"/>
        </w:rPr>
        <w:t xml:space="preserve">como “Anexo A”) y que </w:t>
      </w:r>
      <w:r w:rsidR="005646C4">
        <w:rPr>
          <w:sz w:val="24"/>
          <w:lang w:val="es-US"/>
        </w:rPr>
        <w:t>en este acto se incorpora</w:t>
      </w:r>
      <w:r w:rsidR="00C56D90">
        <w:rPr>
          <w:sz w:val="24"/>
          <w:lang w:val="es-US"/>
        </w:rPr>
        <w:t>n</w:t>
      </w:r>
      <w:r w:rsidR="005646C4">
        <w:rPr>
          <w:sz w:val="24"/>
          <w:lang w:val="es-US"/>
        </w:rPr>
        <w:t xml:space="preserve"> a</w:t>
      </w:r>
      <w:r w:rsidRPr="006D62FF">
        <w:rPr>
          <w:sz w:val="24"/>
          <w:lang w:val="es-US"/>
        </w:rPr>
        <w:t xml:space="preserve"> este Acuerdo por referencia.</w:t>
      </w:r>
    </w:p>
    <w:p w14:paraId="04A7FAF8" w14:textId="77777777" w:rsidR="00C06354" w:rsidRPr="006D62FF" w:rsidRDefault="00C06354">
      <w:pPr>
        <w:widowControl w:val="0"/>
        <w:tabs>
          <w:tab w:val="left" w:pos="0"/>
          <w:tab w:val="left" w:pos="360"/>
          <w:tab w:val="left" w:pos="720"/>
        </w:tabs>
        <w:jc w:val="both"/>
        <w:rPr>
          <w:sz w:val="24"/>
          <w:lang w:val="es-US"/>
        </w:rPr>
      </w:pPr>
    </w:p>
    <w:p w14:paraId="3B53A2E8" w14:textId="2F22D7B7" w:rsidR="00C06354" w:rsidRPr="006D62FF" w:rsidRDefault="00C06354">
      <w:pPr>
        <w:widowControl w:val="0"/>
        <w:tabs>
          <w:tab w:val="left" w:pos="0"/>
          <w:tab w:val="left" w:pos="360"/>
          <w:tab w:val="left" w:pos="720"/>
        </w:tabs>
        <w:ind w:left="360" w:hanging="360"/>
        <w:jc w:val="both"/>
        <w:rPr>
          <w:sz w:val="24"/>
          <w:lang w:val="es-US"/>
        </w:rPr>
      </w:pPr>
      <w:r w:rsidRPr="006D62FF">
        <w:rPr>
          <w:sz w:val="24"/>
          <w:lang w:val="es-US"/>
        </w:rPr>
        <w:t>1.</w:t>
      </w:r>
      <w:r w:rsidRPr="006D62FF">
        <w:rPr>
          <w:sz w:val="24"/>
          <w:lang w:val="es-US"/>
        </w:rPr>
        <w:tab/>
      </w:r>
      <w:r w:rsidR="005646C4">
        <w:rPr>
          <w:sz w:val="24"/>
          <w:lang w:val="es-US"/>
        </w:rPr>
        <w:t>Por la</w:t>
      </w:r>
      <w:r w:rsidRPr="006D62FF">
        <w:rPr>
          <w:sz w:val="24"/>
          <w:lang w:val="es-US"/>
        </w:rPr>
        <w:t xml:space="preserve"> contraprestación pagada por el Estado, la cual se </w:t>
      </w:r>
      <w:r w:rsidR="005646C4">
        <w:rPr>
          <w:sz w:val="24"/>
          <w:lang w:val="es-US"/>
        </w:rPr>
        <w:t>describe</w:t>
      </w:r>
      <w:r w:rsidR="005646C4" w:rsidRPr="006D62FF">
        <w:rPr>
          <w:sz w:val="24"/>
          <w:lang w:val="es-US"/>
        </w:rPr>
        <w:t xml:space="preserve"> </w:t>
      </w:r>
      <w:r w:rsidRPr="006D62FF">
        <w:rPr>
          <w:sz w:val="24"/>
          <w:lang w:val="es-US"/>
        </w:rPr>
        <w:t>en los párrafos 2 y 3</w:t>
      </w:r>
      <w:r w:rsidR="00A35B1C" w:rsidRPr="00A35B1C">
        <w:rPr>
          <w:sz w:val="24"/>
          <w:lang w:val="es-US"/>
        </w:rPr>
        <w:t xml:space="preserve"> </w:t>
      </w:r>
      <w:r w:rsidR="00A35B1C" w:rsidRPr="006D62FF">
        <w:rPr>
          <w:sz w:val="24"/>
          <w:lang w:val="es-US"/>
        </w:rPr>
        <w:t>siguientes</w:t>
      </w:r>
      <w:r w:rsidRPr="006D62FF">
        <w:rPr>
          <w:sz w:val="24"/>
          <w:lang w:val="es-US"/>
        </w:rPr>
        <w:t>, cuyo recibo y suficiencia se reconoce</w:t>
      </w:r>
      <w:r w:rsidR="00A35B1C">
        <w:rPr>
          <w:sz w:val="24"/>
          <w:lang w:val="es-US"/>
        </w:rPr>
        <w:t xml:space="preserve"> por el Otorgante</w:t>
      </w:r>
      <w:r w:rsidRPr="006D62FF">
        <w:rPr>
          <w:sz w:val="24"/>
          <w:lang w:val="es-US"/>
        </w:rPr>
        <w:t xml:space="preserve">, el Otorgante concede, </w:t>
      </w:r>
      <w:r w:rsidR="00A35B1C">
        <w:rPr>
          <w:sz w:val="24"/>
          <w:lang w:val="es-US"/>
        </w:rPr>
        <w:t>acuerda</w:t>
      </w:r>
      <w:r w:rsidRPr="006D62FF">
        <w:rPr>
          <w:sz w:val="24"/>
          <w:lang w:val="es-US"/>
        </w:rPr>
        <w:t xml:space="preserve">, vende y </w:t>
      </w:r>
      <w:r w:rsidR="00A35B1C" w:rsidRPr="006D62FF">
        <w:rPr>
          <w:sz w:val="24"/>
          <w:lang w:val="es-US"/>
        </w:rPr>
        <w:t>tra</w:t>
      </w:r>
      <w:r w:rsidR="00A35B1C">
        <w:rPr>
          <w:sz w:val="24"/>
          <w:lang w:val="es-US"/>
        </w:rPr>
        <w:t>nsmite</w:t>
      </w:r>
      <w:r w:rsidR="00A35B1C" w:rsidRPr="006D62FF">
        <w:rPr>
          <w:sz w:val="24"/>
          <w:lang w:val="es-US"/>
        </w:rPr>
        <w:t xml:space="preserve"> </w:t>
      </w:r>
      <w:r w:rsidRPr="006D62FF">
        <w:rPr>
          <w:sz w:val="24"/>
          <w:lang w:val="es-US"/>
        </w:rPr>
        <w:t xml:space="preserve">al </w:t>
      </w:r>
      <w:r w:rsidR="00571154">
        <w:rPr>
          <w:sz w:val="24"/>
          <w:lang w:val="es-US"/>
        </w:rPr>
        <w:t>E</w:t>
      </w:r>
      <w:r w:rsidR="00571154" w:rsidRPr="006D62FF">
        <w:rPr>
          <w:sz w:val="24"/>
          <w:lang w:val="es-US"/>
        </w:rPr>
        <w:t xml:space="preserve">stado </w:t>
      </w:r>
      <w:r w:rsidRPr="006D62FF">
        <w:rPr>
          <w:sz w:val="24"/>
          <w:lang w:val="es-US"/>
        </w:rPr>
        <w:t xml:space="preserve">de Texas el derecho de </w:t>
      </w:r>
      <w:r w:rsidR="00A35B1C">
        <w:rPr>
          <w:sz w:val="24"/>
          <w:lang w:val="es-US"/>
        </w:rPr>
        <w:t>entrar a, la</w:t>
      </w:r>
      <w:r w:rsidRPr="006D62FF">
        <w:rPr>
          <w:sz w:val="24"/>
          <w:lang w:val="es-US"/>
        </w:rPr>
        <w:t xml:space="preserve"> posesión y </w:t>
      </w:r>
      <w:r w:rsidR="00A35B1C">
        <w:rPr>
          <w:sz w:val="24"/>
          <w:lang w:val="es-US"/>
        </w:rPr>
        <w:t xml:space="preserve">el </w:t>
      </w:r>
      <w:r w:rsidRPr="006D62FF">
        <w:rPr>
          <w:sz w:val="24"/>
          <w:lang w:val="es-US"/>
        </w:rPr>
        <w:t xml:space="preserve">uso </w:t>
      </w:r>
      <w:r w:rsidR="00A35B1C" w:rsidRPr="006D62FF">
        <w:rPr>
          <w:sz w:val="24"/>
          <w:lang w:val="es-US"/>
        </w:rPr>
        <w:t>exclusiv</w:t>
      </w:r>
      <w:r w:rsidR="00A35B1C">
        <w:rPr>
          <w:sz w:val="24"/>
          <w:lang w:val="es-US"/>
        </w:rPr>
        <w:t>as</w:t>
      </w:r>
      <w:r w:rsidR="00A35B1C" w:rsidRPr="006D62FF">
        <w:rPr>
          <w:sz w:val="24"/>
          <w:lang w:val="es-US"/>
        </w:rPr>
        <w:t xml:space="preserve"> </w:t>
      </w:r>
      <w:r w:rsidRPr="006D62FF">
        <w:rPr>
          <w:sz w:val="24"/>
          <w:lang w:val="es-US"/>
        </w:rPr>
        <w:t xml:space="preserve">de la Propiedad, con el propósito de construir una </w:t>
      </w:r>
      <w:r w:rsidR="00A35B1C">
        <w:rPr>
          <w:sz w:val="24"/>
          <w:lang w:val="es-US"/>
        </w:rPr>
        <w:t>carretera</w:t>
      </w:r>
      <w:r w:rsidR="00A35B1C" w:rsidRPr="006D62FF">
        <w:rPr>
          <w:sz w:val="24"/>
          <w:lang w:val="es-US"/>
        </w:rPr>
        <w:t xml:space="preserve"> </w:t>
      </w:r>
      <w:r w:rsidRPr="006D62FF">
        <w:rPr>
          <w:sz w:val="24"/>
          <w:lang w:val="es-US"/>
        </w:rPr>
        <w:t xml:space="preserve">y </w:t>
      </w:r>
      <w:r w:rsidR="00A35B1C">
        <w:rPr>
          <w:sz w:val="24"/>
          <w:lang w:val="es-US"/>
        </w:rPr>
        <w:t>sus accesorios</w:t>
      </w:r>
      <w:r w:rsidRPr="006D62FF">
        <w:rPr>
          <w:sz w:val="24"/>
          <w:lang w:val="es-US"/>
        </w:rPr>
        <w:t xml:space="preserve">, así como el derecho </w:t>
      </w:r>
      <w:r w:rsidR="00A35B1C">
        <w:rPr>
          <w:sz w:val="24"/>
          <w:lang w:val="es-US"/>
        </w:rPr>
        <w:t>de remover</w:t>
      </w:r>
      <w:r w:rsidRPr="006D62FF">
        <w:rPr>
          <w:sz w:val="24"/>
          <w:lang w:val="es-US"/>
        </w:rPr>
        <w:t xml:space="preserve"> cualquier mejora. Las actividades autorizadas incluyen topografía, inspección, estudios ambientales, estudios arqueológicos, </w:t>
      </w:r>
      <w:r w:rsidR="00A35B1C">
        <w:rPr>
          <w:sz w:val="24"/>
          <w:lang w:val="es-US"/>
        </w:rPr>
        <w:t>despej</w:t>
      </w:r>
      <w:r w:rsidR="00C56D90">
        <w:rPr>
          <w:sz w:val="24"/>
          <w:lang w:val="es-US"/>
        </w:rPr>
        <w:t>e</w:t>
      </w:r>
      <w:r w:rsidRPr="006D62FF">
        <w:rPr>
          <w:sz w:val="24"/>
          <w:lang w:val="es-US"/>
        </w:rPr>
        <w:t xml:space="preserve">, demolición, construcción de mejoras permanentes, reubicación, reemplazo y mejoras </w:t>
      </w:r>
      <w:r w:rsidR="00C56D90">
        <w:rPr>
          <w:sz w:val="24"/>
          <w:lang w:val="es-US"/>
        </w:rPr>
        <w:t>a</w:t>
      </w:r>
      <w:r w:rsidR="00C56D90" w:rsidRPr="006D62FF">
        <w:rPr>
          <w:sz w:val="24"/>
          <w:lang w:val="es-US"/>
        </w:rPr>
        <w:t xml:space="preserve"> </w:t>
      </w:r>
      <w:r w:rsidRPr="006D62FF">
        <w:rPr>
          <w:sz w:val="24"/>
          <w:lang w:val="es-US"/>
        </w:rPr>
        <w:t xml:space="preserve">las instalaciones de servicios públicos existentes, </w:t>
      </w:r>
      <w:r w:rsidR="00A35B1C">
        <w:rPr>
          <w:sz w:val="24"/>
          <w:lang w:val="es-US"/>
        </w:rPr>
        <w:t>implement</w:t>
      </w:r>
      <w:r w:rsidR="00A35B1C" w:rsidRPr="006D62FF">
        <w:rPr>
          <w:sz w:val="24"/>
          <w:lang w:val="es-US"/>
        </w:rPr>
        <w:t xml:space="preserve">ación </w:t>
      </w:r>
      <w:r w:rsidRPr="006D62FF">
        <w:rPr>
          <w:sz w:val="24"/>
          <w:lang w:val="es-US"/>
        </w:rPr>
        <w:t xml:space="preserve">de nuevas instalaciones de servicios públicos y </w:t>
      </w:r>
      <w:r w:rsidR="007D2C25">
        <w:rPr>
          <w:sz w:val="24"/>
          <w:lang w:val="es-US"/>
        </w:rPr>
        <w:t xml:space="preserve">cualesquiera </w:t>
      </w:r>
      <w:r w:rsidRPr="006D62FF">
        <w:rPr>
          <w:sz w:val="24"/>
          <w:lang w:val="es-US"/>
        </w:rPr>
        <w:t xml:space="preserve">otros trabajos que se </w:t>
      </w:r>
      <w:r w:rsidR="007D2C25" w:rsidRPr="006D62FF">
        <w:rPr>
          <w:sz w:val="24"/>
          <w:lang w:val="es-US"/>
        </w:rPr>
        <w:t>requier</w:t>
      </w:r>
      <w:r w:rsidR="007D2C25">
        <w:rPr>
          <w:sz w:val="24"/>
          <w:lang w:val="es-US"/>
        </w:rPr>
        <w:t>a</w:t>
      </w:r>
      <w:r w:rsidR="007D2C25" w:rsidRPr="006D62FF">
        <w:rPr>
          <w:sz w:val="24"/>
          <w:lang w:val="es-US"/>
        </w:rPr>
        <w:t xml:space="preserve">n </w:t>
      </w:r>
      <w:r w:rsidRPr="006D62FF">
        <w:rPr>
          <w:sz w:val="24"/>
          <w:lang w:val="es-US"/>
        </w:rPr>
        <w:t xml:space="preserve">realizar </w:t>
      </w:r>
      <w:r w:rsidR="00C56D90">
        <w:rPr>
          <w:sz w:val="24"/>
          <w:lang w:val="es-US"/>
        </w:rPr>
        <w:t>co</w:t>
      </w:r>
      <w:r w:rsidR="00C56D90" w:rsidRPr="006D62FF">
        <w:rPr>
          <w:sz w:val="24"/>
          <w:lang w:val="es-US"/>
        </w:rPr>
        <w:t xml:space="preserve">n </w:t>
      </w:r>
      <w:r w:rsidRPr="006D62FF">
        <w:rPr>
          <w:sz w:val="24"/>
          <w:lang w:val="es-US"/>
        </w:rPr>
        <w:t xml:space="preserve">relación </w:t>
      </w:r>
      <w:r w:rsidR="00C56D90">
        <w:rPr>
          <w:sz w:val="24"/>
          <w:lang w:val="es-US"/>
        </w:rPr>
        <w:t>a</w:t>
      </w:r>
      <w:r w:rsidRPr="006D62FF">
        <w:rPr>
          <w:sz w:val="24"/>
          <w:lang w:val="es-US"/>
        </w:rPr>
        <w:t xml:space="preserve">l Proyecto de Construcción de </w:t>
      </w:r>
      <w:r w:rsidR="007D2C25">
        <w:rPr>
          <w:sz w:val="24"/>
          <w:lang w:val="es-US"/>
        </w:rPr>
        <w:t>Carretera</w:t>
      </w:r>
      <w:r w:rsidRPr="006D62FF">
        <w:rPr>
          <w:sz w:val="24"/>
          <w:lang w:val="es-US"/>
        </w:rPr>
        <w:t xml:space="preserve">.  Este </w:t>
      </w:r>
      <w:r w:rsidR="007D2C25">
        <w:rPr>
          <w:sz w:val="24"/>
          <w:lang w:val="es-US"/>
        </w:rPr>
        <w:t>A</w:t>
      </w:r>
      <w:r w:rsidR="007D2C25" w:rsidRPr="006D62FF">
        <w:rPr>
          <w:sz w:val="24"/>
          <w:lang w:val="es-US"/>
        </w:rPr>
        <w:t xml:space="preserve">cuerdo </w:t>
      </w:r>
      <w:r w:rsidRPr="006D62FF">
        <w:rPr>
          <w:sz w:val="24"/>
          <w:lang w:val="es-US"/>
        </w:rPr>
        <w:t xml:space="preserve">se </w:t>
      </w:r>
      <w:r w:rsidR="007D2C25">
        <w:rPr>
          <w:sz w:val="24"/>
          <w:lang w:val="es-US"/>
        </w:rPr>
        <w:t>extiende</w:t>
      </w:r>
      <w:r w:rsidR="007D2C25" w:rsidRPr="006D62FF">
        <w:rPr>
          <w:sz w:val="24"/>
          <w:lang w:val="es-US"/>
        </w:rPr>
        <w:t xml:space="preserve"> </w:t>
      </w:r>
      <w:r w:rsidRPr="006D62FF">
        <w:rPr>
          <w:sz w:val="24"/>
          <w:lang w:val="es-US"/>
        </w:rPr>
        <w:t xml:space="preserve">al Estado, sus contratistas y </w:t>
      </w:r>
      <w:r w:rsidR="002E3753">
        <w:rPr>
          <w:sz w:val="24"/>
          <w:lang w:val="es-US"/>
        </w:rPr>
        <w:t>cesion</w:t>
      </w:r>
      <w:r w:rsidR="002E3753" w:rsidRPr="006D62FF">
        <w:rPr>
          <w:sz w:val="24"/>
          <w:lang w:val="es-US"/>
        </w:rPr>
        <w:t>arios</w:t>
      </w:r>
      <w:r w:rsidRPr="006D62FF">
        <w:rPr>
          <w:sz w:val="24"/>
          <w:lang w:val="es-US"/>
        </w:rPr>
        <w:t xml:space="preserve">, </w:t>
      </w:r>
      <w:r w:rsidR="002E3753">
        <w:rPr>
          <w:sz w:val="24"/>
          <w:lang w:val="es-US"/>
        </w:rPr>
        <w:t xml:space="preserve">a los </w:t>
      </w:r>
      <w:r w:rsidRPr="006D62FF">
        <w:rPr>
          <w:sz w:val="24"/>
          <w:lang w:val="es-US"/>
        </w:rPr>
        <w:t xml:space="preserve">propietarios de cualquier servicio público existente en la </w:t>
      </w:r>
      <w:r w:rsidR="002E3753">
        <w:rPr>
          <w:sz w:val="24"/>
          <w:lang w:val="es-US"/>
        </w:rPr>
        <w:t>P</w:t>
      </w:r>
      <w:r w:rsidR="002E3753" w:rsidRPr="006D62FF">
        <w:rPr>
          <w:sz w:val="24"/>
          <w:lang w:val="es-US"/>
        </w:rPr>
        <w:t xml:space="preserve">ropiedad </w:t>
      </w:r>
      <w:r w:rsidRPr="006D62FF">
        <w:rPr>
          <w:sz w:val="24"/>
          <w:lang w:val="es-US"/>
        </w:rPr>
        <w:t xml:space="preserve">y </w:t>
      </w:r>
      <w:r w:rsidR="002E3753" w:rsidRPr="006D62FF">
        <w:rPr>
          <w:sz w:val="24"/>
          <w:lang w:val="es-US"/>
        </w:rPr>
        <w:t>aquell</w:t>
      </w:r>
      <w:r w:rsidR="002E3753">
        <w:rPr>
          <w:sz w:val="24"/>
          <w:lang w:val="es-US"/>
        </w:rPr>
        <w:t>a</w:t>
      </w:r>
      <w:r w:rsidR="002E3753" w:rsidRPr="006D62FF">
        <w:rPr>
          <w:sz w:val="24"/>
          <w:lang w:val="es-US"/>
        </w:rPr>
        <w:t xml:space="preserve">s </w:t>
      </w:r>
      <w:r w:rsidR="002E3753">
        <w:rPr>
          <w:sz w:val="24"/>
          <w:lang w:val="es-US"/>
        </w:rPr>
        <w:t xml:space="preserve">personas a las </w:t>
      </w:r>
      <w:r w:rsidRPr="006D62FF">
        <w:rPr>
          <w:sz w:val="24"/>
          <w:lang w:val="es-US"/>
        </w:rPr>
        <w:t>que el Estado pueda permitir</w:t>
      </w:r>
      <w:r w:rsidR="002E3753">
        <w:rPr>
          <w:sz w:val="24"/>
          <w:lang w:val="es-US"/>
        </w:rPr>
        <w:t>les</w:t>
      </w:r>
      <w:r w:rsidRPr="006D62FF">
        <w:rPr>
          <w:sz w:val="24"/>
          <w:lang w:val="es-US"/>
        </w:rPr>
        <w:t xml:space="preserve"> </w:t>
      </w:r>
      <w:r w:rsidR="002E3753">
        <w:rPr>
          <w:sz w:val="24"/>
          <w:lang w:val="es-US"/>
        </w:rPr>
        <w:t xml:space="preserve">la entrada </w:t>
      </w:r>
      <w:r w:rsidRPr="006D62FF">
        <w:rPr>
          <w:sz w:val="24"/>
          <w:lang w:val="es-US"/>
        </w:rPr>
        <w:t xml:space="preserve">legalmente </w:t>
      </w:r>
      <w:r w:rsidR="002E3753">
        <w:rPr>
          <w:sz w:val="24"/>
          <w:lang w:val="es-US"/>
        </w:rPr>
        <w:t>a</w:t>
      </w:r>
      <w:r w:rsidR="002E3753" w:rsidRPr="006D62FF">
        <w:rPr>
          <w:sz w:val="24"/>
          <w:lang w:val="es-US"/>
        </w:rPr>
        <w:t xml:space="preserve"> </w:t>
      </w:r>
      <w:r w:rsidRPr="006D62FF">
        <w:rPr>
          <w:sz w:val="24"/>
          <w:lang w:val="es-US"/>
        </w:rPr>
        <w:t>la propiedad en el futuro, así como</w:t>
      </w:r>
      <w:r w:rsidR="002E3753">
        <w:rPr>
          <w:sz w:val="24"/>
          <w:lang w:val="es-US"/>
        </w:rPr>
        <w:t xml:space="preserve"> a</w:t>
      </w:r>
      <w:r w:rsidRPr="006D62FF">
        <w:rPr>
          <w:sz w:val="24"/>
          <w:lang w:val="es-US"/>
        </w:rPr>
        <w:t xml:space="preserve"> todos </w:t>
      </w:r>
      <w:r w:rsidR="002E3753" w:rsidRPr="006D62FF">
        <w:rPr>
          <w:sz w:val="24"/>
          <w:lang w:val="es-US"/>
        </w:rPr>
        <w:t>l</w:t>
      </w:r>
      <w:r w:rsidR="002E3753">
        <w:rPr>
          <w:sz w:val="24"/>
          <w:lang w:val="es-US"/>
        </w:rPr>
        <w:t>a</w:t>
      </w:r>
      <w:r w:rsidR="002E3753" w:rsidRPr="006D62FF">
        <w:rPr>
          <w:sz w:val="24"/>
          <w:lang w:val="es-US"/>
        </w:rPr>
        <w:t xml:space="preserve">s </w:t>
      </w:r>
      <w:r w:rsidRPr="006D62FF">
        <w:rPr>
          <w:sz w:val="24"/>
          <w:lang w:val="es-US"/>
        </w:rPr>
        <w:t xml:space="preserve">demás </w:t>
      </w:r>
      <w:r w:rsidR="002E3753">
        <w:rPr>
          <w:sz w:val="24"/>
          <w:lang w:val="es-US"/>
        </w:rPr>
        <w:t xml:space="preserve">personas </w:t>
      </w:r>
      <w:r w:rsidRPr="006D62FF">
        <w:rPr>
          <w:sz w:val="24"/>
          <w:lang w:val="es-US"/>
        </w:rPr>
        <w:t xml:space="preserve">que el Estado considere </w:t>
      </w:r>
      <w:r w:rsidR="002E3753" w:rsidRPr="006D62FF">
        <w:rPr>
          <w:sz w:val="24"/>
          <w:lang w:val="es-US"/>
        </w:rPr>
        <w:t>necesari</w:t>
      </w:r>
      <w:r w:rsidR="002E3753">
        <w:rPr>
          <w:sz w:val="24"/>
          <w:lang w:val="es-US"/>
        </w:rPr>
        <w:t>a</w:t>
      </w:r>
      <w:r w:rsidR="002E3753" w:rsidRPr="006D62FF">
        <w:rPr>
          <w:sz w:val="24"/>
          <w:lang w:val="es-US"/>
        </w:rPr>
        <w:t xml:space="preserve">s </w:t>
      </w:r>
      <w:r w:rsidR="002E3753">
        <w:rPr>
          <w:sz w:val="24"/>
          <w:lang w:val="es-US"/>
        </w:rPr>
        <w:t>para</w:t>
      </w:r>
      <w:r w:rsidR="002E3753" w:rsidRPr="006D62FF">
        <w:rPr>
          <w:sz w:val="24"/>
          <w:lang w:val="es-US"/>
        </w:rPr>
        <w:t xml:space="preserve"> </w:t>
      </w:r>
      <w:r w:rsidR="002E3753">
        <w:rPr>
          <w:sz w:val="24"/>
          <w:lang w:val="es-US"/>
        </w:rPr>
        <w:t>el</w:t>
      </w:r>
      <w:r w:rsidRPr="006D62FF">
        <w:rPr>
          <w:sz w:val="24"/>
          <w:lang w:val="es-US"/>
        </w:rPr>
        <w:t xml:space="preserve"> Proyecto de Construcción de </w:t>
      </w:r>
      <w:r w:rsidR="002E3753">
        <w:rPr>
          <w:sz w:val="24"/>
          <w:lang w:val="es-US"/>
        </w:rPr>
        <w:t>Carretera</w:t>
      </w:r>
      <w:r w:rsidRPr="006D62FF">
        <w:rPr>
          <w:sz w:val="24"/>
          <w:lang w:val="es-US"/>
        </w:rPr>
        <w:t>. Esta concesión permitirá la construcción, reubicación, reemplazo, reparación, mejora, operación y mantenimiento de los servicios públicos en la Propiedad.</w:t>
      </w:r>
    </w:p>
    <w:p w14:paraId="129D7B92" w14:textId="77777777" w:rsidR="00C06354" w:rsidRPr="006D62FF" w:rsidRDefault="00C06354">
      <w:pPr>
        <w:widowControl w:val="0"/>
        <w:tabs>
          <w:tab w:val="left" w:pos="0"/>
          <w:tab w:val="left" w:pos="360"/>
          <w:tab w:val="left" w:pos="720"/>
        </w:tabs>
        <w:jc w:val="both"/>
        <w:rPr>
          <w:sz w:val="24"/>
          <w:lang w:val="es-US"/>
        </w:rPr>
      </w:pPr>
      <w:r w:rsidRPr="006D62FF">
        <w:rPr>
          <w:sz w:val="24"/>
          <w:lang w:val="es-US"/>
        </w:rPr>
        <w:t xml:space="preserve"> </w:t>
      </w:r>
    </w:p>
    <w:p w14:paraId="3E9A48FC" w14:textId="2759100D" w:rsidR="00C06354" w:rsidRPr="006D62FF" w:rsidRDefault="00CB6B4F">
      <w:pPr>
        <w:widowControl w:val="0"/>
        <w:tabs>
          <w:tab w:val="left" w:pos="0"/>
          <w:tab w:val="left" w:pos="360"/>
          <w:tab w:val="left" w:pos="720"/>
        </w:tabs>
        <w:ind w:left="360" w:hanging="360"/>
        <w:jc w:val="both"/>
        <w:rPr>
          <w:sz w:val="24"/>
          <w:lang w:val="es-US"/>
        </w:rPr>
      </w:pPr>
      <w:r w:rsidRPr="006D62FF">
        <w:rPr>
          <w:sz w:val="24"/>
          <w:lang w:val="es-US"/>
        </w:rPr>
        <w:t>2.</w:t>
      </w:r>
      <w:r w:rsidRPr="006D62FF">
        <w:rPr>
          <w:sz w:val="24"/>
          <w:lang w:val="es-US"/>
        </w:rPr>
        <w:tab/>
      </w:r>
      <w:r w:rsidR="002E3753">
        <w:rPr>
          <w:sz w:val="24"/>
          <w:lang w:val="es-US"/>
        </w:rPr>
        <w:t>Como contraprestación total por</w:t>
      </w:r>
      <w:r w:rsidRPr="006D62FF">
        <w:rPr>
          <w:sz w:val="24"/>
          <w:lang w:val="es-US"/>
        </w:rPr>
        <w:t xml:space="preserve"> esta concesión irrevocable de posesión y uso </w:t>
      </w:r>
      <w:r w:rsidR="002E3753">
        <w:rPr>
          <w:sz w:val="24"/>
          <w:lang w:val="es-US"/>
        </w:rPr>
        <w:t>así como</w:t>
      </w:r>
      <w:r w:rsidR="002E3753" w:rsidRPr="006D62FF">
        <w:rPr>
          <w:sz w:val="24"/>
          <w:lang w:val="es-US"/>
        </w:rPr>
        <w:t xml:space="preserve"> </w:t>
      </w:r>
      <w:r w:rsidR="002E3753">
        <w:rPr>
          <w:sz w:val="24"/>
          <w:lang w:val="es-US"/>
        </w:rPr>
        <w:t xml:space="preserve">por </w:t>
      </w:r>
      <w:r w:rsidR="002E3753" w:rsidRPr="006D62FF">
        <w:rPr>
          <w:sz w:val="24"/>
          <w:lang w:val="es-US"/>
        </w:rPr>
        <w:t>otr</w:t>
      </w:r>
      <w:r w:rsidR="002E3753">
        <w:rPr>
          <w:sz w:val="24"/>
          <w:lang w:val="es-US"/>
        </w:rPr>
        <w:t>a</w:t>
      </w:r>
      <w:r w:rsidR="002E3753" w:rsidRPr="006D62FF">
        <w:rPr>
          <w:sz w:val="24"/>
          <w:lang w:val="es-US"/>
        </w:rPr>
        <w:t xml:space="preserve">s </w:t>
      </w:r>
      <w:r w:rsidR="002E3753">
        <w:rPr>
          <w:sz w:val="24"/>
          <w:lang w:val="es-US"/>
        </w:rPr>
        <w:t>acuerdos</w:t>
      </w:r>
      <w:r w:rsidRPr="006D62FF">
        <w:rPr>
          <w:sz w:val="24"/>
          <w:lang w:val="es-US"/>
        </w:rPr>
        <w:t xml:space="preserve">, garantías y obligaciones del Otorgante conforme a este Acuerdo, el Estado ofrece al </w:t>
      </w:r>
      <w:r w:rsidR="00C56D90">
        <w:rPr>
          <w:sz w:val="24"/>
          <w:lang w:val="es-US"/>
        </w:rPr>
        <w:t>O</w:t>
      </w:r>
      <w:r w:rsidR="00C56D90" w:rsidRPr="006D62FF">
        <w:rPr>
          <w:sz w:val="24"/>
          <w:lang w:val="es-US"/>
        </w:rPr>
        <w:t xml:space="preserve">torgante </w:t>
      </w:r>
      <w:r w:rsidRPr="006D62FF">
        <w:rPr>
          <w:sz w:val="24"/>
          <w:lang w:val="es-US"/>
        </w:rPr>
        <w:t xml:space="preserve">la suma de </w:t>
      </w:r>
      <w:r w:rsidRPr="006D62FF">
        <w:rPr>
          <w:sz w:val="24"/>
          <w:lang w:val="es-US"/>
        </w:rPr>
        <w:fldChar w:fldCharType="begin">
          <w:ffData>
            <w:name w:val="Text2"/>
            <w:enabled/>
            <w:calcOnExit w:val="0"/>
            <w:textInput/>
          </w:ffData>
        </w:fldChar>
      </w:r>
      <w:r w:rsidRPr="006D62FF">
        <w:rPr>
          <w:sz w:val="24"/>
          <w:lang w:val="es-US"/>
        </w:rPr>
        <w:instrText xml:space="preserve"> FORMTEXT </w:instrText>
      </w:r>
      <w:r w:rsidRPr="006D62FF">
        <w:rPr>
          <w:sz w:val="24"/>
          <w:lang w:val="es-US"/>
        </w:rPr>
      </w:r>
      <w:r w:rsidRPr="006D62FF">
        <w:rPr>
          <w:sz w:val="24"/>
          <w:lang w:val="es-US"/>
        </w:rPr>
        <w:fldChar w:fldCharType="separate"/>
      </w:r>
      <w:r w:rsidRPr="006D62FF">
        <w:rPr>
          <w:sz w:val="24"/>
          <w:lang w:val="es-US"/>
        </w:rPr>
        <w:t>     </w:t>
      </w:r>
      <w:r w:rsidRPr="006D62FF">
        <w:rPr>
          <w:sz w:val="24"/>
          <w:lang w:val="es-US"/>
        </w:rPr>
        <w:fldChar w:fldCharType="end"/>
      </w:r>
      <w:r w:rsidRPr="006D62FF">
        <w:rPr>
          <w:sz w:val="24"/>
          <w:lang w:val="es-US"/>
        </w:rPr>
        <w:t xml:space="preserve"> dólares ($</w:t>
      </w:r>
      <w:r w:rsidRPr="006D62FF">
        <w:rPr>
          <w:sz w:val="24"/>
          <w:lang w:val="es-US"/>
        </w:rPr>
        <w:fldChar w:fldCharType="begin">
          <w:ffData>
            <w:name w:val="Text6"/>
            <w:enabled/>
            <w:calcOnExit w:val="0"/>
            <w:textInput/>
          </w:ffData>
        </w:fldChar>
      </w:r>
      <w:bookmarkStart w:id="2" w:name="Text6"/>
      <w:r w:rsidRPr="006D62FF">
        <w:rPr>
          <w:sz w:val="24"/>
          <w:lang w:val="es-US"/>
        </w:rPr>
        <w:instrText xml:space="preserve"> FORMTEXT </w:instrText>
      </w:r>
      <w:r w:rsidRPr="006D62FF">
        <w:rPr>
          <w:sz w:val="24"/>
          <w:lang w:val="es-US"/>
        </w:rPr>
      </w:r>
      <w:r w:rsidRPr="006D62FF">
        <w:rPr>
          <w:sz w:val="24"/>
          <w:lang w:val="es-US"/>
        </w:rPr>
        <w:fldChar w:fldCharType="separate"/>
      </w:r>
      <w:r w:rsidRPr="006D62FF">
        <w:rPr>
          <w:sz w:val="24"/>
          <w:lang w:val="es-US"/>
        </w:rPr>
        <w:t>     </w:t>
      </w:r>
      <w:r w:rsidRPr="006D62FF">
        <w:rPr>
          <w:sz w:val="24"/>
          <w:lang w:val="es-US"/>
        </w:rPr>
        <w:fldChar w:fldCharType="end"/>
      </w:r>
      <w:bookmarkEnd w:id="2"/>
      <w:r w:rsidRPr="006D62FF">
        <w:rPr>
          <w:sz w:val="24"/>
          <w:lang w:val="es-US"/>
        </w:rPr>
        <w:t xml:space="preserve">).  El Otorgante acepta que esta suma representa la </w:t>
      </w:r>
      <w:r w:rsidRPr="006D62FF">
        <w:rPr>
          <w:sz w:val="24"/>
          <w:lang w:val="es-US"/>
        </w:rPr>
        <w:lastRenderedPageBreak/>
        <w:t xml:space="preserve">compensación </w:t>
      </w:r>
      <w:r w:rsidR="004F2304">
        <w:rPr>
          <w:sz w:val="24"/>
          <w:lang w:val="es-US"/>
        </w:rPr>
        <w:t>justa</w:t>
      </w:r>
      <w:r w:rsidR="004F2304" w:rsidRPr="006D62FF">
        <w:rPr>
          <w:sz w:val="24"/>
          <w:lang w:val="es-US"/>
        </w:rPr>
        <w:t xml:space="preserve"> </w:t>
      </w:r>
      <w:r w:rsidRPr="006D62FF">
        <w:rPr>
          <w:sz w:val="24"/>
          <w:lang w:val="es-US"/>
        </w:rPr>
        <w:t xml:space="preserve">y total por la posesión y uso de la Propiedad. El Estado tendrá el derecho de tomar posesión y usar la Propiedad </w:t>
      </w:r>
      <w:r w:rsidR="004F2304">
        <w:rPr>
          <w:sz w:val="24"/>
          <w:lang w:val="es-US"/>
        </w:rPr>
        <w:t>desde el momento del pago</w:t>
      </w:r>
      <w:r w:rsidRPr="006D62FF">
        <w:rPr>
          <w:sz w:val="24"/>
          <w:lang w:val="es-US"/>
        </w:rPr>
        <w:t xml:space="preserve">.  Las partes acuerdan que la suma ofrecida representa el </w:t>
      </w:r>
      <w:r w:rsidRPr="006D62FF">
        <w:rPr>
          <w:sz w:val="24"/>
          <w:lang w:val="es-US"/>
        </w:rPr>
        <w:fldChar w:fldCharType="begin">
          <w:ffData>
            <w:name w:val="Text2"/>
            <w:enabled/>
            <w:calcOnExit w:val="0"/>
            <w:textInput/>
          </w:ffData>
        </w:fldChar>
      </w:r>
      <w:r w:rsidRPr="006D62FF">
        <w:rPr>
          <w:sz w:val="24"/>
          <w:lang w:val="es-US"/>
        </w:rPr>
        <w:instrText xml:space="preserve"> FORMTEXT </w:instrText>
      </w:r>
      <w:r w:rsidRPr="006D62FF">
        <w:rPr>
          <w:sz w:val="24"/>
          <w:lang w:val="es-US"/>
        </w:rPr>
      </w:r>
      <w:r w:rsidRPr="006D62FF">
        <w:rPr>
          <w:sz w:val="24"/>
          <w:lang w:val="es-US"/>
        </w:rPr>
        <w:fldChar w:fldCharType="separate"/>
      </w:r>
      <w:bookmarkStart w:id="3" w:name="_GoBack"/>
      <w:r w:rsidRPr="006D62FF">
        <w:rPr>
          <w:sz w:val="24"/>
          <w:lang w:val="es-US"/>
        </w:rPr>
        <w:t>     </w:t>
      </w:r>
      <w:bookmarkEnd w:id="3"/>
      <w:r w:rsidRPr="006D62FF">
        <w:rPr>
          <w:sz w:val="24"/>
          <w:lang w:val="es-US"/>
        </w:rPr>
        <w:fldChar w:fldCharType="end"/>
      </w:r>
      <w:r w:rsidRPr="006D62FF">
        <w:rPr>
          <w:sz w:val="24"/>
          <w:lang w:val="es-US"/>
        </w:rPr>
        <w:t xml:space="preserve"> por ciento del valor aprobado por el Estado, </w:t>
      </w:r>
      <w:r w:rsidR="004F2304">
        <w:rPr>
          <w:sz w:val="24"/>
          <w:lang w:val="es-US"/>
        </w:rPr>
        <w:t>el</w:t>
      </w:r>
      <w:r w:rsidR="004F2304" w:rsidRPr="006D62FF">
        <w:rPr>
          <w:sz w:val="24"/>
          <w:lang w:val="es-US"/>
        </w:rPr>
        <w:t xml:space="preserve"> </w:t>
      </w:r>
      <w:r w:rsidRPr="006D62FF">
        <w:rPr>
          <w:sz w:val="24"/>
          <w:lang w:val="es-US"/>
        </w:rPr>
        <w:t xml:space="preserve">cual supone que no existen condiciones ambientales adversas que afecten el valor de la Propiedad.  El valor aprobado </w:t>
      </w:r>
      <w:r w:rsidR="004F2304">
        <w:rPr>
          <w:sz w:val="24"/>
          <w:lang w:val="es-US"/>
        </w:rPr>
        <w:t>es</w:t>
      </w:r>
      <w:r w:rsidR="004F2304" w:rsidRPr="006D62FF">
        <w:rPr>
          <w:sz w:val="24"/>
          <w:lang w:val="es-US"/>
        </w:rPr>
        <w:t xml:space="preserve"> </w:t>
      </w:r>
      <w:r w:rsidRPr="006D62FF">
        <w:rPr>
          <w:sz w:val="24"/>
          <w:lang w:val="es-US"/>
        </w:rPr>
        <w:t xml:space="preserve">la determinación del Estado de la compensación justa </w:t>
      </w:r>
      <w:r w:rsidR="004F2304">
        <w:rPr>
          <w:sz w:val="24"/>
          <w:lang w:val="es-US"/>
        </w:rPr>
        <w:t>debida</w:t>
      </w:r>
      <w:r w:rsidRPr="006D62FF">
        <w:rPr>
          <w:sz w:val="24"/>
          <w:lang w:val="es-US"/>
        </w:rPr>
        <w:t xml:space="preserve"> al Otorgante por </w:t>
      </w:r>
      <w:r w:rsidR="004F2304">
        <w:rPr>
          <w:sz w:val="24"/>
          <w:lang w:val="es-US"/>
        </w:rPr>
        <w:t>los derechos sobre el</w:t>
      </w:r>
      <w:r w:rsidRPr="006D62FF">
        <w:rPr>
          <w:sz w:val="24"/>
          <w:lang w:val="es-US"/>
        </w:rPr>
        <w:t xml:space="preserve"> bien inmueble que el Estado adquirirá </w:t>
      </w:r>
      <w:r w:rsidR="004F2304">
        <w:rPr>
          <w:sz w:val="24"/>
          <w:lang w:val="es-US"/>
        </w:rPr>
        <w:t>respecto de</w:t>
      </w:r>
      <w:r w:rsidR="004F2304" w:rsidRPr="006D62FF">
        <w:rPr>
          <w:sz w:val="24"/>
          <w:lang w:val="es-US"/>
        </w:rPr>
        <w:t xml:space="preserve"> </w:t>
      </w:r>
      <w:r w:rsidRPr="006D62FF">
        <w:rPr>
          <w:sz w:val="24"/>
          <w:lang w:val="es-US"/>
        </w:rPr>
        <w:t xml:space="preserve">la Propiedad, gravado con las mejoras de la misma, si las hubiera, y los daños al </w:t>
      </w:r>
      <w:r w:rsidR="004F2304">
        <w:rPr>
          <w:sz w:val="24"/>
          <w:lang w:val="es-US"/>
        </w:rPr>
        <w:t>remanente</w:t>
      </w:r>
      <w:r w:rsidRPr="006D62FF">
        <w:rPr>
          <w:sz w:val="24"/>
          <w:lang w:val="es-US"/>
        </w:rPr>
        <w:t xml:space="preserve">, si los hubiera, salvo todo </w:t>
      </w:r>
      <w:r w:rsidR="006D74AC">
        <w:rPr>
          <w:sz w:val="24"/>
          <w:lang w:val="es-US"/>
        </w:rPr>
        <w:t xml:space="preserve">el </w:t>
      </w:r>
      <w:r w:rsidRPr="006D62FF">
        <w:rPr>
          <w:sz w:val="24"/>
          <w:lang w:val="es-US"/>
        </w:rPr>
        <w:t xml:space="preserve">petróleo, gas y azufre.  Las partes acuerdan que la suma ofrecida al Otorgante se deducirá de cualquier monto de </w:t>
      </w:r>
      <w:r w:rsidR="00CE4BD5">
        <w:rPr>
          <w:sz w:val="24"/>
          <w:lang w:val="es-US"/>
        </w:rPr>
        <w:t>negociación</w:t>
      </w:r>
      <w:r w:rsidR="00CE4BD5" w:rsidRPr="006D62FF">
        <w:rPr>
          <w:sz w:val="24"/>
          <w:lang w:val="es-US"/>
        </w:rPr>
        <w:t xml:space="preserve"> </w:t>
      </w:r>
      <w:r w:rsidRPr="006D62FF">
        <w:rPr>
          <w:sz w:val="24"/>
          <w:lang w:val="es-US"/>
        </w:rPr>
        <w:t xml:space="preserve">final, adjudicación de los Comisionados Especiales o sentencia </w:t>
      </w:r>
      <w:r w:rsidR="00CE4BD5">
        <w:rPr>
          <w:sz w:val="24"/>
          <w:lang w:val="es-US"/>
        </w:rPr>
        <w:t>judicial</w:t>
      </w:r>
      <w:r w:rsidRPr="006D62FF">
        <w:rPr>
          <w:sz w:val="24"/>
          <w:lang w:val="es-US"/>
        </w:rPr>
        <w:t xml:space="preserve">.  En caso de que el monto de la </w:t>
      </w:r>
      <w:r w:rsidR="00CE4BD5">
        <w:rPr>
          <w:sz w:val="24"/>
          <w:lang w:val="es-US"/>
        </w:rPr>
        <w:t>negoci</w:t>
      </w:r>
      <w:r w:rsidR="00CE4BD5" w:rsidRPr="006D62FF">
        <w:rPr>
          <w:sz w:val="24"/>
          <w:lang w:val="es-US"/>
        </w:rPr>
        <w:t xml:space="preserve">ación </w:t>
      </w:r>
      <w:r w:rsidRPr="006D62FF">
        <w:rPr>
          <w:sz w:val="24"/>
          <w:lang w:val="es-US"/>
        </w:rPr>
        <w:t xml:space="preserve">o </w:t>
      </w:r>
      <w:r w:rsidR="00CE4BD5">
        <w:rPr>
          <w:sz w:val="24"/>
          <w:lang w:val="es-US"/>
        </w:rPr>
        <w:t>sentencia</w:t>
      </w:r>
      <w:r w:rsidR="00CE4BD5" w:rsidRPr="006D62FF">
        <w:rPr>
          <w:sz w:val="24"/>
          <w:lang w:val="es-US"/>
        </w:rPr>
        <w:t xml:space="preserve"> </w:t>
      </w:r>
      <w:r w:rsidRPr="006D62FF">
        <w:rPr>
          <w:sz w:val="24"/>
          <w:lang w:val="es-US"/>
        </w:rPr>
        <w:t>final para la adquisición de la Propiedad sea menor que el monto que el Estado ha</w:t>
      </w:r>
      <w:r w:rsidR="00CE4BD5">
        <w:rPr>
          <w:sz w:val="24"/>
          <w:lang w:val="es-US"/>
        </w:rPr>
        <w:t>ya</w:t>
      </w:r>
      <w:r w:rsidRPr="006D62FF">
        <w:rPr>
          <w:sz w:val="24"/>
          <w:lang w:val="es-US"/>
        </w:rPr>
        <w:t xml:space="preserve"> pagado por la posesión y uso de la misma, entonces el Otorgante acepta que el monto originalmente </w:t>
      </w:r>
      <w:r w:rsidR="00CE4BD5">
        <w:rPr>
          <w:sz w:val="24"/>
          <w:lang w:val="es-US"/>
        </w:rPr>
        <w:t>pagado</w:t>
      </w:r>
      <w:r w:rsidRPr="006D62FF">
        <w:rPr>
          <w:sz w:val="24"/>
          <w:lang w:val="es-US"/>
        </w:rPr>
        <w:t xml:space="preserve"> representa un pago en exceso por la diferencia y, </w:t>
      </w:r>
      <w:r w:rsidR="00CE4BD5">
        <w:rPr>
          <w:sz w:val="24"/>
          <w:lang w:val="es-US"/>
        </w:rPr>
        <w:t>en cuanto</w:t>
      </w:r>
      <w:r w:rsidRPr="006D62FF">
        <w:rPr>
          <w:sz w:val="24"/>
          <w:lang w:val="es-US"/>
        </w:rPr>
        <w:t xml:space="preserve"> </w:t>
      </w:r>
      <w:r w:rsidR="00CE4BD5">
        <w:rPr>
          <w:sz w:val="24"/>
          <w:lang w:val="es-US"/>
        </w:rPr>
        <w:t xml:space="preserve">sea </w:t>
      </w:r>
      <w:r w:rsidR="00CE4BD5" w:rsidRPr="006D62FF">
        <w:rPr>
          <w:sz w:val="24"/>
          <w:lang w:val="es-US"/>
        </w:rPr>
        <w:t>notifica</w:t>
      </w:r>
      <w:r w:rsidR="00CE4BD5">
        <w:rPr>
          <w:sz w:val="24"/>
          <w:lang w:val="es-US"/>
        </w:rPr>
        <w:t>do</w:t>
      </w:r>
      <w:r w:rsidR="00CE4BD5" w:rsidRPr="006D62FF">
        <w:rPr>
          <w:sz w:val="24"/>
          <w:lang w:val="es-US"/>
        </w:rPr>
        <w:t xml:space="preserve"> </w:t>
      </w:r>
      <w:r w:rsidRPr="006D62FF">
        <w:rPr>
          <w:sz w:val="24"/>
          <w:lang w:val="es-US"/>
        </w:rPr>
        <w:t>por escrito por parte del Estado, el Otorgante reembolsará</w:t>
      </w:r>
      <w:r w:rsidR="00316315">
        <w:rPr>
          <w:sz w:val="24"/>
          <w:lang w:val="es-US"/>
        </w:rPr>
        <w:t xml:space="preserve"> al Estado</w:t>
      </w:r>
      <w:r w:rsidR="008E4AA9">
        <w:rPr>
          <w:sz w:val="24"/>
          <w:lang w:val="es-US"/>
        </w:rPr>
        <w:t>,</w:t>
      </w:r>
      <w:r w:rsidRPr="006D62FF">
        <w:rPr>
          <w:sz w:val="24"/>
          <w:lang w:val="es-US"/>
        </w:rPr>
        <w:t xml:space="preserve"> sin demora</w:t>
      </w:r>
      <w:r w:rsidR="008E4AA9">
        <w:rPr>
          <w:sz w:val="24"/>
          <w:lang w:val="es-US"/>
        </w:rPr>
        <w:t>,</w:t>
      </w:r>
      <w:r w:rsidRPr="006D62FF">
        <w:rPr>
          <w:sz w:val="24"/>
          <w:lang w:val="es-US"/>
        </w:rPr>
        <w:t xml:space="preserve"> el pago en exceso.</w:t>
      </w:r>
    </w:p>
    <w:p w14:paraId="3FEEC72F" w14:textId="77777777" w:rsidR="006B32A6" w:rsidRPr="006D62FF" w:rsidRDefault="006B32A6">
      <w:pPr>
        <w:widowControl w:val="0"/>
        <w:tabs>
          <w:tab w:val="left" w:pos="0"/>
          <w:tab w:val="left" w:pos="360"/>
          <w:tab w:val="left" w:pos="720"/>
        </w:tabs>
        <w:ind w:left="360" w:hanging="360"/>
        <w:jc w:val="both"/>
        <w:rPr>
          <w:sz w:val="24"/>
          <w:lang w:val="es-US"/>
        </w:rPr>
      </w:pPr>
    </w:p>
    <w:p w14:paraId="465C3588" w14:textId="36742CC9" w:rsidR="0014192A" w:rsidRPr="006D62FF" w:rsidRDefault="006B32A6" w:rsidP="0014192A">
      <w:pPr>
        <w:widowControl w:val="0"/>
        <w:tabs>
          <w:tab w:val="left" w:pos="0"/>
          <w:tab w:val="left" w:pos="360"/>
          <w:tab w:val="left" w:pos="720"/>
        </w:tabs>
        <w:ind w:left="360" w:hanging="360"/>
        <w:jc w:val="both"/>
        <w:rPr>
          <w:sz w:val="24"/>
          <w:lang w:val="es-US"/>
        </w:rPr>
      </w:pPr>
      <w:r w:rsidRPr="006D62FF">
        <w:rPr>
          <w:sz w:val="24"/>
          <w:lang w:val="es-US"/>
        </w:rPr>
        <w:t>3.</w:t>
      </w:r>
      <w:r w:rsidRPr="006D62FF">
        <w:rPr>
          <w:sz w:val="24"/>
          <w:lang w:val="es-US"/>
        </w:rPr>
        <w:tab/>
        <w:t xml:space="preserve">Como </w:t>
      </w:r>
      <w:r w:rsidR="00316315">
        <w:rPr>
          <w:sz w:val="24"/>
          <w:lang w:val="es-US"/>
        </w:rPr>
        <w:t>contraprest</w:t>
      </w:r>
      <w:r w:rsidR="00316315" w:rsidRPr="006D62FF">
        <w:rPr>
          <w:sz w:val="24"/>
          <w:lang w:val="es-US"/>
        </w:rPr>
        <w:t xml:space="preserve">ación </w:t>
      </w:r>
      <w:r w:rsidRPr="006D62FF">
        <w:rPr>
          <w:sz w:val="24"/>
          <w:lang w:val="es-US"/>
        </w:rPr>
        <w:t>adicional, el Estado ofrece</w:t>
      </w:r>
      <w:r w:rsidRPr="006D62FF">
        <w:rPr>
          <w:lang w:val="es-US"/>
        </w:rPr>
        <w:t xml:space="preserve"> </w:t>
      </w:r>
      <w:r w:rsidRPr="006D62FF">
        <w:rPr>
          <w:sz w:val="24"/>
          <w:lang w:val="es-US"/>
        </w:rPr>
        <w:t xml:space="preserve">al Otorgante la suma de </w:t>
      </w:r>
      <w:r w:rsidRPr="006D62FF">
        <w:rPr>
          <w:sz w:val="24"/>
          <w:lang w:val="es-US"/>
        </w:rPr>
        <w:fldChar w:fldCharType="begin">
          <w:ffData>
            <w:name w:val="Text8"/>
            <w:enabled/>
            <w:calcOnExit w:val="0"/>
            <w:textInput/>
          </w:ffData>
        </w:fldChar>
      </w:r>
      <w:bookmarkStart w:id="4" w:name="Text8"/>
      <w:r w:rsidRPr="006D62FF">
        <w:rPr>
          <w:sz w:val="24"/>
          <w:lang w:val="es-US"/>
        </w:rPr>
        <w:instrText xml:space="preserve"> FORMTEXT </w:instrText>
      </w:r>
      <w:r w:rsidRPr="006D62FF">
        <w:rPr>
          <w:sz w:val="24"/>
          <w:lang w:val="es-US"/>
        </w:rPr>
      </w:r>
      <w:r w:rsidRPr="006D62FF">
        <w:rPr>
          <w:sz w:val="24"/>
          <w:lang w:val="es-US"/>
        </w:rPr>
        <w:fldChar w:fldCharType="separate"/>
      </w:r>
      <w:r w:rsidRPr="006D62FF">
        <w:rPr>
          <w:sz w:val="24"/>
          <w:lang w:val="es-US"/>
        </w:rPr>
        <w:t>     </w:t>
      </w:r>
      <w:r w:rsidRPr="006D62FF">
        <w:rPr>
          <w:sz w:val="24"/>
          <w:lang w:val="es-US"/>
        </w:rPr>
        <w:fldChar w:fldCharType="end"/>
      </w:r>
      <w:bookmarkEnd w:id="4"/>
      <w:r w:rsidRPr="006D62FF">
        <w:rPr>
          <w:sz w:val="24"/>
          <w:lang w:val="es-US"/>
        </w:rPr>
        <w:t xml:space="preserve"> dólares ($</w:t>
      </w:r>
      <w:r w:rsidRPr="006D62FF">
        <w:rPr>
          <w:sz w:val="24"/>
          <w:lang w:val="es-US"/>
        </w:rPr>
        <w:fldChar w:fldCharType="begin">
          <w:ffData>
            <w:name w:val="Text9"/>
            <w:enabled/>
            <w:calcOnExit w:val="0"/>
            <w:textInput/>
          </w:ffData>
        </w:fldChar>
      </w:r>
      <w:bookmarkStart w:id="5" w:name="Text9"/>
      <w:r w:rsidRPr="006D62FF">
        <w:rPr>
          <w:sz w:val="24"/>
          <w:lang w:val="es-US"/>
        </w:rPr>
        <w:instrText xml:space="preserve"> FORMTEXT </w:instrText>
      </w:r>
      <w:r w:rsidRPr="006D62FF">
        <w:rPr>
          <w:sz w:val="24"/>
          <w:lang w:val="es-US"/>
        </w:rPr>
      </w:r>
      <w:r w:rsidRPr="006D62FF">
        <w:rPr>
          <w:sz w:val="24"/>
          <w:lang w:val="es-US"/>
        </w:rPr>
        <w:fldChar w:fldCharType="separate"/>
      </w:r>
      <w:r w:rsidRPr="006D62FF">
        <w:rPr>
          <w:sz w:val="24"/>
          <w:lang w:val="es-US"/>
        </w:rPr>
        <w:t>     </w:t>
      </w:r>
      <w:r w:rsidRPr="006D62FF">
        <w:rPr>
          <w:sz w:val="24"/>
          <w:lang w:val="es-US"/>
        </w:rPr>
        <w:fldChar w:fldCharType="end"/>
      </w:r>
      <w:bookmarkEnd w:id="5"/>
      <w:r w:rsidRPr="006D62FF">
        <w:rPr>
          <w:sz w:val="24"/>
          <w:lang w:val="es-US"/>
        </w:rPr>
        <w:t xml:space="preserve">), cuyo recibo y suficiencia se reconocen. Las partes aceptan que la suma ofrecida conforme a este Párrafo 3: </w:t>
      </w:r>
    </w:p>
    <w:p w14:paraId="5A7E8BFB" w14:textId="77777777" w:rsidR="0014192A" w:rsidRPr="006D62FF" w:rsidRDefault="0014192A" w:rsidP="0014192A">
      <w:pPr>
        <w:widowControl w:val="0"/>
        <w:tabs>
          <w:tab w:val="left" w:pos="0"/>
          <w:tab w:val="left" w:pos="360"/>
          <w:tab w:val="left" w:pos="720"/>
        </w:tabs>
        <w:ind w:left="360" w:hanging="360"/>
        <w:jc w:val="both"/>
        <w:rPr>
          <w:sz w:val="24"/>
          <w:lang w:val="es-US"/>
        </w:rPr>
      </w:pPr>
    </w:p>
    <w:p w14:paraId="43CCF366" w14:textId="354F21F5" w:rsidR="0014192A" w:rsidRPr="006D62FF" w:rsidRDefault="0014192A" w:rsidP="0014192A">
      <w:pPr>
        <w:widowControl w:val="0"/>
        <w:tabs>
          <w:tab w:val="left" w:pos="0"/>
          <w:tab w:val="left" w:pos="360"/>
          <w:tab w:val="left" w:pos="720"/>
        </w:tabs>
        <w:ind w:left="360" w:hanging="360"/>
        <w:jc w:val="both"/>
        <w:rPr>
          <w:sz w:val="24"/>
          <w:lang w:val="es-US"/>
        </w:rPr>
      </w:pPr>
      <w:r w:rsidRPr="006D62FF">
        <w:rPr>
          <w:sz w:val="24"/>
          <w:lang w:val="es-US"/>
        </w:rPr>
        <w:tab/>
        <w:t xml:space="preserve">(i)  es una contraprestación independiente por la posesión y </w:t>
      </w:r>
      <w:r w:rsidR="00316315">
        <w:rPr>
          <w:sz w:val="24"/>
          <w:lang w:val="es-US"/>
        </w:rPr>
        <w:t xml:space="preserve">el </w:t>
      </w:r>
      <w:r w:rsidRPr="006D62FF">
        <w:rPr>
          <w:sz w:val="24"/>
          <w:lang w:val="es-US"/>
        </w:rPr>
        <w:t xml:space="preserve">uso de la </w:t>
      </w:r>
      <w:r w:rsidR="00316315">
        <w:rPr>
          <w:sz w:val="24"/>
          <w:lang w:val="es-US"/>
        </w:rPr>
        <w:t>P</w:t>
      </w:r>
      <w:r w:rsidR="00316315" w:rsidRPr="006D62FF">
        <w:rPr>
          <w:sz w:val="24"/>
          <w:lang w:val="es-US"/>
        </w:rPr>
        <w:t xml:space="preserve">ropiedad </w:t>
      </w:r>
      <w:r w:rsidRPr="006D62FF">
        <w:rPr>
          <w:sz w:val="24"/>
          <w:lang w:val="es-US"/>
        </w:rPr>
        <w:t xml:space="preserve">del Otorgante y no representa parte de la compensación del Estado </w:t>
      </w:r>
      <w:r w:rsidR="00316315">
        <w:rPr>
          <w:sz w:val="24"/>
          <w:lang w:val="es-US"/>
        </w:rPr>
        <w:t>a</w:t>
      </w:r>
      <w:r w:rsidRPr="006D62FF">
        <w:rPr>
          <w:sz w:val="24"/>
          <w:lang w:val="es-US"/>
        </w:rPr>
        <w:t xml:space="preserve"> pagar por la compra anticipada de la Propiedad; y</w:t>
      </w:r>
    </w:p>
    <w:p w14:paraId="28A27A61" w14:textId="77777777" w:rsidR="0014192A" w:rsidRPr="006D62FF" w:rsidRDefault="0014192A" w:rsidP="0014192A">
      <w:pPr>
        <w:widowControl w:val="0"/>
        <w:tabs>
          <w:tab w:val="left" w:pos="0"/>
          <w:tab w:val="left" w:pos="360"/>
          <w:tab w:val="left" w:pos="720"/>
        </w:tabs>
        <w:ind w:left="360" w:hanging="360"/>
        <w:jc w:val="both"/>
        <w:rPr>
          <w:sz w:val="24"/>
          <w:lang w:val="es-US"/>
        </w:rPr>
      </w:pPr>
      <w:r w:rsidRPr="006D62FF">
        <w:rPr>
          <w:sz w:val="24"/>
          <w:lang w:val="es-US"/>
        </w:rPr>
        <w:tab/>
        <w:t>(ii)  no se reembolsará al Estado después de ninguna adquisición de la Propiedad por parte del mismo.</w:t>
      </w:r>
    </w:p>
    <w:p w14:paraId="7C3DAB69" w14:textId="77777777" w:rsidR="009A60CB" w:rsidRPr="006D62FF" w:rsidRDefault="009A60CB" w:rsidP="0014192A">
      <w:pPr>
        <w:widowControl w:val="0"/>
        <w:tabs>
          <w:tab w:val="left" w:pos="0"/>
          <w:tab w:val="left" w:pos="360"/>
          <w:tab w:val="left" w:pos="720"/>
        </w:tabs>
        <w:jc w:val="both"/>
        <w:rPr>
          <w:sz w:val="24"/>
          <w:lang w:val="es-US"/>
        </w:rPr>
      </w:pPr>
    </w:p>
    <w:p w14:paraId="64E5C29E" w14:textId="1F0626B4" w:rsidR="006B32A6" w:rsidRPr="006D62FF" w:rsidRDefault="009A60CB">
      <w:pPr>
        <w:widowControl w:val="0"/>
        <w:tabs>
          <w:tab w:val="left" w:pos="0"/>
          <w:tab w:val="left" w:pos="360"/>
          <w:tab w:val="left" w:pos="720"/>
        </w:tabs>
        <w:ind w:left="360" w:hanging="360"/>
        <w:jc w:val="both"/>
        <w:rPr>
          <w:sz w:val="24"/>
          <w:lang w:val="es-US"/>
        </w:rPr>
      </w:pPr>
      <w:r w:rsidRPr="006D62FF">
        <w:rPr>
          <w:sz w:val="24"/>
          <w:lang w:val="es-US"/>
        </w:rPr>
        <w:tab/>
      </w:r>
      <w:r w:rsidR="00316315">
        <w:rPr>
          <w:sz w:val="24"/>
          <w:lang w:val="es-US"/>
        </w:rPr>
        <w:t xml:space="preserve">4. </w:t>
      </w:r>
      <w:r w:rsidRPr="006D62FF">
        <w:rPr>
          <w:sz w:val="24"/>
          <w:lang w:val="es-US"/>
        </w:rPr>
        <w:t xml:space="preserve">La fecha de entrada en vigor de este acuerdo será la fecha en la que el Estado </w:t>
      </w:r>
      <w:r w:rsidR="00E22446">
        <w:rPr>
          <w:sz w:val="24"/>
          <w:lang w:val="es-US"/>
        </w:rPr>
        <w:t>pague</w:t>
      </w:r>
      <w:r w:rsidRPr="006D62FF">
        <w:rPr>
          <w:sz w:val="24"/>
          <w:lang w:val="es-US"/>
        </w:rPr>
        <w:t xml:space="preserve"> al Otorgante de conformidad con los Párrafos 2 y 3 anteriores, o  </w:t>
      </w:r>
      <w:r w:rsidR="006E2C56">
        <w:rPr>
          <w:sz w:val="24"/>
          <w:lang w:val="es-US"/>
        </w:rPr>
        <w:t xml:space="preserve"> la fecha en la cual sea trasmitido al Otorgante por </w:t>
      </w:r>
      <w:r w:rsidRPr="006D62FF">
        <w:rPr>
          <w:sz w:val="24"/>
          <w:lang w:val="es-US"/>
        </w:rPr>
        <w:t xml:space="preserve">una compañía de </w:t>
      </w:r>
      <w:r w:rsidR="00316315">
        <w:rPr>
          <w:sz w:val="24"/>
          <w:lang w:val="es-US"/>
        </w:rPr>
        <w:t xml:space="preserve">seguro de </w:t>
      </w:r>
      <w:r w:rsidRPr="006D62FF">
        <w:rPr>
          <w:sz w:val="24"/>
          <w:lang w:val="es-US"/>
        </w:rPr>
        <w:t xml:space="preserve">título de propiedad, </w:t>
      </w:r>
      <w:r w:rsidR="006E2C56">
        <w:rPr>
          <w:sz w:val="24"/>
          <w:lang w:val="es-US"/>
        </w:rPr>
        <w:t>actuando</w:t>
      </w:r>
      <w:r w:rsidRPr="006D62FF">
        <w:rPr>
          <w:sz w:val="24"/>
          <w:lang w:val="es-US"/>
        </w:rPr>
        <w:t xml:space="preserve"> como depositario </w:t>
      </w:r>
      <w:r w:rsidR="006E2C56">
        <w:rPr>
          <w:sz w:val="24"/>
          <w:lang w:val="es-US"/>
        </w:rPr>
        <w:t xml:space="preserve">en </w:t>
      </w:r>
      <w:r w:rsidRPr="006D62FF">
        <w:rPr>
          <w:sz w:val="24"/>
          <w:lang w:val="es-US"/>
        </w:rPr>
        <w:t xml:space="preserve"> la </w:t>
      </w:r>
      <w:r w:rsidR="006E2C56">
        <w:rPr>
          <w:sz w:val="24"/>
          <w:lang w:val="es-US"/>
        </w:rPr>
        <w:t>opera</w:t>
      </w:r>
      <w:r w:rsidR="006E2C56" w:rsidRPr="006D62FF">
        <w:rPr>
          <w:sz w:val="24"/>
          <w:lang w:val="es-US"/>
        </w:rPr>
        <w:t>ción</w:t>
      </w:r>
      <w:r w:rsidRPr="006D62FF">
        <w:rPr>
          <w:sz w:val="24"/>
          <w:lang w:val="es-US"/>
        </w:rPr>
        <w:t xml:space="preserve"> (la “Fecha de Entrada en Vigor”).  </w:t>
      </w:r>
    </w:p>
    <w:p w14:paraId="5D6821C1" w14:textId="77777777" w:rsidR="00C06354" w:rsidRPr="006D62FF" w:rsidRDefault="00C06354">
      <w:pPr>
        <w:widowControl w:val="0"/>
        <w:tabs>
          <w:tab w:val="left" w:pos="0"/>
          <w:tab w:val="left" w:pos="360"/>
          <w:tab w:val="left" w:pos="720"/>
        </w:tabs>
        <w:jc w:val="both"/>
        <w:rPr>
          <w:sz w:val="24"/>
          <w:lang w:val="es-US"/>
        </w:rPr>
      </w:pPr>
    </w:p>
    <w:p w14:paraId="7EE3DAB3" w14:textId="2C7EB50A" w:rsidR="00C06354" w:rsidRPr="006D62FF" w:rsidRDefault="00CB6B4F" w:rsidP="000D13C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jc w:val="both"/>
        <w:rPr>
          <w:sz w:val="24"/>
          <w:lang w:val="es-US"/>
        </w:rPr>
      </w:pPr>
      <w:r w:rsidRPr="006D62FF">
        <w:rPr>
          <w:sz w:val="24"/>
          <w:lang w:val="es-US"/>
        </w:rPr>
        <w:t>5.</w:t>
      </w:r>
      <w:r w:rsidRPr="006D62FF">
        <w:rPr>
          <w:sz w:val="24"/>
          <w:lang w:val="es-US"/>
        </w:rPr>
        <w:tab/>
        <w:t xml:space="preserve">El Otorgante garantiza y certifica que el título de la propiedad está libre y limpio de todo </w:t>
      </w:r>
      <w:r w:rsidR="00C56D90" w:rsidRPr="006D62FF">
        <w:rPr>
          <w:sz w:val="24"/>
          <w:lang w:val="es-US"/>
        </w:rPr>
        <w:t>gravamen</w:t>
      </w:r>
      <w:r w:rsidRPr="006D62FF">
        <w:rPr>
          <w:sz w:val="24"/>
          <w:lang w:val="es-US"/>
        </w:rPr>
        <w:t xml:space="preserve"> </w:t>
      </w:r>
      <w:r w:rsidR="006E2C56">
        <w:rPr>
          <w:sz w:val="24"/>
          <w:lang w:val="es-US"/>
        </w:rPr>
        <w:t xml:space="preserve">y carga </w:t>
      </w:r>
      <w:r w:rsidR="006E2C56" w:rsidRPr="006D62FF">
        <w:rPr>
          <w:sz w:val="24"/>
          <w:lang w:val="es-US"/>
        </w:rPr>
        <w:t>o</w:t>
      </w:r>
      <w:r w:rsidRPr="006D62FF">
        <w:rPr>
          <w:sz w:val="24"/>
          <w:lang w:val="es-US"/>
        </w:rPr>
        <w:t xml:space="preserve"> que se ejecutarán </w:t>
      </w:r>
      <w:r w:rsidR="006E2C56">
        <w:rPr>
          <w:sz w:val="24"/>
          <w:lang w:val="es-US"/>
        </w:rPr>
        <w:t>su</w:t>
      </w:r>
      <w:r w:rsidR="006E2C56" w:rsidRPr="006D62FF">
        <w:rPr>
          <w:sz w:val="24"/>
          <w:lang w:val="es-US"/>
        </w:rPr>
        <w:t xml:space="preserve">s </w:t>
      </w:r>
      <w:r w:rsidRPr="006D62FF">
        <w:rPr>
          <w:sz w:val="24"/>
          <w:lang w:val="es-US"/>
        </w:rPr>
        <w:t xml:space="preserve">liberaciones correspondientes </w:t>
      </w:r>
      <w:r w:rsidR="00C56D90">
        <w:rPr>
          <w:sz w:val="24"/>
          <w:lang w:val="es-US"/>
        </w:rPr>
        <w:t>relacionada</w:t>
      </w:r>
      <w:r w:rsidR="006E2C56">
        <w:rPr>
          <w:sz w:val="24"/>
          <w:lang w:val="es-US"/>
        </w:rPr>
        <w:t>s con</w:t>
      </w:r>
      <w:r w:rsidR="006E2C56" w:rsidRPr="006D62FF">
        <w:rPr>
          <w:sz w:val="24"/>
          <w:lang w:val="es-US"/>
        </w:rPr>
        <w:t xml:space="preserve"> </w:t>
      </w:r>
      <w:r w:rsidRPr="006D62FF">
        <w:rPr>
          <w:sz w:val="24"/>
          <w:lang w:val="es-US"/>
        </w:rPr>
        <w:t xml:space="preserve">la Propiedad antes de que se desembolsen </w:t>
      </w:r>
      <w:r w:rsidR="006E2C56">
        <w:rPr>
          <w:sz w:val="24"/>
          <w:lang w:val="es-US"/>
        </w:rPr>
        <w:t xml:space="preserve">cualesquiera de </w:t>
      </w:r>
      <w:r w:rsidRPr="006D62FF">
        <w:rPr>
          <w:sz w:val="24"/>
          <w:lang w:val="es-US"/>
        </w:rPr>
        <w:t>los fondos conforme a este Acuerdo. El Otorgante</w:t>
      </w:r>
      <w:r w:rsidR="006E2C56">
        <w:rPr>
          <w:sz w:val="24"/>
          <w:lang w:val="es-US"/>
        </w:rPr>
        <w:t xml:space="preserve"> </w:t>
      </w:r>
      <w:r w:rsidR="00E278E1" w:rsidRPr="006D62FF">
        <w:rPr>
          <w:sz w:val="24"/>
          <w:lang w:val="es-US"/>
        </w:rPr>
        <w:t>garantiza,</w:t>
      </w:r>
      <w:r w:rsidRPr="006D62FF">
        <w:rPr>
          <w:sz w:val="24"/>
          <w:lang w:val="es-US"/>
        </w:rPr>
        <w:t xml:space="preserve"> </w:t>
      </w:r>
      <w:r w:rsidR="006E2C56" w:rsidRPr="006D62FF">
        <w:rPr>
          <w:sz w:val="24"/>
          <w:lang w:val="es-US"/>
        </w:rPr>
        <w:t xml:space="preserve">además, </w:t>
      </w:r>
      <w:r w:rsidRPr="006D62FF">
        <w:rPr>
          <w:sz w:val="24"/>
          <w:lang w:val="es-US"/>
        </w:rPr>
        <w:t xml:space="preserve">que ninguna otra persona </w:t>
      </w:r>
      <w:r w:rsidR="00E278E1">
        <w:rPr>
          <w:sz w:val="24"/>
          <w:lang w:val="es-US"/>
        </w:rPr>
        <w:t>o</w:t>
      </w:r>
      <w:r w:rsidR="00E278E1" w:rsidRPr="006D62FF">
        <w:rPr>
          <w:sz w:val="24"/>
          <w:lang w:val="es-US"/>
        </w:rPr>
        <w:t xml:space="preserve"> </w:t>
      </w:r>
      <w:r w:rsidRPr="006D62FF">
        <w:rPr>
          <w:sz w:val="24"/>
          <w:lang w:val="es-US"/>
        </w:rPr>
        <w:t xml:space="preserve">entidad posee </w:t>
      </w:r>
      <w:r w:rsidR="00E278E1">
        <w:rPr>
          <w:sz w:val="24"/>
          <w:lang w:val="es-US"/>
        </w:rPr>
        <w:t>derecho alguno</w:t>
      </w:r>
      <w:r w:rsidRPr="006D62FF">
        <w:rPr>
          <w:sz w:val="24"/>
          <w:lang w:val="es-US"/>
        </w:rPr>
        <w:t xml:space="preserve"> en el título de la Propiedad, asimismo acuerda indemnizar al Estado </w:t>
      </w:r>
      <w:r w:rsidR="00E278E1">
        <w:rPr>
          <w:sz w:val="24"/>
          <w:lang w:val="es-US"/>
        </w:rPr>
        <w:t>de</w:t>
      </w:r>
      <w:r w:rsidR="00E278E1" w:rsidRPr="006D62FF">
        <w:rPr>
          <w:sz w:val="24"/>
          <w:lang w:val="es-US"/>
        </w:rPr>
        <w:t xml:space="preserve"> </w:t>
      </w:r>
      <w:r w:rsidRPr="006D62FF">
        <w:rPr>
          <w:sz w:val="24"/>
          <w:lang w:val="es-US"/>
        </w:rPr>
        <w:t xml:space="preserve">todos los gravámenes, reclamos o </w:t>
      </w:r>
      <w:r w:rsidR="00E278E1">
        <w:rPr>
          <w:sz w:val="24"/>
          <w:lang w:val="es-US"/>
        </w:rPr>
        <w:t>cargas</w:t>
      </w:r>
      <w:r w:rsidR="00E278E1" w:rsidRPr="006D62FF">
        <w:rPr>
          <w:sz w:val="24"/>
          <w:lang w:val="es-US"/>
        </w:rPr>
        <w:t xml:space="preserve"> </w:t>
      </w:r>
      <w:r w:rsidRPr="006D62FF">
        <w:rPr>
          <w:sz w:val="24"/>
          <w:lang w:val="es-US"/>
        </w:rPr>
        <w:t>no liberados o no divulgados que afecten a la Propiedad.</w:t>
      </w:r>
    </w:p>
    <w:p w14:paraId="064A1352" w14:textId="77777777" w:rsidR="00D26BE3" w:rsidRPr="006D62FF" w:rsidRDefault="00D26BE3" w:rsidP="00D26BE3">
      <w:pPr>
        <w:widowControl w:val="0"/>
        <w:tabs>
          <w:tab w:val="left" w:pos="0"/>
          <w:tab w:val="left" w:pos="360"/>
          <w:tab w:val="left" w:pos="720"/>
        </w:tabs>
        <w:ind w:left="360"/>
        <w:jc w:val="both"/>
        <w:rPr>
          <w:sz w:val="24"/>
          <w:lang w:val="es-US"/>
        </w:rPr>
      </w:pPr>
    </w:p>
    <w:p w14:paraId="62D3E1DE" w14:textId="12F0F070" w:rsidR="00C06354" w:rsidRPr="006D62FF" w:rsidRDefault="00CB6B4F">
      <w:pPr>
        <w:widowControl w:val="0"/>
        <w:tabs>
          <w:tab w:val="left" w:pos="0"/>
          <w:tab w:val="left" w:pos="360"/>
          <w:tab w:val="left" w:pos="720"/>
        </w:tabs>
        <w:ind w:left="360" w:hanging="360"/>
        <w:jc w:val="both"/>
        <w:rPr>
          <w:sz w:val="24"/>
          <w:lang w:val="es-US"/>
        </w:rPr>
      </w:pPr>
      <w:r w:rsidRPr="006D62FF">
        <w:rPr>
          <w:sz w:val="24"/>
          <w:lang w:val="es-US"/>
        </w:rPr>
        <w:t>6.</w:t>
      </w:r>
      <w:r w:rsidRPr="006D62FF">
        <w:rPr>
          <w:sz w:val="24"/>
          <w:lang w:val="es-US"/>
        </w:rPr>
        <w:tab/>
        <w:t xml:space="preserve">Las partes acuerdan que la fecha de </w:t>
      </w:r>
      <w:r w:rsidR="00E278E1" w:rsidRPr="006D62FF">
        <w:rPr>
          <w:sz w:val="24"/>
          <w:lang w:val="es-US"/>
        </w:rPr>
        <w:t>val</w:t>
      </w:r>
      <w:r w:rsidR="00E278E1">
        <w:rPr>
          <w:sz w:val="24"/>
          <w:lang w:val="es-US"/>
        </w:rPr>
        <w:t>u</w:t>
      </w:r>
      <w:r w:rsidR="00E278E1" w:rsidRPr="006D62FF">
        <w:rPr>
          <w:sz w:val="24"/>
          <w:lang w:val="es-US"/>
        </w:rPr>
        <w:t xml:space="preserve">ación </w:t>
      </w:r>
      <w:r w:rsidRPr="006D62FF">
        <w:rPr>
          <w:sz w:val="24"/>
          <w:lang w:val="es-US"/>
        </w:rPr>
        <w:t xml:space="preserve">para determinar el monto de la compensación justa por el </w:t>
      </w:r>
      <w:r w:rsidR="00E278E1">
        <w:rPr>
          <w:sz w:val="24"/>
          <w:lang w:val="es-US"/>
        </w:rPr>
        <w:t>derecho</w:t>
      </w:r>
      <w:r w:rsidR="00E278E1" w:rsidRPr="006D62FF">
        <w:rPr>
          <w:sz w:val="24"/>
          <w:lang w:val="es-US"/>
        </w:rPr>
        <w:t xml:space="preserve"> </w:t>
      </w:r>
      <w:r w:rsidRPr="006D62FF">
        <w:rPr>
          <w:sz w:val="24"/>
          <w:lang w:val="es-US"/>
        </w:rPr>
        <w:t>del bien inmueble que el Estado propone adquirir en la Propiedad, para efectos de negociación o procedimiento de expropiación, será la Fecha de Entrada en Vigor de este Acuerdo.</w:t>
      </w:r>
    </w:p>
    <w:p w14:paraId="758CDA83" w14:textId="77777777" w:rsidR="00C06354" w:rsidRPr="006D62FF" w:rsidRDefault="00C06354">
      <w:pPr>
        <w:widowControl w:val="0"/>
        <w:tabs>
          <w:tab w:val="left" w:pos="0"/>
          <w:tab w:val="left" w:pos="360"/>
          <w:tab w:val="left" w:pos="720"/>
        </w:tabs>
        <w:jc w:val="both"/>
        <w:rPr>
          <w:sz w:val="24"/>
          <w:lang w:val="es-US"/>
        </w:rPr>
      </w:pPr>
    </w:p>
    <w:p w14:paraId="37A7BDC4" w14:textId="4267D211" w:rsidR="00C06354" w:rsidRPr="006D62FF" w:rsidRDefault="00CB6B4F">
      <w:pPr>
        <w:widowControl w:val="0"/>
        <w:tabs>
          <w:tab w:val="left" w:pos="0"/>
          <w:tab w:val="left" w:pos="360"/>
          <w:tab w:val="left" w:pos="720"/>
        </w:tabs>
        <w:ind w:left="360" w:hanging="360"/>
        <w:jc w:val="both"/>
        <w:rPr>
          <w:sz w:val="24"/>
          <w:lang w:val="es-US"/>
        </w:rPr>
      </w:pPr>
      <w:r w:rsidRPr="006D62FF">
        <w:rPr>
          <w:sz w:val="24"/>
          <w:lang w:val="es-US"/>
        </w:rPr>
        <w:t>7.</w:t>
      </w:r>
      <w:r w:rsidRPr="006D62FF">
        <w:rPr>
          <w:sz w:val="24"/>
          <w:lang w:val="es-US"/>
        </w:rPr>
        <w:tab/>
        <w:t xml:space="preserve">Este Acuerdo se realiza con el entendimiento de que el Estado continuará con el procedimiento de adquisición de un </w:t>
      </w:r>
      <w:r w:rsidR="00E278E1">
        <w:rPr>
          <w:sz w:val="24"/>
          <w:lang w:val="es-US"/>
        </w:rPr>
        <w:t>derecho</w:t>
      </w:r>
      <w:r w:rsidR="00E278E1" w:rsidRPr="006D62FF">
        <w:rPr>
          <w:sz w:val="24"/>
          <w:lang w:val="es-US"/>
        </w:rPr>
        <w:t xml:space="preserve"> </w:t>
      </w:r>
      <w:r w:rsidR="00E278E1">
        <w:rPr>
          <w:sz w:val="24"/>
          <w:lang w:val="es-US"/>
        </w:rPr>
        <w:t>real</w:t>
      </w:r>
      <w:r w:rsidRPr="006D62FF">
        <w:rPr>
          <w:sz w:val="24"/>
          <w:lang w:val="es-US"/>
        </w:rPr>
        <w:t xml:space="preserve"> en la Propiedad. </w:t>
      </w:r>
      <w:r w:rsidRPr="006D62FF">
        <w:rPr>
          <w:sz w:val="24"/>
          <w:szCs w:val="24"/>
          <w:lang w:val="es-US"/>
        </w:rPr>
        <w:t xml:space="preserve">El </w:t>
      </w:r>
      <w:r w:rsidRPr="006D62FF">
        <w:rPr>
          <w:sz w:val="24"/>
          <w:lang w:val="es-US"/>
        </w:rPr>
        <w:t>Otorgante se reserva todos los derechos de compensación por el título y el interés en y sobre la Propiedad que el Otorgante tiene en el momento inmediatamente anterior a la Fecha de Entrada en Vigor de este Acuerdo.  Este Acuerdo</w:t>
      </w:r>
      <w:r w:rsidRPr="006D62FF">
        <w:rPr>
          <w:sz w:val="24"/>
          <w:szCs w:val="24"/>
          <w:lang w:val="es-US"/>
        </w:rPr>
        <w:t xml:space="preserve"> de ninguna manera </w:t>
      </w:r>
      <w:r w:rsidRPr="006D62FF">
        <w:rPr>
          <w:sz w:val="24"/>
          <w:lang w:val="es-US"/>
        </w:rPr>
        <w:t xml:space="preserve">perjudicará los derechos del Otorgante a recibir una compensación total y justa </w:t>
      </w:r>
      <w:r w:rsidR="00F12F9A">
        <w:rPr>
          <w:sz w:val="24"/>
          <w:szCs w:val="24"/>
          <w:lang w:val="es-US"/>
        </w:rPr>
        <w:t>conforme a</w:t>
      </w:r>
      <w:r w:rsidRPr="006D62FF">
        <w:rPr>
          <w:sz w:val="24"/>
          <w:szCs w:val="24"/>
          <w:lang w:val="es-US"/>
        </w:rPr>
        <w:t xml:space="preserve"> la ley </w:t>
      </w:r>
      <w:r w:rsidRPr="006D62FF">
        <w:rPr>
          <w:sz w:val="24"/>
          <w:lang w:val="es-US"/>
        </w:rPr>
        <w:t>por</w:t>
      </w:r>
      <w:r w:rsidRPr="006D62FF">
        <w:rPr>
          <w:sz w:val="24"/>
          <w:szCs w:val="24"/>
          <w:lang w:val="es-US"/>
        </w:rPr>
        <w:t xml:space="preserve"> todos los </w:t>
      </w:r>
      <w:r w:rsidR="00F12F9A">
        <w:rPr>
          <w:sz w:val="24"/>
          <w:szCs w:val="24"/>
          <w:lang w:val="es-US"/>
        </w:rPr>
        <w:t>derechos</w:t>
      </w:r>
      <w:r w:rsidR="00F12F9A" w:rsidRPr="006D62FF">
        <w:rPr>
          <w:sz w:val="24"/>
          <w:szCs w:val="24"/>
          <w:lang w:val="es-US"/>
        </w:rPr>
        <w:t xml:space="preserve"> </w:t>
      </w:r>
      <w:r w:rsidR="00F12F9A">
        <w:rPr>
          <w:sz w:val="24"/>
          <w:szCs w:val="24"/>
          <w:lang w:val="es-US"/>
        </w:rPr>
        <w:t xml:space="preserve">que </w:t>
      </w:r>
      <w:r w:rsidR="00F12F9A" w:rsidRPr="006D62FF">
        <w:rPr>
          <w:sz w:val="24"/>
          <w:szCs w:val="24"/>
          <w:lang w:val="es-US"/>
        </w:rPr>
        <w:t xml:space="preserve">el </w:t>
      </w:r>
      <w:r w:rsidRPr="006D62FF">
        <w:rPr>
          <w:sz w:val="24"/>
          <w:szCs w:val="24"/>
          <w:lang w:val="es-US"/>
        </w:rPr>
        <w:t xml:space="preserve">Otorgante </w:t>
      </w:r>
      <w:r w:rsidR="00F12F9A">
        <w:rPr>
          <w:sz w:val="24"/>
          <w:szCs w:val="24"/>
          <w:lang w:val="es-US"/>
        </w:rPr>
        <w:t xml:space="preserve">tiene </w:t>
      </w:r>
      <w:r w:rsidRPr="006D62FF">
        <w:rPr>
          <w:sz w:val="24"/>
          <w:szCs w:val="24"/>
          <w:lang w:val="es-US"/>
        </w:rPr>
        <w:t xml:space="preserve">en y </w:t>
      </w:r>
      <w:r w:rsidR="00F12F9A">
        <w:rPr>
          <w:sz w:val="24"/>
          <w:szCs w:val="24"/>
          <w:lang w:val="es-US"/>
        </w:rPr>
        <w:t>sobre</w:t>
      </w:r>
      <w:r w:rsidR="00F12F9A" w:rsidRPr="006D62FF">
        <w:rPr>
          <w:sz w:val="24"/>
          <w:szCs w:val="24"/>
          <w:lang w:val="es-US"/>
        </w:rPr>
        <w:t xml:space="preserve"> </w:t>
      </w:r>
      <w:r w:rsidRPr="006D62FF">
        <w:rPr>
          <w:sz w:val="24"/>
          <w:szCs w:val="24"/>
          <w:lang w:val="es-US"/>
        </w:rPr>
        <w:t>la Propiedad</w:t>
      </w:r>
      <w:r w:rsidRPr="006D62FF">
        <w:rPr>
          <w:sz w:val="24"/>
          <w:lang w:val="es-US"/>
        </w:rPr>
        <w:t xml:space="preserve"> que será adquirida por parte del Estado, gravada con las mejoras en la misma, si </w:t>
      </w:r>
      <w:r w:rsidR="00C56D90">
        <w:rPr>
          <w:sz w:val="24"/>
          <w:lang w:val="es-US"/>
        </w:rPr>
        <w:t xml:space="preserve">las </w:t>
      </w:r>
      <w:r w:rsidRPr="006D62FF">
        <w:rPr>
          <w:sz w:val="24"/>
          <w:lang w:val="es-US"/>
        </w:rPr>
        <w:t xml:space="preserve">hubiera, y los daños, si </w:t>
      </w:r>
      <w:r w:rsidR="00C56D90">
        <w:rPr>
          <w:sz w:val="24"/>
          <w:lang w:val="es-US"/>
        </w:rPr>
        <w:t xml:space="preserve">los </w:t>
      </w:r>
      <w:r w:rsidRPr="006D62FF">
        <w:rPr>
          <w:sz w:val="24"/>
          <w:lang w:val="es-US"/>
        </w:rPr>
        <w:t xml:space="preserve">hubiera, al </w:t>
      </w:r>
      <w:r w:rsidR="00F12F9A">
        <w:rPr>
          <w:sz w:val="24"/>
          <w:lang w:val="es-US"/>
        </w:rPr>
        <w:t>remanente</w:t>
      </w:r>
      <w:r w:rsidRPr="006D62FF">
        <w:rPr>
          <w:sz w:val="24"/>
          <w:szCs w:val="24"/>
          <w:lang w:val="es-US"/>
        </w:rPr>
        <w:t xml:space="preserve"> </w:t>
      </w:r>
      <w:r w:rsidR="00F12F9A">
        <w:rPr>
          <w:sz w:val="24"/>
          <w:szCs w:val="24"/>
          <w:lang w:val="es-US"/>
        </w:rPr>
        <w:t xml:space="preserve">que </w:t>
      </w:r>
      <w:r w:rsidRPr="006D62FF">
        <w:rPr>
          <w:sz w:val="24"/>
          <w:szCs w:val="24"/>
          <w:lang w:val="es-US"/>
        </w:rPr>
        <w:t>el Otorgante</w:t>
      </w:r>
      <w:r w:rsidR="006D62FF">
        <w:rPr>
          <w:sz w:val="24"/>
          <w:szCs w:val="24"/>
          <w:lang w:val="es-US"/>
        </w:rPr>
        <w:t xml:space="preserve"> </w:t>
      </w:r>
      <w:r w:rsidR="00F12F9A">
        <w:rPr>
          <w:sz w:val="24"/>
          <w:szCs w:val="24"/>
          <w:lang w:val="es-US"/>
        </w:rPr>
        <w:t xml:space="preserve">pudiera tener </w:t>
      </w:r>
      <w:r w:rsidRPr="006D62FF">
        <w:rPr>
          <w:sz w:val="24"/>
          <w:szCs w:val="24"/>
          <w:lang w:val="es-US"/>
        </w:rPr>
        <w:t xml:space="preserve">en </w:t>
      </w:r>
      <w:r w:rsidR="006D35DF">
        <w:rPr>
          <w:sz w:val="24"/>
          <w:szCs w:val="24"/>
          <w:lang w:val="es-US"/>
        </w:rPr>
        <w:t>una</w:t>
      </w:r>
      <w:r w:rsidR="006D35DF" w:rsidRPr="006D62FF">
        <w:rPr>
          <w:sz w:val="24"/>
          <w:szCs w:val="24"/>
          <w:lang w:val="es-US"/>
        </w:rPr>
        <w:t xml:space="preserve"> </w:t>
      </w:r>
      <w:r w:rsidR="006D35DF">
        <w:rPr>
          <w:sz w:val="24"/>
          <w:szCs w:val="24"/>
          <w:lang w:val="es-US"/>
        </w:rPr>
        <w:t>porción adicional de terreno</w:t>
      </w:r>
      <w:r w:rsidRPr="006D62FF">
        <w:rPr>
          <w:sz w:val="24"/>
          <w:szCs w:val="24"/>
          <w:lang w:val="es-US"/>
        </w:rPr>
        <w:t xml:space="preserve"> del cual la Propiedad forma parte (el </w:t>
      </w:r>
      <w:r w:rsidRPr="006D62FF">
        <w:rPr>
          <w:sz w:val="24"/>
          <w:lang w:val="es-US"/>
        </w:rPr>
        <w:t>“</w:t>
      </w:r>
      <w:r w:rsidR="006D35DF" w:rsidRPr="006D62FF">
        <w:rPr>
          <w:sz w:val="24"/>
          <w:szCs w:val="24"/>
          <w:lang w:val="es-US"/>
        </w:rPr>
        <w:t>Re</w:t>
      </w:r>
      <w:r w:rsidR="006D35DF">
        <w:rPr>
          <w:sz w:val="24"/>
          <w:szCs w:val="24"/>
          <w:lang w:val="es-US"/>
        </w:rPr>
        <w:t>manente</w:t>
      </w:r>
      <w:r w:rsidRPr="006D62FF">
        <w:rPr>
          <w:sz w:val="24"/>
          <w:lang w:val="es-US"/>
        </w:rPr>
        <w:t>”</w:t>
      </w:r>
      <w:r w:rsidRPr="006D62FF">
        <w:rPr>
          <w:sz w:val="24"/>
          <w:szCs w:val="24"/>
          <w:lang w:val="es-US"/>
        </w:rPr>
        <w:t xml:space="preserve">), si </w:t>
      </w:r>
      <w:r w:rsidR="00C56D90">
        <w:rPr>
          <w:sz w:val="24"/>
          <w:szCs w:val="24"/>
          <w:lang w:val="es-US"/>
        </w:rPr>
        <w:t xml:space="preserve">lo </w:t>
      </w:r>
      <w:r w:rsidRPr="006D62FF">
        <w:rPr>
          <w:sz w:val="24"/>
          <w:szCs w:val="24"/>
          <w:lang w:val="es-US"/>
        </w:rPr>
        <w:t>hubiera;</w:t>
      </w:r>
      <w:r w:rsidRPr="006D62FF">
        <w:rPr>
          <w:sz w:val="24"/>
          <w:lang w:val="es-US"/>
        </w:rPr>
        <w:t xml:space="preserve"> </w:t>
      </w:r>
      <w:r w:rsidRPr="006D62FF">
        <w:rPr>
          <w:sz w:val="24"/>
          <w:szCs w:val="24"/>
          <w:lang w:val="es-US"/>
        </w:rPr>
        <w:t xml:space="preserve">todo en la medida en que la Propiedad existe </w:t>
      </w:r>
      <w:r w:rsidR="006D35DF">
        <w:rPr>
          <w:sz w:val="24"/>
          <w:szCs w:val="24"/>
          <w:lang w:val="es-US"/>
        </w:rPr>
        <w:t>a</w:t>
      </w:r>
      <w:r w:rsidR="006D35DF" w:rsidRPr="006D62FF">
        <w:rPr>
          <w:sz w:val="24"/>
          <w:szCs w:val="24"/>
          <w:lang w:val="es-US"/>
        </w:rPr>
        <w:t xml:space="preserve"> </w:t>
      </w:r>
      <w:r w:rsidRPr="006D62FF">
        <w:rPr>
          <w:sz w:val="24"/>
          <w:szCs w:val="24"/>
          <w:lang w:val="es-US"/>
        </w:rPr>
        <w:t xml:space="preserve">la Fecha de Entrada en Vigor de este Acuerdo.  La </w:t>
      </w:r>
      <w:r w:rsidR="006D35DF">
        <w:rPr>
          <w:sz w:val="24"/>
          <w:szCs w:val="24"/>
          <w:lang w:val="es-US"/>
        </w:rPr>
        <w:t>remo</w:t>
      </w:r>
      <w:r w:rsidR="006D35DF" w:rsidRPr="006D62FF">
        <w:rPr>
          <w:sz w:val="24"/>
          <w:szCs w:val="24"/>
          <w:lang w:val="es-US"/>
        </w:rPr>
        <w:t xml:space="preserve">ción </w:t>
      </w:r>
      <w:r w:rsidRPr="006D62FF">
        <w:rPr>
          <w:sz w:val="24"/>
          <w:szCs w:val="24"/>
          <w:lang w:val="es-US"/>
        </w:rPr>
        <w:t xml:space="preserve">o construcción de mejoras en la Propiedad por parte del Estado </w:t>
      </w:r>
      <w:r w:rsidRPr="006D62FF">
        <w:rPr>
          <w:sz w:val="24"/>
          <w:szCs w:val="24"/>
          <w:lang w:val="es-US"/>
        </w:rPr>
        <w:lastRenderedPageBreak/>
        <w:t xml:space="preserve">no afectará de ninguna forma el valor justo de mercado de la Propiedad en la determinación de la compensación que se adeuda al Otorgante en los procedimientos de expropiación. No habrá impacto de proyecto sobre </w:t>
      </w:r>
      <w:r w:rsidR="006D35DF">
        <w:rPr>
          <w:sz w:val="24"/>
          <w:szCs w:val="24"/>
          <w:lang w:val="es-US"/>
        </w:rPr>
        <w:t>el precio de valoración</w:t>
      </w:r>
      <w:r w:rsidRPr="006D62FF">
        <w:rPr>
          <w:sz w:val="24"/>
          <w:szCs w:val="24"/>
          <w:lang w:val="es-US"/>
        </w:rPr>
        <w:t xml:space="preserve"> de la Propiedad.  </w:t>
      </w:r>
      <w:r w:rsidR="006D35DF">
        <w:rPr>
          <w:sz w:val="24"/>
          <w:lang w:val="es-US"/>
        </w:rPr>
        <w:t xml:space="preserve">Dicho </w:t>
      </w:r>
      <w:r w:rsidR="00C56D90">
        <w:rPr>
          <w:sz w:val="24"/>
          <w:lang w:val="es-US"/>
        </w:rPr>
        <w:t>pacto</w:t>
      </w:r>
      <w:r w:rsidRPr="006D62FF">
        <w:rPr>
          <w:sz w:val="24"/>
          <w:lang w:val="es-US"/>
        </w:rPr>
        <w:t xml:space="preserve"> no perjudicará los derechos del Otorgante a los beneficios de reubicación para los que podría ser elegible.</w:t>
      </w:r>
    </w:p>
    <w:p w14:paraId="3927CA84" w14:textId="77777777" w:rsidR="00C06354" w:rsidRPr="006D62FF" w:rsidRDefault="00C06354">
      <w:pPr>
        <w:widowControl w:val="0"/>
        <w:tabs>
          <w:tab w:val="left" w:pos="0"/>
          <w:tab w:val="left" w:pos="360"/>
          <w:tab w:val="left" w:pos="720"/>
        </w:tabs>
        <w:jc w:val="both"/>
        <w:rPr>
          <w:sz w:val="24"/>
          <w:lang w:val="es-US"/>
        </w:rPr>
      </w:pPr>
    </w:p>
    <w:p w14:paraId="4690FA47" w14:textId="340B2B4F" w:rsidR="00C06354" w:rsidRPr="006D62FF" w:rsidRDefault="00CB6B4F">
      <w:pPr>
        <w:widowControl w:val="0"/>
        <w:tabs>
          <w:tab w:val="left" w:pos="0"/>
          <w:tab w:val="left" w:pos="360"/>
          <w:tab w:val="left" w:pos="720"/>
        </w:tabs>
        <w:ind w:left="360" w:hanging="360"/>
        <w:jc w:val="both"/>
        <w:rPr>
          <w:sz w:val="24"/>
          <w:lang w:val="es-US"/>
        </w:rPr>
      </w:pPr>
      <w:r w:rsidRPr="006D62FF">
        <w:rPr>
          <w:sz w:val="24"/>
          <w:lang w:val="es-US"/>
        </w:rPr>
        <w:t>8.</w:t>
      </w:r>
      <w:r w:rsidRPr="006D62FF">
        <w:rPr>
          <w:sz w:val="24"/>
          <w:lang w:val="es-US"/>
        </w:rPr>
        <w:tab/>
        <w:t xml:space="preserve">En caso de que el Estado </w:t>
      </w:r>
      <w:r w:rsidR="006D35DF">
        <w:rPr>
          <w:sz w:val="24"/>
          <w:lang w:val="es-US"/>
        </w:rPr>
        <w:t>inicie</w:t>
      </w:r>
      <w:r w:rsidR="006D35DF" w:rsidRPr="006D62FF">
        <w:rPr>
          <w:sz w:val="24"/>
          <w:lang w:val="es-US"/>
        </w:rPr>
        <w:t xml:space="preserve"> </w:t>
      </w:r>
      <w:r w:rsidRPr="006D62FF">
        <w:rPr>
          <w:sz w:val="24"/>
          <w:lang w:val="es-US"/>
        </w:rPr>
        <w:t xml:space="preserve">o haya </w:t>
      </w:r>
      <w:r w:rsidR="006D35DF">
        <w:rPr>
          <w:sz w:val="24"/>
          <w:lang w:val="es-US"/>
        </w:rPr>
        <w:t>iniciado</w:t>
      </w:r>
      <w:r w:rsidR="006D35DF" w:rsidRPr="006D62FF">
        <w:rPr>
          <w:sz w:val="24"/>
          <w:lang w:val="es-US"/>
        </w:rPr>
        <w:t xml:space="preserve"> </w:t>
      </w:r>
      <w:r w:rsidRPr="006D62FF">
        <w:rPr>
          <w:sz w:val="24"/>
          <w:lang w:val="es-US"/>
        </w:rPr>
        <w:t xml:space="preserve">procedimientos de expropiación, el Estado no será responsable ante el Otorgante por intereses sobre cualquier adjudicación o </w:t>
      </w:r>
      <w:r w:rsidR="006D35DF">
        <w:rPr>
          <w:sz w:val="24"/>
          <w:lang w:val="es-US"/>
        </w:rPr>
        <w:t>sentencia</w:t>
      </w:r>
      <w:r w:rsidR="006D35DF" w:rsidRPr="006D62FF">
        <w:rPr>
          <w:sz w:val="24"/>
          <w:lang w:val="es-US"/>
        </w:rPr>
        <w:t xml:space="preserve"> </w:t>
      </w:r>
      <w:r w:rsidRPr="006D62FF">
        <w:rPr>
          <w:sz w:val="24"/>
          <w:lang w:val="es-US"/>
        </w:rPr>
        <w:t xml:space="preserve">como resultado de dichos procedimientos por ningún período anterior a la fecha de la adjudicación.  El Estado puede diferir el pago de cualquier interés hasta la </w:t>
      </w:r>
      <w:r w:rsidR="006D35DF">
        <w:rPr>
          <w:sz w:val="24"/>
          <w:lang w:val="es-US"/>
        </w:rPr>
        <w:t>que la sentencia quede firme</w:t>
      </w:r>
      <w:r w:rsidRPr="006D62FF">
        <w:rPr>
          <w:sz w:val="24"/>
          <w:lang w:val="es-US"/>
        </w:rPr>
        <w:t>.</w:t>
      </w:r>
    </w:p>
    <w:p w14:paraId="42DE44D8" w14:textId="77777777" w:rsidR="00C06354" w:rsidRPr="006D62FF" w:rsidRDefault="00C06354">
      <w:pPr>
        <w:widowControl w:val="0"/>
        <w:tabs>
          <w:tab w:val="left" w:pos="0"/>
          <w:tab w:val="left" w:pos="360"/>
          <w:tab w:val="left" w:pos="720"/>
        </w:tabs>
        <w:ind w:left="720"/>
        <w:jc w:val="both"/>
        <w:rPr>
          <w:sz w:val="24"/>
          <w:lang w:val="es-US"/>
        </w:rPr>
      </w:pPr>
    </w:p>
    <w:p w14:paraId="6403DE25" w14:textId="137903C8" w:rsidR="00C06354" w:rsidRPr="006D62FF" w:rsidRDefault="00CB6B4F" w:rsidP="00C64FD7">
      <w:pPr>
        <w:widowControl w:val="0"/>
        <w:tabs>
          <w:tab w:val="left" w:pos="0"/>
          <w:tab w:val="left" w:pos="360"/>
          <w:tab w:val="left" w:pos="720"/>
        </w:tabs>
        <w:ind w:left="360" w:hanging="360"/>
        <w:jc w:val="both"/>
        <w:rPr>
          <w:sz w:val="24"/>
          <w:lang w:val="es-US"/>
        </w:rPr>
      </w:pPr>
      <w:r w:rsidRPr="006D62FF">
        <w:rPr>
          <w:sz w:val="24"/>
          <w:lang w:val="es-US"/>
        </w:rPr>
        <w:t>9.</w:t>
      </w:r>
      <w:r w:rsidRPr="006D62FF">
        <w:rPr>
          <w:sz w:val="24"/>
          <w:lang w:val="es-US"/>
        </w:rPr>
        <w:tab/>
        <w:t xml:space="preserve">El propósito de este </w:t>
      </w:r>
      <w:r w:rsidR="006D35DF">
        <w:rPr>
          <w:sz w:val="24"/>
          <w:lang w:val="es-US"/>
        </w:rPr>
        <w:t>A</w:t>
      </w:r>
      <w:r w:rsidR="006D35DF" w:rsidRPr="006D62FF">
        <w:rPr>
          <w:sz w:val="24"/>
          <w:lang w:val="es-US"/>
        </w:rPr>
        <w:t xml:space="preserve">cuerdo </w:t>
      </w:r>
      <w:r w:rsidRPr="006D62FF">
        <w:rPr>
          <w:sz w:val="24"/>
          <w:lang w:val="es-US"/>
        </w:rPr>
        <w:t xml:space="preserve">es permitir que el Estado proceda con su Proyecto de Construcción de </w:t>
      </w:r>
      <w:r w:rsidR="006D35DF">
        <w:rPr>
          <w:sz w:val="24"/>
          <w:lang w:val="es-US"/>
        </w:rPr>
        <w:t>Carretera</w:t>
      </w:r>
      <w:r w:rsidR="006D35DF" w:rsidRPr="006D62FF">
        <w:rPr>
          <w:sz w:val="24"/>
          <w:lang w:val="es-US"/>
        </w:rPr>
        <w:t xml:space="preserve"> </w:t>
      </w:r>
      <w:r w:rsidRPr="006D62FF">
        <w:rPr>
          <w:sz w:val="24"/>
          <w:lang w:val="es-US"/>
        </w:rPr>
        <w:t xml:space="preserve">sin demora y permitir que el Otorgante tenga, </w:t>
      </w:r>
      <w:r w:rsidR="006D35DF">
        <w:rPr>
          <w:sz w:val="24"/>
          <w:lang w:val="es-US"/>
        </w:rPr>
        <w:t>desde este</w:t>
      </w:r>
      <w:r w:rsidRPr="006D62FF">
        <w:rPr>
          <w:sz w:val="24"/>
          <w:lang w:val="es-US"/>
        </w:rPr>
        <w:t xml:space="preserve"> momento, el uso de un porcentaje de la compensación estimada por la adquisición por parte del Estado</w:t>
      </w:r>
      <w:r w:rsidR="00463D96">
        <w:rPr>
          <w:sz w:val="24"/>
          <w:lang w:val="es-US"/>
        </w:rPr>
        <w:t>,</w:t>
      </w:r>
      <w:r w:rsidRPr="006D62FF">
        <w:rPr>
          <w:sz w:val="24"/>
          <w:lang w:val="es-US"/>
        </w:rPr>
        <w:t xml:space="preserve"> de un </w:t>
      </w:r>
      <w:r w:rsidR="006D35DF">
        <w:rPr>
          <w:sz w:val="24"/>
          <w:lang w:val="es-US"/>
        </w:rPr>
        <w:t>derecho real</w:t>
      </w:r>
      <w:r w:rsidRPr="006D62FF">
        <w:rPr>
          <w:sz w:val="24"/>
          <w:lang w:val="es-US"/>
        </w:rPr>
        <w:t xml:space="preserve"> en la Propiedad. El Otorgante reconoce expresa</w:t>
      </w:r>
      <w:r w:rsidR="005E16B6">
        <w:rPr>
          <w:sz w:val="24"/>
          <w:lang w:val="es-US"/>
        </w:rPr>
        <w:t>mente</w:t>
      </w:r>
      <w:r w:rsidRPr="006D62FF">
        <w:rPr>
          <w:sz w:val="24"/>
          <w:lang w:val="es-US"/>
        </w:rPr>
        <w:t xml:space="preserve"> que el Proyecto de Construcción de</w:t>
      </w:r>
      <w:r w:rsidR="005E16B6">
        <w:rPr>
          <w:sz w:val="24"/>
          <w:lang w:val="es-US"/>
        </w:rPr>
        <w:t xml:space="preserve"> Carretera</w:t>
      </w:r>
      <w:r w:rsidRPr="006D62FF">
        <w:rPr>
          <w:sz w:val="24"/>
          <w:lang w:val="es-US"/>
        </w:rPr>
        <w:t xml:space="preserve"> propuesto es para un uso público válido y renuncia voluntariamente a cualquier</w:t>
      </w:r>
      <w:r w:rsidRPr="006D62FF">
        <w:rPr>
          <w:color w:val="FF0000"/>
          <w:sz w:val="24"/>
          <w:lang w:val="es-US"/>
        </w:rPr>
        <w:t xml:space="preserve"> </w:t>
      </w:r>
      <w:r w:rsidRPr="006D62FF">
        <w:rPr>
          <w:sz w:val="24"/>
          <w:lang w:val="es-US"/>
        </w:rPr>
        <w:t xml:space="preserve">derecho que tenga o pueda tener, conocido o desconocido, de impugnar la competencia del tribunal en cualquier procedimiento de expropiación por la adquisición de la Propiedad relacionada con el Proyecto de Construcción de </w:t>
      </w:r>
      <w:r w:rsidR="005E16B6">
        <w:rPr>
          <w:sz w:val="24"/>
          <w:lang w:val="es-US"/>
        </w:rPr>
        <w:t>Carretera</w:t>
      </w:r>
      <w:r w:rsidRPr="006D62FF">
        <w:rPr>
          <w:sz w:val="24"/>
          <w:lang w:val="es-US"/>
        </w:rPr>
        <w:t xml:space="preserve">, </w:t>
      </w:r>
      <w:r w:rsidR="005E16B6" w:rsidRPr="006D62FF">
        <w:rPr>
          <w:sz w:val="24"/>
          <w:lang w:val="es-US"/>
        </w:rPr>
        <w:t>bas</w:t>
      </w:r>
      <w:r w:rsidR="005E16B6">
        <w:rPr>
          <w:sz w:val="24"/>
          <w:lang w:val="es-US"/>
        </w:rPr>
        <w:t>ados</w:t>
      </w:r>
      <w:r w:rsidR="005E16B6" w:rsidRPr="006D62FF">
        <w:rPr>
          <w:sz w:val="24"/>
          <w:lang w:val="es-US"/>
        </w:rPr>
        <w:t xml:space="preserve"> </w:t>
      </w:r>
      <w:r w:rsidRPr="006D62FF">
        <w:rPr>
          <w:sz w:val="24"/>
          <w:lang w:val="es-US"/>
        </w:rPr>
        <w:t xml:space="preserve">en </w:t>
      </w:r>
      <w:r w:rsidR="005E16B6">
        <w:rPr>
          <w:sz w:val="24"/>
          <w:lang w:val="es-US"/>
        </w:rPr>
        <w:t>el</w:t>
      </w:r>
      <w:r w:rsidR="005E16B6" w:rsidRPr="006D62FF">
        <w:rPr>
          <w:sz w:val="24"/>
          <w:lang w:val="es-US"/>
        </w:rPr>
        <w:t xml:space="preserve"> </w:t>
      </w:r>
      <w:r w:rsidRPr="006D62FF">
        <w:rPr>
          <w:sz w:val="24"/>
          <w:lang w:val="es-US"/>
        </w:rPr>
        <w:t xml:space="preserve">reclamo de que la autoridad </w:t>
      </w:r>
      <w:r w:rsidR="005E16B6" w:rsidRPr="006D62FF">
        <w:rPr>
          <w:sz w:val="24"/>
          <w:lang w:val="es-US"/>
        </w:rPr>
        <w:t>expropia</w:t>
      </w:r>
      <w:r w:rsidR="005E16B6">
        <w:rPr>
          <w:sz w:val="24"/>
          <w:lang w:val="es-US"/>
        </w:rPr>
        <w:t>toria</w:t>
      </w:r>
      <w:r w:rsidR="005E16B6" w:rsidRPr="006D62FF">
        <w:rPr>
          <w:sz w:val="24"/>
          <w:lang w:val="es-US"/>
        </w:rPr>
        <w:t xml:space="preserve"> </w:t>
      </w:r>
      <w:r w:rsidRPr="006D62FF">
        <w:rPr>
          <w:sz w:val="24"/>
          <w:lang w:val="es-US"/>
        </w:rPr>
        <w:t xml:space="preserve">no tiene autoridad para adquirir la Propiedad </w:t>
      </w:r>
      <w:r w:rsidR="005E16B6">
        <w:rPr>
          <w:sz w:val="24"/>
          <w:lang w:val="es-US"/>
        </w:rPr>
        <w:t>mediante</w:t>
      </w:r>
      <w:r w:rsidRPr="006D62FF">
        <w:rPr>
          <w:sz w:val="24"/>
          <w:lang w:val="es-US"/>
        </w:rPr>
        <w:t xml:space="preserve"> expropiación, no tiene un uso público válido para la Propiedad o que la adquisición de la misma no es necesaria para el uso público.</w:t>
      </w:r>
    </w:p>
    <w:p w14:paraId="036E1CD1" w14:textId="77777777" w:rsidR="00C06354" w:rsidRPr="006D62FF" w:rsidRDefault="00C06354">
      <w:pPr>
        <w:widowControl w:val="0"/>
        <w:tabs>
          <w:tab w:val="left" w:pos="0"/>
          <w:tab w:val="left" w:pos="360"/>
          <w:tab w:val="left" w:pos="720"/>
        </w:tabs>
        <w:jc w:val="both"/>
        <w:rPr>
          <w:sz w:val="24"/>
          <w:lang w:val="es-US"/>
        </w:rPr>
      </w:pPr>
    </w:p>
    <w:p w14:paraId="64A45AD1" w14:textId="2359E48C" w:rsidR="00C06354" w:rsidRPr="006D62FF" w:rsidRDefault="00CB6B4F" w:rsidP="00B2359D">
      <w:pPr>
        <w:ind w:left="360" w:hanging="360"/>
        <w:jc w:val="both"/>
        <w:rPr>
          <w:sz w:val="24"/>
          <w:lang w:val="es-US"/>
        </w:rPr>
      </w:pPr>
      <w:r w:rsidRPr="006D62FF">
        <w:rPr>
          <w:sz w:val="24"/>
          <w:lang w:val="es-US"/>
        </w:rPr>
        <w:t>10.</w:t>
      </w:r>
      <w:r w:rsidRPr="006D62FF">
        <w:rPr>
          <w:sz w:val="24"/>
          <w:lang w:val="es-US"/>
        </w:rPr>
        <w:tab/>
        <w:t xml:space="preserve">El Otorgante </w:t>
      </w:r>
      <w:r w:rsidR="005E16B6">
        <w:rPr>
          <w:sz w:val="24"/>
          <w:lang w:val="es-US"/>
        </w:rPr>
        <w:t xml:space="preserve">se </w:t>
      </w:r>
      <w:r w:rsidRPr="006D62FF">
        <w:rPr>
          <w:sz w:val="24"/>
          <w:lang w:val="es-US"/>
        </w:rPr>
        <w:t>reserva todo el petróleo, gas y azufre en y debajo de</w:t>
      </w:r>
      <w:r w:rsidR="005E16B6">
        <w:rPr>
          <w:sz w:val="24"/>
          <w:lang w:val="es-US"/>
        </w:rPr>
        <w:t xml:space="preserve"> </w:t>
      </w:r>
      <w:r w:rsidRPr="006D62FF">
        <w:rPr>
          <w:sz w:val="24"/>
          <w:lang w:val="es-US"/>
        </w:rPr>
        <w:t>l</w:t>
      </w:r>
      <w:r w:rsidR="005E16B6">
        <w:rPr>
          <w:sz w:val="24"/>
          <w:lang w:val="es-US"/>
        </w:rPr>
        <w:t>a</w:t>
      </w:r>
      <w:r w:rsidRPr="006D62FF">
        <w:rPr>
          <w:sz w:val="24"/>
          <w:lang w:val="es-US"/>
        </w:rPr>
        <w:t xml:space="preserve"> </w:t>
      </w:r>
      <w:r w:rsidR="005E16B6">
        <w:rPr>
          <w:sz w:val="24"/>
          <w:lang w:val="es-US"/>
        </w:rPr>
        <w:t>tierra</w:t>
      </w:r>
      <w:r w:rsidR="005E16B6" w:rsidRPr="006D62FF">
        <w:rPr>
          <w:sz w:val="24"/>
          <w:lang w:val="es-US"/>
        </w:rPr>
        <w:t xml:space="preserve"> </w:t>
      </w:r>
      <w:r w:rsidRPr="006D62FF">
        <w:rPr>
          <w:sz w:val="24"/>
          <w:lang w:val="es-US"/>
        </w:rPr>
        <w:t xml:space="preserve">que </w:t>
      </w:r>
      <w:r w:rsidR="005E16B6">
        <w:rPr>
          <w:sz w:val="24"/>
          <w:lang w:val="es-US"/>
        </w:rPr>
        <w:t>aquí</w:t>
      </w:r>
      <w:r w:rsidRPr="006D62FF">
        <w:rPr>
          <w:sz w:val="24"/>
          <w:lang w:val="es-US"/>
        </w:rPr>
        <w:t xml:space="preserve"> se </w:t>
      </w:r>
      <w:r w:rsidR="005E16B6" w:rsidRPr="006D62FF">
        <w:rPr>
          <w:sz w:val="24"/>
          <w:lang w:val="es-US"/>
        </w:rPr>
        <w:t>tra</w:t>
      </w:r>
      <w:r w:rsidR="005E16B6">
        <w:rPr>
          <w:sz w:val="24"/>
          <w:lang w:val="es-US"/>
        </w:rPr>
        <w:t>n</w:t>
      </w:r>
      <w:r w:rsidR="005E16B6" w:rsidRPr="006D62FF">
        <w:rPr>
          <w:sz w:val="24"/>
          <w:lang w:val="es-US"/>
        </w:rPr>
        <w:t>s</w:t>
      </w:r>
      <w:r w:rsidR="005E16B6">
        <w:rPr>
          <w:sz w:val="24"/>
          <w:lang w:val="es-US"/>
        </w:rPr>
        <w:t>mite</w:t>
      </w:r>
      <w:r w:rsidRPr="006D62FF">
        <w:rPr>
          <w:sz w:val="24"/>
          <w:lang w:val="es-US"/>
        </w:rPr>
        <w:t>, pero</w:t>
      </w:r>
      <w:r w:rsidR="007D352C">
        <w:rPr>
          <w:sz w:val="24"/>
          <w:lang w:val="es-US"/>
        </w:rPr>
        <w:t xml:space="preserve"> </w:t>
      </w:r>
      <w:r w:rsidRPr="006D62FF">
        <w:rPr>
          <w:sz w:val="24"/>
          <w:lang w:val="es-US"/>
        </w:rPr>
        <w:t xml:space="preserve">renuncia a todo derecho de entrada y salida a la superficie con el propósito de explorar, desarrollar, </w:t>
      </w:r>
      <w:r w:rsidR="005E16B6">
        <w:rPr>
          <w:sz w:val="24"/>
          <w:lang w:val="es-US"/>
        </w:rPr>
        <w:t>minar</w:t>
      </w:r>
      <w:r w:rsidR="005E16B6" w:rsidRPr="006D62FF">
        <w:rPr>
          <w:sz w:val="24"/>
          <w:lang w:val="es-US"/>
        </w:rPr>
        <w:t xml:space="preserve"> </w:t>
      </w:r>
      <w:r w:rsidRPr="006D62FF">
        <w:rPr>
          <w:sz w:val="24"/>
          <w:lang w:val="es-US"/>
        </w:rPr>
        <w:t xml:space="preserve">o perforar. La extracción de petróleo, gas y minerales no </w:t>
      </w:r>
      <w:r w:rsidR="005E16B6">
        <w:rPr>
          <w:sz w:val="24"/>
          <w:lang w:val="es-US"/>
        </w:rPr>
        <w:t xml:space="preserve">deberá </w:t>
      </w:r>
      <w:r w:rsidRPr="006D62FF">
        <w:rPr>
          <w:sz w:val="24"/>
          <w:lang w:val="es-US"/>
        </w:rPr>
        <w:t>afectar la estabilidad geológica de la superficie</w:t>
      </w:r>
      <w:r w:rsidR="002D650B">
        <w:rPr>
          <w:sz w:val="24"/>
          <w:lang w:val="es-US"/>
        </w:rPr>
        <w:t xml:space="preserve">. </w:t>
      </w:r>
      <w:r w:rsidR="00C06354" w:rsidRPr="006D62FF">
        <w:rPr>
          <w:sz w:val="24"/>
          <w:lang w:val="es-US"/>
        </w:rPr>
        <w:t xml:space="preserve">Nada en esta reserva afectará el título y derechos que tiene el Estado para tomar y usar todos los demás minerales y materiales sobre y debajo de la Propiedad.  </w:t>
      </w:r>
    </w:p>
    <w:p w14:paraId="103D0375" w14:textId="77777777" w:rsidR="00C06354" w:rsidRPr="006D62FF" w:rsidRDefault="00C06354">
      <w:pPr>
        <w:rPr>
          <w:sz w:val="24"/>
          <w:lang w:val="es-US"/>
        </w:rPr>
      </w:pPr>
      <w:r w:rsidRPr="006D62FF">
        <w:rPr>
          <w:sz w:val="24"/>
          <w:lang w:val="es-US"/>
        </w:rPr>
        <w:t xml:space="preserve"> </w:t>
      </w:r>
    </w:p>
    <w:p w14:paraId="0FBA58D4" w14:textId="427A8B56" w:rsidR="00C06354" w:rsidRPr="006D62FF" w:rsidRDefault="004C0EA4">
      <w:pPr>
        <w:widowControl w:val="0"/>
        <w:tabs>
          <w:tab w:val="left" w:pos="0"/>
          <w:tab w:val="left" w:pos="360"/>
          <w:tab w:val="left" w:pos="720"/>
        </w:tabs>
        <w:ind w:left="360" w:hanging="360"/>
        <w:jc w:val="both"/>
        <w:rPr>
          <w:sz w:val="24"/>
          <w:lang w:val="es-US"/>
        </w:rPr>
      </w:pPr>
      <w:r w:rsidRPr="006D62FF">
        <w:rPr>
          <w:sz w:val="24"/>
          <w:lang w:val="es-US"/>
        </w:rPr>
        <w:t>11.</w:t>
      </w:r>
      <w:r w:rsidRPr="006D62FF">
        <w:rPr>
          <w:sz w:val="24"/>
          <w:lang w:val="es-US"/>
        </w:rPr>
        <w:tab/>
        <w:t xml:space="preserve">El Otorgante abajo firmante acepta pagar, a su vencimiento, todos los impuestos a la propiedad </w:t>
      </w:r>
      <w:r w:rsidRPr="006D62FF">
        <w:rPr>
          <w:i/>
          <w:iCs/>
          <w:sz w:val="24"/>
          <w:lang w:val="es-US"/>
        </w:rPr>
        <w:t>ad valorem</w:t>
      </w:r>
      <w:r w:rsidRPr="006D62FF">
        <w:rPr>
          <w:sz w:val="24"/>
          <w:lang w:val="es-US"/>
        </w:rPr>
        <w:t xml:space="preserve"> y </w:t>
      </w:r>
      <w:r w:rsidR="002D650B">
        <w:rPr>
          <w:sz w:val="24"/>
          <w:lang w:val="es-US"/>
        </w:rPr>
        <w:t>contribuciones</w:t>
      </w:r>
      <w:r w:rsidR="002D650B" w:rsidRPr="006D62FF">
        <w:rPr>
          <w:sz w:val="24"/>
          <w:lang w:val="es-US"/>
        </w:rPr>
        <w:t xml:space="preserve"> </w:t>
      </w:r>
      <w:r w:rsidRPr="006D62FF">
        <w:rPr>
          <w:sz w:val="24"/>
          <w:lang w:val="es-US"/>
        </w:rPr>
        <w:t xml:space="preserve">especiales </w:t>
      </w:r>
      <w:r w:rsidR="002D650B">
        <w:rPr>
          <w:sz w:val="24"/>
          <w:lang w:val="es-US"/>
        </w:rPr>
        <w:t>impuestas a</w:t>
      </w:r>
      <w:r w:rsidRPr="006D62FF">
        <w:rPr>
          <w:sz w:val="24"/>
          <w:lang w:val="es-US"/>
        </w:rPr>
        <w:t xml:space="preserve"> la Propiedad, incluidos los impuestos prorrateados para el año en que el Estado </w:t>
      </w:r>
      <w:r w:rsidR="002D650B">
        <w:rPr>
          <w:sz w:val="24"/>
          <w:lang w:val="es-US"/>
        </w:rPr>
        <w:t>adquiera el derecho sobre la Propiedad</w:t>
      </w:r>
      <w:r w:rsidRPr="006D62FF">
        <w:rPr>
          <w:sz w:val="24"/>
          <w:lang w:val="es-US"/>
        </w:rPr>
        <w:t>.</w:t>
      </w:r>
    </w:p>
    <w:p w14:paraId="7AEE6EC4" w14:textId="77777777" w:rsidR="00AF07C9" w:rsidRPr="006D62FF" w:rsidRDefault="00AF07C9">
      <w:pPr>
        <w:widowControl w:val="0"/>
        <w:tabs>
          <w:tab w:val="left" w:pos="0"/>
          <w:tab w:val="left" w:pos="360"/>
          <w:tab w:val="left" w:pos="720"/>
        </w:tabs>
        <w:ind w:left="360" w:hanging="360"/>
        <w:jc w:val="both"/>
        <w:rPr>
          <w:sz w:val="24"/>
          <w:lang w:val="es-US"/>
        </w:rPr>
      </w:pPr>
    </w:p>
    <w:p w14:paraId="281C466C" w14:textId="0B8DAF56" w:rsidR="00AF07C9" w:rsidRPr="006D62FF" w:rsidRDefault="004C0EA4">
      <w:pPr>
        <w:widowControl w:val="0"/>
        <w:tabs>
          <w:tab w:val="left" w:pos="0"/>
          <w:tab w:val="left" w:pos="360"/>
          <w:tab w:val="left" w:pos="720"/>
        </w:tabs>
        <w:ind w:left="360" w:hanging="360"/>
        <w:jc w:val="both"/>
        <w:rPr>
          <w:sz w:val="24"/>
          <w:lang w:val="es-US"/>
        </w:rPr>
      </w:pPr>
      <w:r w:rsidRPr="006D62FF">
        <w:rPr>
          <w:sz w:val="24"/>
          <w:lang w:val="es-US"/>
        </w:rPr>
        <w:t>12.</w:t>
      </w:r>
      <w:r w:rsidRPr="006D62FF">
        <w:rPr>
          <w:sz w:val="24"/>
          <w:lang w:val="es-US"/>
        </w:rPr>
        <w:tab/>
        <w:t xml:space="preserve">No obstante la adquisición del derecho de posesión de la Propiedad por parte del Estado en un proceso de expropiación por medio del depósito de adjudicación de los Comisionados Especiales </w:t>
      </w:r>
      <w:r w:rsidR="002D650B">
        <w:rPr>
          <w:sz w:val="24"/>
          <w:lang w:val="es-US"/>
        </w:rPr>
        <w:t>ante</w:t>
      </w:r>
      <w:r w:rsidR="002D650B" w:rsidRPr="006D62FF">
        <w:rPr>
          <w:sz w:val="24"/>
          <w:lang w:val="es-US"/>
        </w:rPr>
        <w:t xml:space="preserve"> </w:t>
      </w:r>
      <w:r w:rsidRPr="006D62FF">
        <w:rPr>
          <w:sz w:val="24"/>
          <w:lang w:val="es-US"/>
        </w:rPr>
        <w:t>el registro de</w:t>
      </w:r>
      <w:r w:rsidR="002D650B">
        <w:rPr>
          <w:sz w:val="24"/>
          <w:lang w:val="es-US"/>
        </w:rPr>
        <w:t xml:space="preserve"> </w:t>
      </w:r>
      <w:r w:rsidRPr="006D62FF">
        <w:rPr>
          <w:sz w:val="24"/>
          <w:lang w:val="es-US"/>
        </w:rPr>
        <w:t>l</w:t>
      </w:r>
      <w:r w:rsidR="002D650B">
        <w:rPr>
          <w:sz w:val="24"/>
          <w:lang w:val="es-US"/>
        </w:rPr>
        <w:t>a</w:t>
      </w:r>
      <w:r w:rsidRPr="006D62FF">
        <w:rPr>
          <w:sz w:val="24"/>
          <w:lang w:val="es-US"/>
        </w:rPr>
        <w:t xml:space="preserve"> </w:t>
      </w:r>
      <w:r w:rsidR="002D650B">
        <w:rPr>
          <w:sz w:val="24"/>
          <w:lang w:val="es-US"/>
        </w:rPr>
        <w:t>corte</w:t>
      </w:r>
      <w:r w:rsidRPr="006D62FF">
        <w:rPr>
          <w:sz w:val="24"/>
          <w:lang w:val="es-US"/>
        </w:rPr>
        <w:t xml:space="preserve">, </w:t>
      </w:r>
      <w:r w:rsidR="002D650B">
        <w:rPr>
          <w:sz w:val="24"/>
          <w:lang w:val="es-US"/>
        </w:rPr>
        <w:t>descontando</w:t>
      </w:r>
      <w:r w:rsidR="002D650B" w:rsidRPr="006D62FF">
        <w:rPr>
          <w:sz w:val="24"/>
          <w:lang w:val="es-US"/>
        </w:rPr>
        <w:t xml:space="preserve"> </w:t>
      </w:r>
      <w:r w:rsidRPr="006D62FF">
        <w:rPr>
          <w:sz w:val="24"/>
          <w:lang w:val="es-US"/>
        </w:rPr>
        <w:t xml:space="preserve">los montos ofrecidos al Otorgante de conformidad con el Párrafo 2 anterior, este Acuerdo seguirá en vigor hasta que el Estado adquiera el título de la propiedad, ya sea por medio de negociación, acuerdo o </w:t>
      </w:r>
      <w:r w:rsidR="002D650B">
        <w:rPr>
          <w:sz w:val="24"/>
          <w:lang w:val="es-US"/>
        </w:rPr>
        <w:t>sentencia firme de la corte</w:t>
      </w:r>
      <w:r w:rsidRPr="006D62FF">
        <w:rPr>
          <w:sz w:val="24"/>
          <w:lang w:val="es-US"/>
        </w:rPr>
        <w:t>.</w:t>
      </w:r>
    </w:p>
    <w:p w14:paraId="5FC66264" w14:textId="77777777" w:rsidR="00C06354" w:rsidRPr="006D62FF" w:rsidRDefault="00C06354">
      <w:pPr>
        <w:widowControl w:val="0"/>
        <w:tabs>
          <w:tab w:val="left" w:pos="0"/>
          <w:tab w:val="left" w:pos="360"/>
          <w:tab w:val="left" w:pos="720"/>
        </w:tabs>
        <w:jc w:val="both"/>
        <w:rPr>
          <w:sz w:val="24"/>
          <w:lang w:val="es-US"/>
        </w:rPr>
      </w:pPr>
    </w:p>
    <w:p w14:paraId="58B98944" w14:textId="77777777" w:rsidR="00C06354" w:rsidRPr="006D62FF" w:rsidRDefault="004C0EA4">
      <w:pPr>
        <w:widowControl w:val="0"/>
        <w:tabs>
          <w:tab w:val="left" w:pos="0"/>
          <w:tab w:val="left" w:pos="360"/>
          <w:tab w:val="left" w:pos="720"/>
        </w:tabs>
        <w:ind w:left="360" w:hanging="360"/>
        <w:jc w:val="both"/>
        <w:rPr>
          <w:sz w:val="24"/>
          <w:lang w:val="es-US"/>
        </w:rPr>
      </w:pPr>
      <w:r w:rsidRPr="006D62FF">
        <w:rPr>
          <w:sz w:val="24"/>
          <w:lang w:val="es-US"/>
        </w:rPr>
        <w:t>13.</w:t>
      </w:r>
      <w:r w:rsidRPr="006D62FF">
        <w:rPr>
          <w:sz w:val="24"/>
          <w:lang w:val="es-US"/>
        </w:rPr>
        <w:tab/>
        <w:t>Este Acuerdo también se extenderá y vinculará a los herederos, legatarios, albaceas, administradores, representantes legales, sucesores en interés y beneficiarios de las partes.</w:t>
      </w:r>
    </w:p>
    <w:p w14:paraId="60D3E7F8" w14:textId="77777777" w:rsidR="00C06354" w:rsidRPr="006D62FF" w:rsidRDefault="00C06354">
      <w:pPr>
        <w:widowControl w:val="0"/>
        <w:tabs>
          <w:tab w:val="left" w:pos="0"/>
          <w:tab w:val="left" w:pos="360"/>
          <w:tab w:val="left" w:pos="720"/>
        </w:tabs>
        <w:jc w:val="both"/>
        <w:rPr>
          <w:sz w:val="24"/>
          <w:lang w:val="es-US"/>
        </w:rPr>
      </w:pPr>
    </w:p>
    <w:p w14:paraId="3C76EF02" w14:textId="558C2093" w:rsidR="0045137E" w:rsidRPr="006D62FF" w:rsidRDefault="004C0EA4" w:rsidP="00183EE6">
      <w:pPr>
        <w:widowControl w:val="0"/>
        <w:tabs>
          <w:tab w:val="left" w:pos="0"/>
        </w:tabs>
        <w:jc w:val="both"/>
        <w:rPr>
          <w:sz w:val="24"/>
          <w:lang w:val="es-US"/>
        </w:rPr>
      </w:pPr>
      <w:r w:rsidRPr="006D62FF">
        <w:rPr>
          <w:sz w:val="24"/>
          <w:lang w:val="es-US"/>
        </w:rPr>
        <w:t xml:space="preserve">14. Se acuerda que el Estado </w:t>
      </w:r>
      <w:r w:rsidR="002D650B">
        <w:rPr>
          <w:sz w:val="24"/>
          <w:lang w:val="es-US"/>
        </w:rPr>
        <w:t>inscribir</w:t>
      </w:r>
      <w:r w:rsidR="002D650B" w:rsidRPr="006D62FF">
        <w:rPr>
          <w:sz w:val="24"/>
          <w:lang w:val="es-US"/>
        </w:rPr>
        <w:t xml:space="preserve">á </w:t>
      </w:r>
      <w:r w:rsidRPr="006D62FF">
        <w:rPr>
          <w:sz w:val="24"/>
          <w:lang w:val="es-US"/>
        </w:rPr>
        <w:t>este documento</w:t>
      </w:r>
      <w:r w:rsidR="002D650B">
        <w:rPr>
          <w:sz w:val="24"/>
          <w:lang w:val="es-US"/>
        </w:rPr>
        <w:t xml:space="preserve"> en el registro </w:t>
      </w:r>
      <w:r w:rsidR="007D352C">
        <w:rPr>
          <w:sz w:val="24"/>
          <w:lang w:val="es-US"/>
        </w:rPr>
        <w:t>público</w:t>
      </w:r>
      <w:r w:rsidRPr="006D62FF">
        <w:rPr>
          <w:sz w:val="24"/>
          <w:lang w:val="es-US"/>
        </w:rPr>
        <w:t>.</w:t>
      </w:r>
    </w:p>
    <w:p w14:paraId="39BBF85E" w14:textId="77777777" w:rsidR="0045137E" w:rsidRPr="006D62FF" w:rsidRDefault="0045137E" w:rsidP="0045137E">
      <w:pPr>
        <w:widowControl w:val="0"/>
        <w:tabs>
          <w:tab w:val="left" w:pos="0"/>
          <w:tab w:val="num" w:pos="360"/>
        </w:tabs>
        <w:ind w:left="360" w:hanging="360"/>
        <w:jc w:val="both"/>
        <w:rPr>
          <w:sz w:val="24"/>
          <w:lang w:val="es-US"/>
        </w:rPr>
      </w:pPr>
    </w:p>
    <w:p w14:paraId="7B34036A" w14:textId="77777777" w:rsidR="00C06354" w:rsidRPr="006D62FF" w:rsidRDefault="004C0EA4" w:rsidP="00183EE6">
      <w:pPr>
        <w:widowControl w:val="0"/>
        <w:tabs>
          <w:tab w:val="left" w:pos="0"/>
        </w:tabs>
        <w:jc w:val="both"/>
        <w:rPr>
          <w:sz w:val="24"/>
          <w:lang w:val="es-US"/>
        </w:rPr>
      </w:pPr>
      <w:r w:rsidRPr="006D62FF">
        <w:rPr>
          <w:sz w:val="24"/>
          <w:lang w:val="es-US"/>
        </w:rPr>
        <w:t xml:space="preserve">15. Otras condiciones: </w:t>
      </w:r>
      <w:r w:rsidRPr="006D62FF">
        <w:rPr>
          <w:sz w:val="24"/>
          <w:lang w:val="es-US"/>
        </w:rPr>
        <w:fldChar w:fldCharType="begin">
          <w:ffData>
            <w:name w:val="Text2"/>
            <w:enabled/>
            <w:calcOnExit w:val="0"/>
            <w:textInput/>
          </w:ffData>
        </w:fldChar>
      </w:r>
      <w:r w:rsidRPr="006D62FF">
        <w:rPr>
          <w:sz w:val="24"/>
          <w:lang w:val="es-US"/>
        </w:rPr>
        <w:instrText xml:space="preserve"> FORMTEXT </w:instrText>
      </w:r>
      <w:r w:rsidRPr="006D62FF">
        <w:rPr>
          <w:sz w:val="24"/>
          <w:lang w:val="es-US"/>
        </w:rPr>
      </w:r>
      <w:r w:rsidRPr="006D62FF">
        <w:rPr>
          <w:sz w:val="24"/>
          <w:lang w:val="es-US"/>
        </w:rPr>
        <w:fldChar w:fldCharType="separate"/>
      </w:r>
      <w:r w:rsidRPr="006D62FF">
        <w:rPr>
          <w:sz w:val="24"/>
          <w:lang w:val="es-US"/>
        </w:rPr>
        <w:t>     </w:t>
      </w:r>
      <w:r w:rsidRPr="006D62FF">
        <w:rPr>
          <w:sz w:val="24"/>
          <w:lang w:val="es-US"/>
        </w:rPr>
        <w:fldChar w:fldCharType="end"/>
      </w:r>
      <w:r w:rsidRPr="006D62FF">
        <w:rPr>
          <w:sz w:val="24"/>
          <w:lang w:val="es-US"/>
        </w:rPr>
        <w:t>.</w:t>
      </w:r>
    </w:p>
    <w:p w14:paraId="1573EE79" w14:textId="77777777" w:rsidR="00C06354" w:rsidRPr="006D62FF" w:rsidRDefault="00C06354">
      <w:pPr>
        <w:widowControl w:val="0"/>
        <w:tabs>
          <w:tab w:val="left" w:pos="0"/>
          <w:tab w:val="left" w:pos="360"/>
          <w:tab w:val="left" w:pos="720"/>
        </w:tabs>
        <w:jc w:val="both"/>
        <w:rPr>
          <w:sz w:val="24"/>
          <w:lang w:val="es-US"/>
        </w:rPr>
      </w:pPr>
    </w:p>
    <w:p w14:paraId="1B906044" w14:textId="7A1B60DC" w:rsidR="00C06354" w:rsidRPr="006D62FF" w:rsidRDefault="002D650B" w:rsidP="0014192A">
      <w:pPr>
        <w:rPr>
          <w:sz w:val="24"/>
          <w:lang w:val="es-US"/>
        </w:rPr>
      </w:pPr>
      <w:r>
        <w:rPr>
          <w:sz w:val="24"/>
          <w:lang w:val="es-US"/>
        </w:rPr>
        <w:t>Para t</w:t>
      </w:r>
      <w:r w:rsidRPr="006D62FF">
        <w:rPr>
          <w:sz w:val="24"/>
          <w:lang w:val="es-US"/>
        </w:rPr>
        <w:t>ener</w:t>
      </w:r>
      <w:r>
        <w:rPr>
          <w:sz w:val="24"/>
          <w:lang w:val="es-US"/>
        </w:rPr>
        <w:t>lo</w:t>
      </w:r>
      <w:r w:rsidRPr="006D62FF">
        <w:rPr>
          <w:sz w:val="24"/>
          <w:lang w:val="es-US"/>
        </w:rPr>
        <w:t xml:space="preserve"> </w:t>
      </w:r>
      <w:r w:rsidR="00C06354" w:rsidRPr="006D62FF">
        <w:rPr>
          <w:sz w:val="24"/>
          <w:lang w:val="es-US"/>
        </w:rPr>
        <w:t xml:space="preserve">y </w:t>
      </w:r>
      <w:r>
        <w:rPr>
          <w:sz w:val="24"/>
          <w:lang w:val="es-US"/>
        </w:rPr>
        <w:t>sostenerlo</w:t>
      </w:r>
      <w:r w:rsidRPr="006D62FF">
        <w:rPr>
          <w:sz w:val="24"/>
          <w:lang w:val="es-US"/>
        </w:rPr>
        <w:t xml:space="preserve"> </w:t>
      </w:r>
      <w:r w:rsidR="00C06354" w:rsidRPr="006D62FF">
        <w:rPr>
          <w:sz w:val="24"/>
          <w:lang w:val="es-US"/>
        </w:rPr>
        <w:t xml:space="preserve">el Acuerdo que por el presente se describe y </w:t>
      </w:r>
      <w:r>
        <w:rPr>
          <w:sz w:val="24"/>
          <w:lang w:val="es-US"/>
        </w:rPr>
        <w:t>transmite</w:t>
      </w:r>
      <w:r w:rsidR="00C06354" w:rsidRPr="006D62FF">
        <w:rPr>
          <w:sz w:val="24"/>
          <w:lang w:val="es-US"/>
        </w:rPr>
        <w:t xml:space="preserve">, junto con todos los derechos y </w:t>
      </w:r>
      <w:r>
        <w:rPr>
          <w:sz w:val="24"/>
          <w:lang w:val="es-US"/>
        </w:rPr>
        <w:t>accesorios</w:t>
      </w:r>
      <w:r w:rsidRPr="006D62FF">
        <w:rPr>
          <w:sz w:val="24"/>
          <w:lang w:val="es-US"/>
        </w:rPr>
        <w:t xml:space="preserve"> </w:t>
      </w:r>
      <w:r w:rsidR="00C06354" w:rsidRPr="006D62FF">
        <w:rPr>
          <w:sz w:val="24"/>
          <w:lang w:val="es-US"/>
        </w:rPr>
        <w:t xml:space="preserve">que </w:t>
      </w:r>
      <w:r>
        <w:rPr>
          <w:sz w:val="24"/>
          <w:lang w:val="es-US"/>
        </w:rPr>
        <w:t>pertenezcan al</w:t>
      </w:r>
      <w:r w:rsidR="00C06354" w:rsidRPr="006D62FF">
        <w:rPr>
          <w:sz w:val="24"/>
          <w:lang w:val="es-US"/>
        </w:rPr>
        <w:t xml:space="preserve"> </w:t>
      </w:r>
      <w:r>
        <w:rPr>
          <w:sz w:val="24"/>
          <w:lang w:val="es-US"/>
        </w:rPr>
        <w:t>E</w:t>
      </w:r>
      <w:r w:rsidRPr="006D62FF">
        <w:rPr>
          <w:sz w:val="24"/>
          <w:lang w:val="es-US"/>
        </w:rPr>
        <w:t xml:space="preserve">stado </w:t>
      </w:r>
      <w:r w:rsidR="00C06354" w:rsidRPr="006D62FF">
        <w:rPr>
          <w:sz w:val="24"/>
          <w:lang w:val="es-US"/>
        </w:rPr>
        <w:t xml:space="preserve">de Texas y sus beneficiarios a perpetuidad, </w:t>
      </w:r>
      <w:r>
        <w:rPr>
          <w:sz w:val="24"/>
          <w:lang w:val="es-US"/>
        </w:rPr>
        <w:t>par</w:t>
      </w:r>
      <w:r w:rsidR="00C06354" w:rsidRPr="006D62FF">
        <w:rPr>
          <w:sz w:val="24"/>
          <w:lang w:val="es-US"/>
        </w:rPr>
        <w:t xml:space="preserve">a los efectos </w:t>
      </w:r>
      <w:r>
        <w:rPr>
          <w:sz w:val="24"/>
          <w:lang w:val="es-US"/>
        </w:rPr>
        <w:t>y con</w:t>
      </w:r>
      <w:r w:rsidRPr="006D62FF">
        <w:rPr>
          <w:sz w:val="24"/>
          <w:lang w:val="es-US"/>
        </w:rPr>
        <w:t xml:space="preserve"> </w:t>
      </w:r>
      <w:r w:rsidR="00C06354" w:rsidRPr="006D62FF">
        <w:rPr>
          <w:sz w:val="24"/>
          <w:lang w:val="es-US"/>
        </w:rPr>
        <w:t>las limitaciones establecidas anteriormente.</w:t>
      </w:r>
    </w:p>
    <w:p w14:paraId="0CC9CF0C" w14:textId="77777777" w:rsidR="00D96311" w:rsidRPr="006D62FF" w:rsidRDefault="00D96311">
      <w:pPr>
        <w:rPr>
          <w:sz w:val="24"/>
          <w:lang w:val="es-US"/>
        </w:rPr>
      </w:pPr>
      <w:r w:rsidRPr="006D62FF">
        <w:rPr>
          <w:sz w:val="24"/>
          <w:lang w:val="es-US"/>
        </w:rPr>
        <w:br w:type="page"/>
      </w:r>
    </w:p>
    <w:p w14:paraId="3518B7A2" w14:textId="7D54DE09" w:rsidR="00C06354" w:rsidRPr="006D62FF" w:rsidRDefault="00183EE6">
      <w:pPr>
        <w:widowControl w:val="0"/>
        <w:tabs>
          <w:tab w:val="left" w:pos="0"/>
          <w:tab w:val="left" w:pos="360"/>
          <w:tab w:val="left" w:pos="720"/>
        </w:tabs>
        <w:jc w:val="both"/>
        <w:rPr>
          <w:sz w:val="24"/>
          <w:szCs w:val="24"/>
          <w:lang w:val="es-US"/>
        </w:rPr>
      </w:pPr>
      <w:r w:rsidRPr="006D62FF">
        <w:rPr>
          <w:sz w:val="24"/>
          <w:szCs w:val="24"/>
          <w:lang w:val="es-US"/>
        </w:rPr>
        <w:lastRenderedPageBreak/>
        <w:t>OTORGANTE:</w:t>
      </w:r>
    </w:p>
    <w:p w14:paraId="10498524" w14:textId="39569652" w:rsidR="00C06354" w:rsidRPr="006D62FF" w:rsidRDefault="00C06354">
      <w:pPr>
        <w:widowControl w:val="0"/>
        <w:tabs>
          <w:tab w:val="left" w:pos="0"/>
          <w:tab w:val="left" w:pos="360"/>
          <w:tab w:val="left" w:pos="720"/>
        </w:tabs>
        <w:jc w:val="both"/>
        <w:rPr>
          <w:sz w:val="24"/>
          <w:szCs w:val="24"/>
          <w:lang w:val="es-US"/>
        </w:rPr>
      </w:pPr>
    </w:p>
    <w:p w14:paraId="6F856DE6" w14:textId="5BBFC842" w:rsidR="00C06354" w:rsidRPr="006D62FF" w:rsidRDefault="007D352C">
      <w:pPr>
        <w:widowControl w:val="0"/>
        <w:tabs>
          <w:tab w:val="left" w:pos="0"/>
          <w:tab w:val="left" w:pos="360"/>
          <w:tab w:val="left" w:pos="720"/>
        </w:tabs>
        <w:jc w:val="both"/>
        <w:rPr>
          <w:sz w:val="24"/>
          <w:szCs w:val="24"/>
          <w:lang w:val="es-US"/>
        </w:rPr>
      </w:pPr>
      <w:r w:rsidRPr="00B2359D">
        <w:rPr>
          <w:noProof/>
          <w:lang w:val="es-US"/>
        </w:rPr>
        <w:drawing>
          <wp:anchor distT="0" distB="0" distL="114300" distR="114300" simplePos="0" relativeHeight="251659264" behindDoc="1" locked="0" layoutInCell="1" allowOverlap="1" wp14:anchorId="4B9D2766" wp14:editId="0C4B0EF3">
            <wp:simplePos x="0" y="0"/>
            <wp:positionH relativeFrom="margin">
              <wp:align>right</wp:align>
            </wp:positionH>
            <wp:positionV relativeFrom="paragraph">
              <wp:posOffset>4445</wp:posOffset>
            </wp:positionV>
            <wp:extent cx="6118860" cy="13792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S Disclaimer.PNG"/>
                    <pic:cNvPicPr/>
                  </pic:nvPicPr>
                  <pic:blipFill>
                    <a:blip r:embed="rId8">
                      <a:extLst>
                        <a:ext uri="{28A0092B-C50C-407E-A947-70E740481C1C}">
                          <a14:useLocalDpi xmlns:a14="http://schemas.microsoft.com/office/drawing/2010/main" val="0"/>
                        </a:ext>
                      </a:extLst>
                    </a:blip>
                    <a:stretch>
                      <a:fillRect/>
                    </a:stretch>
                  </pic:blipFill>
                  <pic:spPr>
                    <a:xfrm>
                      <a:off x="0" y="0"/>
                      <a:ext cx="6118860" cy="1379220"/>
                    </a:xfrm>
                    <a:prstGeom prst="rect">
                      <a:avLst/>
                    </a:prstGeom>
                  </pic:spPr>
                </pic:pic>
              </a:graphicData>
            </a:graphic>
            <wp14:sizeRelV relativeFrom="margin">
              <wp14:pctHeight>0</wp14:pctHeight>
            </wp14:sizeRelV>
          </wp:anchor>
        </w:drawing>
      </w:r>
      <w:r w:rsidR="004F7545" w:rsidRPr="006D62FF">
        <w:rPr>
          <w:sz w:val="24"/>
          <w:szCs w:val="24"/>
          <w:lang w:val="es-US"/>
        </w:rPr>
        <w:t xml:space="preserve">Por:  ____________________________________                                                                    </w:t>
      </w:r>
      <w:r w:rsidR="004F7545" w:rsidRPr="006D62FF">
        <w:rPr>
          <w:sz w:val="24"/>
          <w:szCs w:val="24"/>
          <w:lang w:val="es-US"/>
        </w:rPr>
        <w:tab/>
        <w:t xml:space="preserve">  </w:t>
      </w:r>
    </w:p>
    <w:p w14:paraId="6CD5F6C1" w14:textId="0559A947" w:rsidR="00C06354" w:rsidRPr="006D62FF" w:rsidRDefault="00C06354">
      <w:pPr>
        <w:widowControl w:val="0"/>
        <w:tabs>
          <w:tab w:val="left" w:pos="0"/>
          <w:tab w:val="left" w:pos="360"/>
          <w:tab w:val="left" w:pos="720"/>
        </w:tabs>
        <w:jc w:val="both"/>
        <w:rPr>
          <w:sz w:val="24"/>
          <w:szCs w:val="24"/>
          <w:lang w:val="es-US"/>
        </w:rPr>
      </w:pPr>
    </w:p>
    <w:p w14:paraId="67684106" w14:textId="65EDDD09" w:rsidR="004F7545" w:rsidRPr="006D62FF" w:rsidRDefault="004F7545">
      <w:pPr>
        <w:widowControl w:val="0"/>
        <w:tabs>
          <w:tab w:val="left" w:pos="0"/>
          <w:tab w:val="left" w:pos="360"/>
          <w:tab w:val="left" w:pos="720"/>
        </w:tabs>
        <w:jc w:val="both"/>
        <w:rPr>
          <w:sz w:val="24"/>
          <w:szCs w:val="24"/>
          <w:lang w:val="es-US"/>
        </w:rPr>
      </w:pPr>
      <w:r w:rsidRPr="006D62FF">
        <w:rPr>
          <w:sz w:val="24"/>
          <w:szCs w:val="24"/>
          <w:lang w:val="es-US"/>
        </w:rPr>
        <w:t>Nombre:  ____________________________</w:t>
      </w:r>
    </w:p>
    <w:p w14:paraId="25936736" w14:textId="3954F727" w:rsidR="001A0880" w:rsidRPr="006D62FF" w:rsidRDefault="001A0880">
      <w:pPr>
        <w:widowControl w:val="0"/>
        <w:tabs>
          <w:tab w:val="left" w:pos="0"/>
          <w:tab w:val="left" w:pos="360"/>
          <w:tab w:val="left" w:pos="720"/>
        </w:tabs>
        <w:jc w:val="both"/>
        <w:rPr>
          <w:sz w:val="24"/>
          <w:szCs w:val="24"/>
          <w:lang w:val="es-US"/>
        </w:rPr>
      </w:pPr>
    </w:p>
    <w:p w14:paraId="22EB48E7" w14:textId="2113A0FE" w:rsidR="001A0880" w:rsidRPr="006D62FF" w:rsidRDefault="001A0880">
      <w:pPr>
        <w:widowControl w:val="0"/>
        <w:tabs>
          <w:tab w:val="left" w:pos="0"/>
          <w:tab w:val="left" w:pos="360"/>
          <w:tab w:val="left" w:pos="720"/>
        </w:tabs>
        <w:jc w:val="both"/>
        <w:rPr>
          <w:sz w:val="24"/>
          <w:szCs w:val="24"/>
          <w:lang w:val="es-US"/>
        </w:rPr>
      </w:pPr>
      <w:r w:rsidRPr="006D62FF">
        <w:rPr>
          <w:sz w:val="24"/>
          <w:szCs w:val="24"/>
          <w:lang w:val="es-US"/>
        </w:rPr>
        <w:t>Título:  ___________________________________</w:t>
      </w:r>
    </w:p>
    <w:p w14:paraId="375887EE" w14:textId="71457CEE" w:rsidR="001A0880" w:rsidRPr="006D62FF" w:rsidRDefault="001A0880">
      <w:pPr>
        <w:widowControl w:val="0"/>
        <w:tabs>
          <w:tab w:val="left" w:pos="0"/>
          <w:tab w:val="left" w:pos="360"/>
          <w:tab w:val="left" w:pos="720"/>
        </w:tabs>
        <w:jc w:val="both"/>
        <w:rPr>
          <w:sz w:val="24"/>
          <w:szCs w:val="24"/>
          <w:lang w:val="es-US"/>
        </w:rPr>
      </w:pPr>
      <w:r w:rsidRPr="006D62FF">
        <w:rPr>
          <w:sz w:val="24"/>
          <w:szCs w:val="24"/>
          <w:lang w:val="es-US"/>
        </w:rPr>
        <w:t xml:space="preserve">           (si el OTORGANTE es una entidad diferente a una persona </w:t>
      </w:r>
      <w:r w:rsidR="00C00225">
        <w:rPr>
          <w:sz w:val="24"/>
          <w:szCs w:val="24"/>
          <w:lang w:val="es-US"/>
        </w:rPr>
        <w:t>física</w:t>
      </w:r>
      <w:r w:rsidRPr="006D62FF">
        <w:rPr>
          <w:sz w:val="24"/>
          <w:szCs w:val="24"/>
          <w:lang w:val="es-US"/>
        </w:rPr>
        <w:t>)</w:t>
      </w:r>
    </w:p>
    <w:p w14:paraId="5A639046" w14:textId="4C6AC1BE" w:rsidR="001A0880" w:rsidRPr="006D62FF" w:rsidRDefault="001A0880">
      <w:pPr>
        <w:widowControl w:val="0"/>
        <w:tabs>
          <w:tab w:val="left" w:pos="0"/>
          <w:tab w:val="left" w:pos="360"/>
          <w:tab w:val="left" w:pos="720"/>
        </w:tabs>
        <w:jc w:val="both"/>
        <w:rPr>
          <w:sz w:val="24"/>
          <w:szCs w:val="24"/>
          <w:u w:val="single"/>
          <w:lang w:val="es-US"/>
        </w:rPr>
      </w:pPr>
    </w:p>
    <w:p w14:paraId="38A2ACF7" w14:textId="6B61F3B8" w:rsidR="00CB6B4F" w:rsidRPr="006D62FF" w:rsidRDefault="001A0880">
      <w:pPr>
        <w:widowControl w:val="0"/>
        <w:tabs>
          <w:tab w:val="left" w:pos="0"/>
          <w:tab w:val="left" w:pos="360"/>
          <w:tab w:val="left" w:pos="720"/>
        </w:tabs>
        <w:jc w:val="both"/>
        <w:rPr>
          <w:sz w:val="24"/>
          <w:szCs w:val="24"/>
          <w:u w:val="single"/>
          <w:lang w:val="es-US"/>
        </w:rPr>
      </w:pPr>
      <w:r w:rsidRPr="006D62FF">
        <w:rPr>
          <w:sz w:val="24"/>
          <w:szCs w:val="24"/>
          <w:lang w:val="es-US"/>
        </w:rPr>
        <w:t>Fecha:  ____________________</w:t>
      </w:r>
      <w:r w:rsidRPr="006D62FF">
        <w:rPr>
          <w:sz w:val="24"/>
          <w:szCs w:val="24"/>
          <w:u w:val="single"/>
          <w:lang w:val="es-US"/>
        </w:rPr>
        <w:t xml:space="preserve"> </w:t>
      </w:r>
    </w:p>
    <w:p w14:paraId="53D249E9" w14:textId="77777777" w:rsidR="001C4DA0" w:rsidRPr="006D62FF" w:rsidRDefault="001C4DA0">
      <w:pPr>
        <w:widowControl w:val="0"/>
        <w:tabs>
          <w:tab w:val="left" w:pos="0"/>
          <w:tab w:val="left" w:pos="360"/>
          <w:tab w:val="left" w:pos="720"/>
        </w:tabs>
        <w:jc w:val="both"/>
        <w:rPr>
          <w:sz w:val="24"/>
          <w:szCs w:val="24"/>
          <w:u w:val="single"/>
          <w:lang w:val="es-US"/>
        </w:rPr>
      </w:pPr>
    </w:p>
    <w:p w14:paraId="456A42BD" w14:textId="370C7E13" w:rsidR="006435C4" w:rsidRPr="006D62FF" w:rsidRDefault="006435C4">
      <w:pPr>
        <w:widowControl w:val="0"/>
        <w:tabs>
          <w:tab w:val="left" w:pos="0"/>
          <w:tab w:val="left" w:pos="360"/>
          <w:tab w:val="left" w:pos="720"/>
        </w:tabs>
        <w:jc w:val="both"/>
        <w:rPr>
          <w:sz w:val="24"/>
          <w:szCs w:val="24"/>
          <w:lang w:val="es-US"/>
        </w:rPr>
      </w:pPr>
    </w:p>
    <w:p w14:paraId="188F375C" w14:textId="5FE6C345" w:rsidR="006435C4" w:rsidRPr="006D62FF" w:rsidRDefault="007D352C">
      <w:pPr>
        <w:widowControl w:val="0"/>
        <w:tabs>
          <w:tab w:val="left" w:pos="0"/>
          <w:tab w:val="left" w:pos="360"/>
          <w:tab w:val="left" w:pos="720"/>
        </w:tabs>
        <w:jc w:val="both"/>
        <w:rPr>
          <w:sz w:val="24"/>
          <w:szCs w:val="24"/>
          <w:lang w:val="es-US"/>
        </w:rPr>
      </w:pPr>
      <w:r w:rsidRPr="00B2359D">
        <w:rPr>
          <w:noProof/>
          <w:lang w:val="es-US"/>
        </w:rPr>
        <w:drawing>
          <wp:anchor distT="0" distB="0" distL="114300" distR="114300" simplePos="0" relativeHeight="251661312" behindDoc="1" locked="0" layoutInCell="1" allowOverlap="1" wp14:anchorId="6EFEC627" wp14:editId="64A177CA">
            <wp:simplePos x="0" y="0"/>
            <wp:positionH relativeFrom="column">
              <wp:posOffset>335280</wp:posOffset>
            </wp:positionH>
            <wp:positionV relativeFrom="paragraph">
              <wp:posOffset>4445</wp:posOffset>
            </wp:positionV>
            <wp:extent cx="6118860" cy="121158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S Disclaimer.PNG"/>
                    <pic:cNvPicPr/>
                  </pic:nvPicPr>
                  <pic:blipFill>
                    <a:blip r:embed="rId8">
                      <a:extLst>
                        <a:ext uri="{28A0092B-C50C-407E-A947-70E740481C1C}">
                          <a14:useLocalDpi xmlns:a14="http://schemas.microsoft.com/office/drawing/2010/main" val="0"/>
                        </a:ext>
                      </a:extLst>
                    </a:blip>
                    <a:stretch>
                      <a:fillRect/>
                    </a:stretch>
                  </pic:blipFill>
                  <pic:spPr>
                    <a:xfrm>
                      <a:off x="0" y="0"/>
                      <a:ext cx="6118860" cy="1211580"/>
                    </a:xfrm>
                    <a:prstGeom prst="rect">
                      <a:avLst/>
                    </a:prstGeom>
                  </pic:spPr>
                </pic:pic>
              </a:graphicData>
            </a:graphic>
          </wp:anchor>
        </w:drawing>
      </w:r>
    </w:p>
    <w:p w14:paraId="494B9113" w14:textId="15BF1DCB" w:rsidR="00C06354" w:rsidRPr="006D62FF" w:rsidRDefault="004F7545">
      <w:pPr>
        <w:widowControl w:val="0"/>
        <w:tabs>
          <w:tab w:val="left" w:pos="0"/>
          <w:tab w:val="left" w:pos="360"/>
          <w:tab w:val="left" w:pos="720"/>
        </w:tabs>
        <w:jc w:val="both"/>
        <w:rPr>
          <w:sz w:val="24"/>
          <w:szCs w:val="24"/>
          <w:lang w:val="es-US"/>
        </w:rPr>
      </w:pPr>
      <w:r w:rsidRPr="006D62FF">
        <w:rPr>
          <w:sz w:val="24"/>
          <w:szCs w:val="24"/>
          <w:lang w:val="es-US"/>
        </w:rPr>
        <w:t xml:space="preserve">Por:  _____________________________________                                                                    </w:t>
      </w:r>
      <w:r w:rsidRPr="006D62FF">
        <w:rPr>
          <w:sz w:val="24"/>
          <w:szCs w:val="24"/>
          <w:lang w:val="es-US"/>
        </w:rPr>
        <w:tab/>
        <w:t xml:space="preserve">  </w:t>
      </w:r>
    </w:p>
    <w:p w14:paraId="730958C5" w14:textId="77777777" w:rsidR="004F7545" w:rsidRPr="006D62FF" w:rsidRDefault="004F7545" w:rsidP="004F7545">
      <w:pPr>
        <w:widowControl w:val="0"/>
        <w:tabs>
          <w:tab w:val="left" w:pos="0"/>
          <w:tab w:val="left" w:pos="360"/>
          <w:tab w:val="left" w:pos="720"/>
        </w:tabs>
        <w:jc w:val="both"/>
        <w:rPr>
          <w:sz w:val="24"/>
          <w:szCs w:val="24"/>
          <w:lang w:val="es-US"/>
        </w:rPr>
      </w:pPr>
    </w:p>
    <w:p w14:paraId="489F79B9" w14:textId="588D9B19" w:rsidR="004F7545" w:rsidRPr="006D62FF" w:rsidRDefault="004F7545" w:rsidP="004F7545">
      <w:pPr>
        <w:widowControl w:val="0"/>
        <w:tabs>
          <w:tab w:val="left" w:pos="0"/>
          <w:tab w:val="left" w:pos="360"/>
          <w:tab w:val="left" w:pos="720"/>
        </w:tabs>
        <w:jc w:val="both"/>
        <w:rPr>
          <w:sz w:val="24"/>
          <w:szCs w:val="24"/>
          <w:lang w:val="es-US"/>
        </w:rPr>
      </w:pPr>
      <w:r w:rsidRPr="006D62FF">
        <w:rPr>
          <w:sz w:val="24"/>
          <w:szCs w:val="24"/>
          <w:lang w:val="es-US"/>
        </w:rPr>
        <w:t>Nombre:  ____________________________</w:t>
      </w:r>
    </w:p>
    <w:p w14:paraId="290D874C" w14:textId="77777777" w:rsidR="001A0880" w:rsidRPr="006D62FF" w:rsidRDefault="001A0880" w:rsidP="004F7545">
      <w:pPr>
        <w:widowControl w:val="0"/>
        <w:tabs>
          <w:tab w:val="left" w:pos="0"/>
          <w:tab w:val="left" w:pos="360"/>
          <w:tab w:val="left" w:pos="720"/>
        </w:tabs>
        <w:jc w:val="both"/>
        <w:rPr>
          <w:sz w:val="24"/>
          <w:szCs w:val="24"/>
          <w:lang w:val="es-US"/>
        </w:rPr>
      </w:pPr>
    </w:p>
    <w:p w14:paraId="070C4754" w14:textId="77777777" w:rsidR="001A0880" w:rsidRPr="006D62FF" w:rsidRDefault="001A0880" w:rsidP="001A0880">
      <w:pPr>
        <w:widowControl w:val="0"/>
        <w:tabs>
          <w:tab w:val="left" w:pos="0"/>
          <w:tab w:val="left" w:pos="360"/>
          <w:tab w:val="left" w:pos="720"/>
        </w:tabs>
        <w:jc w:val="both"/>
        <w:rPr>
          <w:sz w:val="24"/>
          <w:szCs w:val="24"/>
          <w:lang w:val="es-US"/>
        </w:rPr>
      </w:pPr>
      <w:r w:rsidRPr="006D62FF">
        <w:rPr>
          <w:sz w:val="24"/>
          <w:szCs w:val="24"/>
          <w:lang w:val="es-US"/>
        </w:rPr>
        <w:t>Título:  ___________________________________</w:t>
      </w:r>
    </w:p>
    <w:p w14:paraId="7D191763" w14:textId="77777777" w:rsidR="001A0880" w:rsidRPr="006D62FF" w:rsidRDefault="001A0880" w:rsidP="001A0880">
      <w:pPr>
        <w:widowControl w:val="0"/>
        <w:tabs>
          <w:tab w:val="left" w:pos="0"/>
          <w:tab w:val="left" w:pos="360"/>
          <w:tab w:val="left" w:pos="720"/>
        </w:tabs>
        <w:jc w:val="both"/>
        <w:rPr>
          <w:sz w:val="24"/>
          <w:szCs w:val="24"/>
          <w:lang w:val="es-US"/>
        </w:rPr>
      </w:pPr>
      <w:r w:rsidRPr="006D62FF">
        <w:rPr>
          <w:sz w:val="24"/>
          <w:szCs w:val="24"/>
          <w:lang w:val="es-US"/>
        </w:rPr>
        <w:t xml:space="preserve">           (si el OTORGANTE es una entidad diferente a una persona individual)</w:t>
      </w:r>
    </w:p>
    <w:p w14:paraId="46A321CF" w14:textId="77777777" w:rsidR="001A0880" w:rsidRPr="006D62FF" w:rsidRDefault="001A0880" w:rsidP="001A0880">
      <w:pPr>
        <w:widowControl w:val="0"/>
        <w:tabs>
          <w:tab w:val="left" w:pos="0"/>
          <w:tab w:val="left" w:pos="360"/>
          <w:tab w:val="left" w:pos="720"/>
        </w:tabs>
        <w:jc w:val="both"/>
        <w:rPr>
          <w:sz w:val="24"/>
          <w:szCs w:val="24"/>
          <w:lang w:val="es-US"/>
        </w:rPr>
      </w:pPr>
    </w:p>
    <w:p w14:paraId="7B54CAF4" w14:textId="04465EF8" w:rsidR="001A0880" w:rsidRPr="006D62FF" w:rsidRDefault="001A0880" w:rsidP="001A0880">
      <w:pPr>
        <w:widowControl w:val="0"/>
        <w:tabs>
          <w:tab w:val="left" w:pos="0"/>
          <w:tab w:val="left" w:pos="360"/>
          <w:tab w:val="left" w:pos="720"/>
        </w:tabs>
        <w:jc w:val="both"/>
        <w:rPr>
          <w:sz w:val="24"/>
          <w:szCs w:val="24"/>
          <w:u w:val="single"/>
          <w:lang w:val="es-US"/>
        </w:rPr>
      </w:pPr>
      <w:r w:rsidRPr="006D62FF">
        <w:rPr>
          <w:sz w:val="24"/>
          <w:szCs w:val="24"/>
          <w:lang w:val="es-US"/>
        </w:rPr>
        <w:t>Fecha:</w:t>
      </w:r>
      <w:r w:rsidRPr="006D62FF">
        <w:rPr>
          <w:color w:val="FF0000"/>
          <w:sz w:val="24"/>
          <w:szCs w:val="24"/>
          <w:lang w:val="es-US"/>
        </w:rPr>
        <w:t xml:space="preserve">  </w:t>
      </w:r>
      <w:r w:rsidRPr="006D62FF">
        <w:rPr>
          <w:sz w:val="24"/>
          <w:szCs w:val="24"/>
          <w:lang w:val="es-US"/>
        </w:rPr>
        <w:t>____________________</w:t>
      </w:r>
      <w:r w:rsidRPr="006D62FF">
        <w:rPr>
          <w:sz w:val="24"/>
          <w:szCs w:val="24"/>
          <w:u w:val="single"/>
          <w:lang w:val="es-US"/>
        </w:rPr>
        <w:t xml:space="preserve"> </w:t>
      </w:r>
    </w:p>
    <w:p w14:paraId="7EFADACA" w14:textId="559A6EE7" w:rsidR="001A0880" w:rsidRPr="006D62FF" w:rsidRDefault="001A0880" w:rsidP="004F7545">
      <w:pPr>
        <w:widowControl w:val="0"/>
        <w:tabs>
          <w:tab w:val="left" w:pos="0"/>
          <w:tab w:val="left" w:pos="360"/>
          <w:tab w:val="left" w:pos="720"/>
        </w:tabs>
        <w:jc w:val="both"/>
        <w:rPr>
          <w:sz w:val="24"/>
          <w:szCs w:val="24"/>
          <w:lang w:val="es-US"/>
        </w:rPr>
      </w:pPr>
    </w:p>
    <w:p w14:paraId="78A863CD" w14:textId="6EAD7297" w:rsidR="00C06354" w:rsidRPr="006D62FF" w:rsidRDefault="00C06354">
      <w:pPr>
        <w:widowControl w:val="0"/>
        <w:tabs>
          <w:tab w:val="left" w:pos="0"/>
          <w:tab w:val="left" w:pos="360"/>
          <w:tab w:val="left" w:pos="720"/>
        </w:tabs>
        <w:rPr>
          <w:sz w:val="16"/>
          <w:lang w:val="es-US"/>
        </w:rPr>
      </w:pPr>
    </w:p>
    <w:p w14:paraId="6F09A961" w14:textId="38400673" w:rsidR="00C06354" w:rsidRPr="006D62FF" w:rsidRDefault="00C06354">
      <w:pPr>
        <w:widowControl w:val="0"/>
        <w:rPr>
          <w:b/>
          <w:color w:val="000000"/>
          <w:lang w:val="es-US"/>
        </w:rPr>
      </w:pPr>
      <w:r w:rsidRPr="006D62FF">
        <w:rPr>
          <w:color w:val="000000"/>
          <w:u w:val="double"/>
          <w:lang w:val="es-US"/>
        </w:rPr>
        <w:tab/>
      </w:r>
      <w:r w:rsidRPr="006D62FF">
        <w:rPr>
          <w:color w:val="000000"/>
          <w:u w:val="double"/>
          <w:lang w:val="es-US"/>
        </w:rPr>
        <w:tab/>
      </w:r>
      <w:r w:rsidRPr="006D62FF">
        <w:rPr>
          <w:color w:val="000000"/>
          <w:u w:val="double"/>
          <w:lang w:val="es-US"/>
        </w:rPr>
        <w:tab/>
      </w:r>
      <w:r w:rsidRPr="006D62FF">
        <w:rPr>
          <w:color w:val="000000"/>
          <w:u w:val="double"/>
          <w:lang w:val="es-US"/>
        </w:rPr>
        <w:tab/>
      </w:r>
      <w:r w:rsidRPr="006D62FF">
        <w:rPr>
          <w:color w:val="000000"/>
          <w:u w:val="double"/>
          <w:lang w:val="es-US"/>
        </w:rPr>
        <w:tab/>
      </w:r>
      <w:r w:rsidRPr="006D62FF">
        <w:rPr>
          <w:color w:val="000000"/>
          <w:u w:val="double"/>
          <w:lang w:val="es-US"/>
        </w:rPr>
        <w:tab/>
      </w:r>
      <w:r w:rsidRPr="006D62FF">
        <w:rPr>
          <w:color w:val="000000"/>
          <w:u w:val="double"/>
          <w:lang w:val="es-US"/>
        </w:rPr>
        <w:tab/>
      </w:r>
      <w:r w:rsidRPr="006D62FF">
        <w:rPr>
          <w:color w:val="000000"/>
          <w:u w:val="double"/>
          <w:lang w:val="es-US"/>
        </w:rPr>
        <w:tab/>
      </w:r>
      <w:r w:rsidRPr="006D62FF">
        <w:rPr>
          <w:color w:val="000000"/>
          <w:u w:val="double"/>
          <w:lang w:val="es-US"/>
        </w:rPr>
        <w:tab/>
      </w:r>
      <w:r w:rsidRPr="006D62FF">
        <w:rPr>
          <w:color w:val="000000"/>
          <w:u w:val="double"/>
          <w:lang w:val="es-US"/>
        </w:rPr>
        <w:tab/>
      </w:r>
      <w:r w:rsidRPr="006D62FF">
        <w:rPr>
          <w:color w:val="000000"/>
          <w:u w:val="double"/>
          <w:lang w:val="es-US"/>
        </w:rPr>
        <w:tab/>
      </w:r>
      <w:r w:rsidRPr="006D62FF">
        <w:rPr>
          <w:color w:val="000000"/>
          <w:u w:val="double"/>
          <w:lang w:val="es-US"/>
        </w:rPr>
        <w:tab/>
      </w:r>
      <w:r w:rsidRPr="006D62FF">
        <w:rPr>
          <w:color w:val="000000"/>
          <w:u w:val="double"/>
          <w:lang w:val="es-US"/>
        </w:rPr>
        <w:tab/>
      </w:r>
      <w:r w:rsidRPr="006D62FF">
        <w:rPr>
          <w:color w:val="000000"/>
          <w:u w:val="double"/>
          <w:lang w:val="es-US"/>
        </w:rPr>
        <w:tab/>
      </w:r>
    </w:p>
    <w:p w14:paraId="60B3DC75" w14:textId="4B840033" w:rsidR="00C06354" w:rsidRPr="006D62FF" w:rsidRDefault="00C00225">
      <w:pPr>
        <w:widowControl w:val="0"/>
        <w:jc w:val="center"/>
        <w:rPr>
          <w:b/>
          <w:color w:val="000000"/>
          <w:sz w:val="22"/>
          <w:szCs w:val="22"/>
          <w:lang w:val="es-US"/>
        </w:rPr>
      </w:pPr>
      <w:r>
        <w:rPr>
          <w:b/>
          <w:bCs/>
          <w:color w:val="000000"/>
          <w:sz w:val="22"/>
          <w:szCs w:val="22"/>
          <w:lang w:val="es-US"/>
        </w:rPr>
        <w:t>Juram</w:t>
      </w:r>
      <w:r w:rsidRPr="006D62FF">
        <w:rPr>
          <w:b/>
          <w:bCs/>
          <w:color w:val="000000"/>
          <w:sz w:val="22"/>
          <w:szCs w:val="22"/>
          <w:lang w:val="es-US"/>
        </w:rPr>
        <w:t>ento</w:t>
      </w:r>
    </w:p>
    <w:p w14:paraId="6F1D55D5" w14:textId="4131DDCD" w:rsidR="00C06354" w:rsidRPr="006D62FF" w:rsidRDefault="00C06354">
      <w:pPr>
        <w:widowControl w:val="0"/>
        <w:rPr>
          <w:rFonts w:ascii="Tms Rmn" w:hAnsi="Tms Rmn"/>
          <w:sz w:val="22"/>
          <w:szCs w:val="22"/>
          <w:lang w:val="es-US"/>
        </w:rPr>
      </w:pPr>
      <w:r w:rsidRPr="006D62FF">
        <w:rPr>
          <w:color w:val="000000"/>
          <w:sz w:val="22"/>
          <w:szCs w:val="22"/>
          <w:lang w:val="es-US"/>
        </w:rPr>
        <w:t>Estado de Texas</w:t>
      </w:r>
    </w:p>
    <w:p w14:paraId="5372CAB5" w14:textId="28EE9FD3" w:rsidR="00C06354" w:rsidRPr="006D62FF" w:rsidRDefault="00C00225">
      <w:pPr>
        <w:widowControl w:val="0"/>
        <w:rPr>
          <w:rFonts w:ascii="Tms Rmn" w:hAnsi="Tms Rmn"/>
          <w:sz w:val="22"/>
          <w:szCs w:val="22"/>
          <w:lang w:val="es-US"/>
        </w:rPr>
      </w:pPr>
      <w:r w:rsidRPr="00B2359D">
        <w:rPr>
          <w:noProof/>
          <w:lang w:val="es-US"/>
        </w:rPr>
        <w:drawing>
          <wp:anchor distT="0" distB="0" distL="114300" distR="114300" simplePos="0" relativeHeight="251663360" behindDoc="1" locked="0" layoutInCell="1" allowOverlap="1" wp14:anchorId="60A33B24" wp14:editId="0B42472A">
            <wp:simplePos x="0" y="0"/>
            <wp:positionH relativeFrom="margin">
              <wp:align>right</wp:align>
            </wp:positionH>
            <wp:positionV relativeFrom="paragraph">
              <wp:posOffset>106680</wp:posOffset>
            </wp:positionV>
            <wp:extent cx="6118860" cy="1211580"/>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S Disclaimer.PNG"/>
                    <pic:cNvPicPr/>
                  </pic:nvPicPr>
                  <pic:blipFill>
                    <a:blip r:embed="rId8">
                      <a:extLst>
                        <a:ext uri="{28A0092B-C50C-407E-A947-70E740481C1C}">
                          <a14:useLocalDpi xmlns:a14="http://schemas.microsoft.com/office/drawing/2010/main" val="0"/>
                        </a:ext>
                      </a:extLst>
                    </a:blip>
                    <a:stretch>
                      <a:fillRect/>
                    </a:stretch>
                  </pic:blipFill>
                  <pic:spPr>
                    <a:xfrm>
                      <a:off x="0" y="0"/>
                      <a:ext cx="6118860" cy="1211580"/>
                    </a:xfrm>
                    <a:prstGeom prst="rect">
                      <a:avLst/>
                    </a:prstGeom>
                  </pic:spPr>
                </pic:pic>
              </a:graphicData>
            </a:graphic>
          </wp:anchor>
        </w:drawing>
      </w:r>
      <w:r w:rsidR="00C06354" w:rsidRPr="006D62FF">
        <w:rPr>
          <w:color w:val="000000"/>
          <w:sz w:val="22"/>
          <w:szCs w:val="22"/>
          <w:lang w:val="es-US"/>
        </w:rPr>
        <w:t xml:space="preserve">Condado de </w:t>
      </w:r>
      <w:r w:rsidR="00C06354" w:rsidRPr="006D62FF">
        <w:rPr>
          <w:color w:val="000000"/>
          <w:sz w:val="22"/>
          <w:szCs w:val="22"/>
          <w:lang w:val="es-US"/>
        </w:rPr>
        <w:fldChar w:fldCharType="begin">
          <w:ffData>
            <w:name w:val="Text5"/>
            <w:enabled/>
            <w:calcOnExit w:val="0"/>
            <w:textInput/>
          </w:ffData>
        </w:fldChar>
      </w:r>
      <w:r w:rsidR="00C06354" w:rsidRPr="006D62FF">
        <w:rPr>
          <w:color w:val="000000"/>
          <w:sz w:val="22"/>
          <w:szCs w:val="22"/>
          <w:lang w:val="es-US"/>
        </w:rPr>
        <w:instrText xml:space="preserve"> FORMTEXT </w:instrText>
      </w:r>
      <w:r w:rsidR="00C06354" w:rsidRPr="006D62FF">
        <w:rPr>
          <w:color w:val="000000"/>
          <w:sz w:val="22"/>
          <w:szCs w:val="22"/>
          <w:lang w:val="es-US"/>
        </w:rPr>
      </w:r>
      <w:r w:rsidR="00C06354" w:rsidRPr="006D62FF">
        <w:rPr>
          <w:color w:val="000000"/>
          <w:sz w:val="22"/>
          <w:szCs w:val="22"/>
          <w:lang w:val="es-US"/>
        </w:rPr>
        <w:fldChar w:fldCharType="separate"/>
      </w:r>
      <w:r w:rsidR="00C06354" w:rsidRPr="006D62FF">
        <w:rPr>
          <w:color w:val="000000"/>
          <w:sz w:val="22"/>
          <w:szCs w:val="22"/>
          <w:lang w:val="es-US"/>
        </w:rPr>
        <w:t>     </w:t>
      </w:r>
      <w:r w:rsidR="00C06354" w:rsidRPr="006D62FF">
        <w:rPr>
          <w:color w:val="000000"/>
          <w:sz w:val="22"/>
          <w:szCs w:val="22"/>
          <w:lang w:val="es-US"/>
        </w:rPr>
        <w:fldChar w:fldCharType="end"/>
      </w:r>
    </w:p>
    <w:p w14:paraId="75D7652E" w14:textId="77777777" w:rsidR="00C06354" w:rsidRPr="006D62FF" w:rsidRDefault="00C06354">
      <w:pPr>
        <w:widowControl w:val="0"/>
        <w:rPr>
          <w:b/>
          <w:color w:val="000000"/>
          <w:sz w:val="22"/>
          <w:szCs w:val="22"/>
          <w:lang w:val="es-US"/>
        </w:rPr>
      </w:pPr>
    </w:p>
    <w:p w14:paraId="63519756" w14:textId="6B940112" w:rsidR="00C06354" w:rsidRPr="006D62FF" w:rsidRDefault="00C06354">
      <w:pPr>
        <w:widowControl w:val="0"/>
        <w:rPr>
          <w:color w:val="000000"/>
          <w:sz w:val="22"/>
          <w:szCs w:val="22"/>
          <w:lang w:val="es-US"/>
        </w:rPr>
      </w:pPr>
      <w:r w:rsidRPr="006D62FF">
        <w:rPr>
          <w:color w:val="000000"/>
          <w:sz w:val="22"/>
          <w:szCs w:val="22"/>
          <w:lang w:val="es-US"/>
        </w:rPr>
        <w:t xml:space="preserve">Este instrumento fue reconocido ante mí el </w:t>
      </w:r>
      <w:r w:rsidR="006D62FF" w:rsidRPr="006D62FF">
        <w:rPr>
          <w:color w:val="000000"/>
          <w:sz w:val="22"/>
          <w:szCs w:val="22"/>
          <w:u w:val="single"/>
          <w:lang w:val="es-US"/>
        </w:rPr>
        <w:tab/>
      </w:r>
      <w:r w:rsidR="006D62FF" w:rsidRPr="006D62FF">
        <w:rPr>
          <w:color w:val="000000"/>
          <w:sz w:val="22"/>
          <w:szCs w:val="22"/>
          <w:u w:val="single"/>
          <w:lang w:val="es-US"/>
        </w:rPr>
        <w:tab/>
      </w:r>
      <w:r w:rsidR="006D62FF" w:rsidRPr="006D62FF">
        <w:rPr>
          <w:color w:val="000000"/>
          <w:sz w:val="22"/>
          <w:szCs w:val="22"/>
          <w:u w:val="single"/>
          <w:lang w:val="es-US"/>
        </w:rPr>
        <w:tab/>
      </w:r>
      <w:r w:rsidR="006D62FF" w:rsidRPr="006D62FF">
        <w:rPr>
          <w:color w:val="000000"/>
          <w:sz w:val="22"/>
          <w:szCs w:val="22"/>
          <w:u w:val="single"/>
          <w:lang w:val="es-US"/>
        </w:rPr>
        <w:tab/>
      </w:r>
      <w:r w:rsidR="006D62FF" w:rsidRPr="006D62FF">
        <w:rPr>
          <w:color w:val="000000"/>
          <w:sz w:val="22"/>
          <w:szCs w:val="22"/>
          <w:u w:val="single"/>
          <w:lang w:val="es-US"/>
        </w:rPr>
        <w:tab/>
      </w:r>
      <w:r w:rsidR="006D62FF" w:rsidRPr="006D62FF">
        <w:rPr>
          <w:color w:val="000000"/>
          <w:sz w:val="22"/>
          <w:szCs w:val="22"/>
          <w:u w:val="single"/>
          <w:lang w:val="es-US"/>
        </w:rPr>
        <w:tab/>
      </w:r>
      <w:r w:rsidR="006D62FF" w:rsidRPr="006D62FF">
        <w:rPr>
          <w:color w:val="000000"/>
          <w:sz w:val="22"/>
          <w:szCs w:val="22"/>
          <w:u w:val="single"/>
          <w:lang w:val="es-US"/>
        </w:rPr>
        <w:tab/>
      </w:r>
      <w:r w:rsidR="006D62FF" w:rsidRPr="006D62FF">
        <w:rPr>
          <w:color w:val="000000"/>
          <w:sz w:val="22"/>
          <w:szCs w:val="22"/>
          <w:u w:val="single"/>
          <w:lang w:val="es-US"/>
        </w:rPr>
        <w:tab/>
      </w:r>
      <w:r w:rsidR="006D62FF" w:rsidRPr="006D62FF">
        <w:rPr>
          <w:color w:val="000000"/>
          <w:sz w:val="22"/>
          <w:szCs w:val="22"/>
          <w:u w:val="single"/>
          <w:lang w:val="es-US"/>
        </w:rPr>
        <w:tab/>
      </w:r>
      <w:r w:rsidR="006D62FF" w:rsidRPr="006D62FF">
        <w:rPr>
          <w:color w:val="000000"/>
          <w:sz w:val="22"/>
          <w:szCs w:val="22"/>
          <w:lang w:val="es-US"/>
        </w:rPr>
        <w:t xml:space="preserve"> </w:t>
      </w:r>
      <w:r w:rsidRPr="006D62FF">
        <w:rPr>
          <w:color w:val="000000"/>
          <w:sz w:val="22"/>
          <w:szCs w:val="22"/>
          <w:lang w:val="es-US"/>
        </w:rPr>
        <w:t xml:space="preserve"> </w:t>
      </w:r>
    </w:p>
    <w:p w14:paraId="4C27A15F" w14:textId="08D91528" w:rsidR="00C06354" w:rsidRPr="006D62FF" w:rsidRDefault="00C06354">
      <w:pPr>
        <w:widowControl w:val="0"/>
        <w:rPr>
          <w:color w:val="000000"/>
          <w:sz w:val="22"/>
          <w:szCs w:val="22"/>
          <w:lang w:val="es-US"/>
        </w:rPr>
      </w:pPr>
    </w:p>
    <w:p w14:paraId="27669F44" w14:textId="746A0191" w:rsidR="00D801D8" w:rsidRPr="006D62FF" w:rsidRDefault="006D62FF" w:rsidP="006D62FF">
      <w:pPr>
        <w:widowControl w:val="0"/>
        <w:rPr>
          <w:bCs/>
          <w:sz w:val="22"/>
          <w:szCs w:val="22"/>
          <w:lang w:val="es-US"/>
        </w:rPr>
      </w:pPr>
      <w:r w:rsidRPr="006D62FF">
        <w:rPr>
          <w:color w:val="000000"/>
          <w:sz w:val="22"/>
          <w:szCs w:val="22"/>
          <w:lang w:val="es-US"/>
        </w:rPr>
        <w:t>P</w:t>
      </w:r>
      <w:r w:rsidR="00C06354" w:rsidRPr="006D62FF">
        <w:rPr>
          <w:color w:val="000000"/>
          <w:sz w:val="22"/>
          <w:szCs w:val="22"/>
          <w:lang w:val="es-US"/>
        </w:rPr>
        <w:t>or</w:t>
      </w:r>
      <w:r w:rsidRPr="006D62FF">
        <w:rPr>
          <w:color w:val="000000"/>
          <w:sz w:val="22"/>
          <w:szCs w:val="22"/>
          <w:lang w:val="es-US"/>
        </w:rPr>
        <w:t xml:space="preserve"> </w:t>
      </w:r>
      <w:r w:rsidRPr="006D62FF">
        <w:rPr>
          <w:color w:val="000000"/>
          <w:sz w:val="22"/>
          <w:szCs w:val="22"/>
          <w:u w:val="single"/>
          <w:lang w:val="es-US"/>
        </w:rPr>
        <w:tab/>
      </w:r>
      <w:r w:rsidRPr="006D62FF">
        <w:rPr>
          <w:color w:val="000000"/>
          <w:sz w:val="22"/>
          <w:szCs w:val="22"/>
          <w:u w:val="single"/>
          <w:lang w:val="es-US"/>
        </w:rPr>
        <w:tab/>
      </w:r>
      <w:r w:rsidRPr="006D62FF">
        <w:rPr>
          <w:color w:val="000000"/>
          <w:sz w:val="22"/>
          <w:szCs w:val="22"/>
          <w:u w:val="single"/>
          <w:lang w:val="es-US"/>
        </w:rPr>
        <w:tab/>
      </w:r>
      <w:r w:rsidRPr="006D62FF">
        <w:rPr>
          <w:color w:val="000000"/>
          <w:sz w:val="22"/>
          <w:szCs w:val="22"/>
          <w:u w:val="single"/>
          <w:lang w:val="es-US"/>
        </w:rPr>
        <w:tab/>
      </w:r>
      <w:r w:rsidRPr="006D62FF">
        <w:rPr>
          <w:color w:val="000000"/>
          <w:sz w:val="22"/>
          <w:szCs w:val="22"/>
          <w:u w:val="single"/>
          <w:lang w:val="es-US"/>
        </w:rPr>
        <w:tab/>
      </w:r>
      <w:r w:rsidRPr="006D62FF">
        <w:rPr>
          <w:color w:val="000000"/>
          <w:sz w:val="22"/>
          <w:szCs w:val="22"/>
          <w:u w:val="single"/>
          <w:lang w:val="es-US"/>
        </w:rPr>
        <w:tab/>
      </w:r>
      <w:r w:rsidRPr="006D62FF">
        <w:rPr>
          <w:color w:val="000000"/>
          <w:sz w:val="22"/>
          <w:szCs w:val="22"/>
          <w:u w:val="single"/>
          <w:lang w:val="es-US"/>
        </w:rPr>
        <w:tab/>
      </w:r>
      <w:r w:rsidRPr="006D62FF">
        <w:rPr>
          <w:color w:val="000000"/>
          <w:sz w:val="22"/>
          <w:szCs w:val="22"/>
          <w:u w:val="single"/>
          <w:lang w:val="es-US"/>
        </w:rPr>
        <w:tab/>
      </w:r>
      <w:r w:rsidRPr="006D62FF">
        <w:rPr>
          <w:color w:val="000000"/>
          <w:sz w:val="22"/>
          <w:szCs w:val="22"/>
          <w:u w:val="single"/>
          <w:lang w:val="es-US"/>
        </w:rPr>
        <w:tab/>
      </w:r>
      <w:r w:rsidRPr="006D62FF">
        <w:rPr>
          <w:color w:val="000000"/>
          <w:sz w:val="22"/>
          <w:szCs w:val="22"/>
          <w:u w:val="single"/>
          <w:lang w:val="es-US"/>
        </w:rPr>
        <w:tab/>
      </w:r>
      <w:r w:rsidRPr="006D62FF">
        <w:rPr>
          <w:color w:val="000000"/>
          <w:sz w:val="22"/>
          <w:szCs w:val="22"/>
          <w:u w:val="single"/>
          <w:lang w:val="es-US"/>
        </w:rPr>
        <w:tab/>
      </w:r>
      <w:r w:rsidRPr="006D62FF">
        <w:rPr>
          <w:color w:val="000000"/>
          <w:sz w:val="22"/>
          <w:szCs w:val="22"/>
          <w:u w:val="single"/>
          <w:lang w:val="es-US"/>
        </w:rPr>
        <w:tab/>
      </w:r>
      <w:r w:rsidRPr="006D62FF">
        <w:rPr>
          <w:color w:val="000000"/>
          <w:sz w:val="22"/>
          <w:szCs w:val="22"/>
          <w:u w:val="single"/>
          <w:lang w:val="es-US"/>
        </w:rPr>
        <w:tab/>
      </w:r>
      <w:r w:rsidR="00C06354" w:rsidRPr="006D62FF">
        <w:rPr>
          <w:color w:val="000000"/>
          <w:sz w:val="22"/>
          <w:szCs w:val="22"/>
          <w:lang w:val="es-US"/>
        </w:rPr>
        <w:t xml:space="preserve">.  </w:t>
      </w:r>
      <w:r w:rsidR="00C06354" w:rsidRPr="006D62FF">
        <w:rPr>
          <w:sz w:val="22"/>
          <w:szCs w:val="22"/>
          <w:lang w:val="es-US"/>
        </w:rPr>
        <w:t xml:space="preserve">La </w:t>
      </w:r>
    </w:p>
    <w:p w14:paraId="26F8C0CE" w14:textId="77777777" w:rsidR="00D801D8" w:rsidRPr="006D62FF" w:rsidRDefault="00D801D8" w:rsidP="003324EC">
      <w:pPr>
        <w:tabs>
          <w:tab w:val="left" w:pos="-720"/>
        </w:tabs>
        <w:suppressAutoHyphens/>
        <w:spacing w:line="240" w:lineRule="atLeast"/>
        <w:jc w:val="both"/>
        <w:rPr>
          <w:bCs/>
          <w:sz w:val="22"/>
          <w:szCs w:val="22"/>
          <w:lang w:val="es-US"/>
        </w:rPr>
      </w:pPr>
    </w:p>
    <w:p w14:paraId="30097528" w14:textId="167593A8" w:rsidR="003324EC" w:rsidRPr="006D62FF" w:rsidRDefault="003324EC" w:rsidP="003324EC">
      <w:pPr>
        <w:tabs>
          <w:tab w:val="left" w:pos="-720"/>
        </w:tabs>
        <w:suppressAutoHyphens/>
        <w:spacing w:line="240" w:lineRule="atLeast"/>
        <w:jc w:val="both"/>
        <w:rPr>
          <w:bCs/>
          <w:sz w:val="22"/>
          <w:szCs w:val="22"/>
          <w:lang w:val="es-US"/>
        </w:rPr>
      </w:pPr>
      <w:r w:rsidRPr="006D62FF">
        <w:rPr>
          <w:sz w:val="22"/>
          <w:szCs w:val="22"/>
          <w:lang w:val="es-US"/>
        </w:rPr>
        <w:t>la persona que reconoce se presentó:</w:t>
      </w:r>
    </w:p>
    <w:p w14:paraId="75E03C98" w14:textId="18A99C1D" w:rsidR="003324EC" w:rsidRPr="006D62FF" w:rsidRDefault="003324EC" w:rsidP="003324EC">
      <w:pPr>
        <w:tabs>
          <w:tab w:val="left" w:pos="-720"/>
        </w:tabs>
        <w:suppressAutoHyphens/>
        <w:spacing w:line="240" w:lineRule="atLeast"/>
        <w:jc w:val="both"/>
        <w:rPr>
          <w:bCs/>
          <w:sz w:val="22"/>
          <w:szCs w:val="22"/>
          <w:lang w:val="es-US"/>
        </w:rPr>
      </w:pPr>
    </w:p>
    <w:p w14:paraId="368194D8" w14:textId="6EEE4E57" w:rsidR="003324EC" w:rsidRPr="006D62FF" w:rsidRDefault="003324EC" w:rsidP="003324EC">
      <w:pPr>
        <w:tabs>
          <w:tab w:val="left" w:pos="-720"/>
        </w:tabs>
        <w:suppressAutoHyphens/>
        <w:spacing w:line="240" w:lineRule="atLeast"/>
        <w:jc w:val="both"/>
        <w:rPr>
          <w:bCs/>
          <w:sz w:val="22"/>
          <w:szCs w:val="22"/>
          <w:lang w:val="es-US"/>
        </w:rPr>
      </w:pPr>
      <w:r w:rsidRPr="006D62FF">
        <w:rPr>
          <w:sz w:val="22"/>
          <w:szCs w:val="22"/>
          <w:lang w:val="es-US"/>
        </w:rPr>
        <w:fldChar w:fldCharType="begin">
          <w:ffData>
            <w:name w:val="Check1"/>
            <w:enabled/>
            <w:calcOnExit w:val="0"/>
            <w:checkBox>
              <w:sizeAuto/>
              <w:default w:val="0"/>
            </w:checkBox>
          </w:ffData>
        </w:fldChar>
      </w:r>
      <w:bookmarkStart w:id="6" w:name="Check1"/>
      <w:r w:rsidRPr="006D62FF">
        <w:rPr>
          <w:sz w:val="22"/>
          <w:szCs w:val="22"/>
          <w:lang w:val="es-US"/>
        </w:rPr>
        <w:instrText xml:space="preserve"> FORMCHECKBOX </w:instrText>
      </w:r>
      <w:r w:rsidR="00942850">
        <w:rPr>
          <w:sz w:val="22"/>
          <w:szCs w:val="22"/>
          <w:lang w:val="es-US"/>
        </w:rPr>
      </w:r>
      <w:r w:rsidR="00942850">
        <w:rPr>
          <w:sz w:val="22"/>
          <w:szCs w:val="22"/>
          <w:lang w:val="es-US"/>
        </w:rPr>
        <w:fldChar w:fldCharType="separate"/>
      </w:r>
      <w:r w:rsidRPr="006D62FF">
        <w:rPr>
          <w:sz w:val="22"/>
          <w:szCs w:val="22"/>
          <w:lang w:val="es-US"/>
        </w:rPr>
        <w:fldChar w:fldCharType="end"/>
      </w:r>
      <w:bookmarkEnd w:id="6"/>
      <w:r w:rsidRPr="006D62FF">
        <w:rPr>
          <w:sz w:val="22"/>
          <w:szCs w:val="22"/>
          <w:lang w:val="es-US"/>
        </w:rPr>
        <w:t xml:space="preserve"> físicamente y en mi presencia.</w:t>
      </w:r>
    </w:p>
    <w:p w14:paraId="2438059A" w14:textId="10D02254" w:rsidR="003324EC" w:rsidRPr="006D62FF" w:rsidRDefault="003324EC" w:rsidP="003324EC">
      <w:pPr>
        <w:tabs>
          <w:tab w:val="left" w:pos="-720"/>
        </w:tabs>
        <w:suppressAutoHyphens/>
        <w:spacing w:line="240" w:lineRule="atLeast"/>
        <w:jc w:val="both"/>
        <w:rPr>
          <w:bCs/>
          <w:sz w:val="22"/>
          <w:szCs w:val="22"/>
          <w:lang w:val="es-US"/>
        </w:rPr>
      </w:pPr>
    </w:p>
    <w:p w14:paraId="143BA456" w14:textId="22DAD6C5" w:rsidR="003324EC" w:rsidRPr="006D62FF" w:rsidRDefault="007D352C" w:rsidP="003324EC">
      <w:pPr>
        <w:tabs>
          <w:tab w:val="left" w:pos="-720"/>
        </w:tabs>
        <w:suppressAutoHyphens/>
        <w:spacing w:line="240" w:lineRule="atLeast"/>
        <w:jc w:val="both"/>
        <w:rPr>
          <w:bCs/>
          <w:sz w:val="22"/>
          <w:szCs w:val="22"/>
          <w:lang w:val="es-US"/>
        </w:rPr>
      </w:pPr>
      <w:r w:rsidRPr="00B2359D">
        <w:rPr>
          <w:noProof/>
          <w:lang w:val="es-US"/>
        </w:rPr>
        <w:drawing>
          <wp:anchor distT="0" distB="0" distL="114300" distR="114300" simplePos="0" relativeHeight="251665408" behindDoc="1" locked="0" layoutInCell="1" allowOverlap="1" wp14:anchorId="13419AD1" wp14:editId="6CBC8739">
            <wp:simplePos x="0" y="0"/>
            <wp:positionH relativeFrom="margin">
              <wp:align>center</wp:align>
            </wp:positionH>
            <wp:positionV relativeFrom="paragraph">
              <wp:posOffset>306070</wp:posOffset>
            </wp:positionV>
            <wp:extent cx="6118860" cy="1211580"/>
            <wp:effectExtent l="0" t="0" r="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S Disclaimer.PNG"/>
                    <pic:cNvPicPr/>
                  </pic:nvPicPr>
                  <pic:blipFill>
                    <a:blip r:embed="rId8">
                      <a:extLst>
                        <a:ext uri="{28A0092B-C50C-407E-A947-70E740481C1C}">
                          <a14:useLocalDpi xmlns:a14="http://schemas.microsoft.com/office/drawing/2010/main" val="0"/>
                        </a:ext>
                      </a:extLst>
                    </a:blip>
                    <a:stretch>
                      <a:fillRect/>
                    </a:stretch>
                  </pic:blipFill>
                  <pic:spPr>
                    <a:xfrm>
                      <a:off x="0" y="0"/>
                      <a:ext cx="6118860" cy="1211580"/>
                    </a:xfrm>
                    <a:prstGeom prst="rect">
                      <a:avLst/>
                    </a:prstGeom>
                  </pic:spPr>
                </pic:pic>
              </a:graphicData>
            </a:graphic>
          </wp:anchor>
        </w:drawing>
      </w:r>
      <w:r w:rsidR="003324EC" w:rsidRPr="006D62FF">
        <w:rPr>
          <w:sz w:val="22"/>
          <w:szCs w:val="22"/>
          <w:lang w:val="es-US"/>
        </w:rPr>
        <w:fldChar w:fldCharType="begin">
          <w:ffData>
            <w:name w:val="Check1"/>
            <w:enabled/>
            <w:calcOnExit w:val="0"/>
            <w:checkBox>
              <w:sizeAuto/>
              <w:default w:val="0"/>
            </w:checkBox>
          </w:ffData>
        </w:fldChar>
      </w:r>
      <w:r w:rsidR="003324EC" w:rsidRPr="006D62FF">
        <w:rPr>
          <w:sz w:val="22"/>
          <w:szCs w:val="22"/>
          <w:lang w:val="es-US"/>
        </w:rPr>
        <w:instrText xml:space="preserve"> FORMCHECKBOX </w:instrText>
      </w:r>
      <w:r w:rsidR="00942850">
        <w:rPr>
          <w:sz w:val="22"/>
          <w:szCs w:val="22"/>
          <w:lang w:val="es-US"/>
        </w:rPr>
      </w:r>
      <w:r w:rsidR="00942850">
        <w:rPr>
          <w:sz w:val="22"/>
          <w:szCs w:val="22"/>
          <w:lang w:val="es-US"/>
        </w:rPr>
        <w:fldChar w:fldCharType="separate"/>
      </w:r>
      <w:r w:rsidR="003324EC" w:rsidRPr="006D62FF">
        <w:rPr>
          <w:sz w:val="22"/>
          <w:szCs w:val="22"/>
          <w:lang w:val="es-US"/>
        </w:rPr>
        <w:fldChar w:fldCharType="end"/>
      </w:r>
      <w:r w:rsidR="003324EC" w:rsidRPr="006D62FF">
        <w:rPr>
          <w:sz w:val="22"/>
          <w:szCs w:val="22"/>
          <w:lang w:val="es-US"/>
        </w:rPr>
        <w:t xml:space="preserve"> por medio de una comunicación interactiva de audio y video recíproca que cumple con los requisitos para la certificación notarial en línea conforme al capítulo 406 del Código del Gobierno de Texas, subcapítulo C.</w:t>
      </w:r>
    </w:p>
    <w:p w14:paraId="4F1C4458" w14:textId="0208B380" w:rsidR="00C06354" w:rsidRPr="006D62FF" w:rsidRDefault="00C06354">
      <w:pPr>
        <w:widowControl w:val="0"/>
        <w:rPr>
          <w:rFonts w:ascii="Tms Rmn" w:hAnsi="Tms Rmn"/>
          <w:sz w:val="22"/>
          <w:szCs w:val="22"/>
          <w:lang w:val="es-US"/>
        </w:rPr>
      </w:pPr>
    </w:p>
    <w:p w14:paraId="0A76BA4A" w14:textId="77777777" w:rsidR="00C06354" w:rsidRPr="006D62FF" w:rsidRDefault="00C06354">
      <w:pPr>
        <w:widowControl w:val="0"/>
        <w:ind w:left="4680" w:right="2518"/>
        <w:rPr>
          <w:color w:val="000000"/>
          <w:sz w:val="22"/>
          <w:szCs w:val="22"/>
          <w:lang w:val="es-US"/>
        </w:rPr>
      </w:pPr>
    </w:p>
    <w:p w14:paraId="07D565F4" w14:textId="01D0CC3E" w:rsidR="00C06354" w:rsidRPr="006D62FF" w:rsidRDefault="00C06354">
      <w:pPr>
        <w:widowControl w:val="0"/>
        <w:ind w:left="4680" w:right="2518"/>
        <w:rPr>
          <w:color w:val="000000"/>
          <w:sz w:val="22"/>
          <w:szCs w:val="22"/>
          <w:lang w:val="es-US"/>
        </w:rPr>
      </w:pPr>
    </w:p>
    <w:p w14:paraId="20B4F68B" w14:textId="77777777" w:rsidR="00C06354" w:rsidRPr="006D62FF" w:rsidRDefault="00C06354">
      <w:pPr>
        <w:widowControl w:val="0"/>
        <w:ind w:left="5760"/>
        <w:rPr>
          <w:rFonts w:ascii="Tms Rmn" w:hAnsi="Tms Rmn"/>
          <w:sz w:val="22"/>
          <w:szCs w:val="22"/>
          <w:lang w:val="es-US"/>
        </w:rPr>
      </w:pPr>
      <w:r w:rsidRPr="006D62FF">
        <w:rPr>
          <w:color w:val="000000"/>
          <w:sz w:val="22"/>
          <w:szCs w:val="22"/>
          <w:u w:val="single"/>
          <w:lang w:val="es-US"/>
        </w:rPr>
        <w:tab/>
      </w:r>
      <w:r w:rsidRPr="006D62FF">
        <w:rPr>
          <w:color w:val="000000"/>
          <w:sz w:val="22"/>
          <w:szCs w:val="22"/>
          <w:u w:val="single"/>
          <w:lang w:val="es-US"/>
        </w:rPr>
        <w:tab/>
      </w:r>
      <w:r w:rsidRPr="006D62FF">
        <w:rPr>
          <w:color w:val="000000"/>
          <w:sz w:val="22"/>
          <w:szCs w:val="22"/>
          <w:u w:val="single"/>
          <w:lang w:val="es-US"/>
        </w:rPr>
        <w:tab/>
      </w:r>
      <w:r w:rsidRPr="006D62FF">
        <w:rPr>
          <w:color w:val="000000"/>
          <w:sz w:val="22"/>
          <w:szCs w:val="22"/>
          <w:u w:val="single"/>
          <w:lang w:val="es-US"/>
        </w:rPr>
        <w:tab/>
      </w:r>
      <w:r w:rsidRPr="006D62FF">
        <w:rPr>
          <w:color w:val="000000"/>
          <w:sz w:val="22"/>
          <w:szCs w:val="22"/>
          <w:u w:val="single"/>
          <w:lang w:val="es-US"/>
        </w:rPr>
        <w:tab/>
      </w:r>
      <w:r w:rsidRPr="006D62FF">
        <w:rPr>
          <w:color w:val="000000"/>
          <w:sz w:val="22"/>
          <w:szCs w:val="22"/>
          <w:u w:val="single"/>
          <w:lang w:val="es-US"/>
        </w:rPr>
        <w:tab/>
      </w:r>
    </w:p>
    <w:p w14:paraId="5962EF1D" w14:textId="77777777" w:rsidR="00C06354" w:rsidRPr="006D62FF" w:rsidRDefault="00C06354">
      <w:pPr>
        <w:ind w:left="5760" w:right="1799"/>
        <w:rPr>
          <w:color w:val="000000"/>
          <w:sz w:val="22"/>
          <w:szCs w:val="22"/>
          <w:lang w:val="es-US"/>
        </w:rPr>
      </w:pPr>
      <w:r w:rsidRPr="006D62FF">
        <w:rPr>
          <w:color w:val="000000"/>
          <w:sz w:val="22"/>
          <w:szCs w:val="22"/>
          <w:lang w:val="es-US"/>
        </w:rPr>
        <w:t>Firma del Notario Público</w:t>
      </w:r>
    </w:p>
    <w:p w14:paraId="437C035A" w14:textId="353D499B" w:rsidR="00C06354" w:rsidRPr="006D62FF" w:rsidRDefault="00C06354" w:rsidP="00D96311">
      <w:pPr>
        <w:ind w:right="1799"/>
        <w:rPr>
          <w:sz w:val="22"/>
          <w:szCs w:val="22"/>
          <w:lang w:val="es-US"/>
        </w:rPr>
      </w:pPr>
    </w:p>
    <w:p w14:paraId="0799690B" w14:textId="77777777" w:rsidR="00C06354" w:rsidRPr="006D62FF" w:rsidRDefault="00C06354">
      <w:pPr>
        <w:widowControl w:val="0"/>
        <w:rPr>
          <w:color w:val="000000"/>
          <w:sz w:val="22"/>
          <w:szCs w:val="22"/>
          <w:u w:val="double"/>
          <w:lang w:val="es-US"/>
        </w:rPr>
      </w:pPr>
      <w:r w:rsidRPr="006D62FF">
        <w:rPr>
          <w:color w:val="000000"/>
          <w:sz w:val="22"/>
          <w:szCs w:val="22"/>
          <w:u w:val="double"/>
          <w:lang w:val="es-US"/>
        </w:rPr>
        <w:tab/>
      </w:r>
      <w:r w:rsidRPr="006D62FF">
        <w:rPr>
          <w:color w:val="000000"/>
          <w:sz w:val="22"/>
          <w:szCs w:val="22"/>
          <w:u w:val="double"/>
          <w:lang w:val="es-US"/>
        </w:rPr>
        <w:tab/>
      </w:r>
      <w:r w:rsidRPr="006D62FF">
        <w:rPr>
          <w:color w:val="000000"/>
          <w:sz w:val="22"/>
          <w:szCs w:val="22"/>
          <w:u w:val="double"/>
          <w:lang w:val="es-US"/>
        </w:rPr>
        <w:tab/>
      </w:r>
      <w:r w:rsidRPr="006D62FF">
        <w:rPr>
          <w:color w:val="000000"/>
          <w:sz w:val="22"/>
          <w:szCs w:val="22"/>
          <w:u w:val="double"/>
          <w:lang w:val="es-US"/>
        </w:rPr>
        <w:tab/>
      </w:r>
      <w:r w:rsidRPr="006D62FF">
        <w:rPr>
          <w:color w:val="000000"/>
          <w:sz w:val="22"/>
          <w:szCs w:val="22"/>
          <w:u w:val="double"/>
          <w:lang w:val="es-US"/>
        </w:rPr>
        <w:tab/>
      </w:r>
      <w:r w:rsidRPr="006D62FF">
        <w:rPr>
          <w:color w:val="000000"/>
          <w:sz w:val="22"/>
          <w:szCs w:val="22"/>
          <w:u w:val="double"/>
          <w:lang w:val="es-US"/>
        </w:rPr>
        <w:tab/>
      </w:r>
      <w:r w:rsidRPr="006D62FF">
        <w:rPr>
          <w:color w:val="000000"/>
          <w:sz w:val="22"/>
          <w:szCs w:val="22"/>
          <w:u w:val="double"/>
          <w:lang w:val="es-US"/>
        </w:rPr>
        <w:tab/>
      </w:r>
      <w:r w:rsidRPr="006D62FF">
        <w:rPr>
          <w:color w:val="000000"/>
          <w:sz w:val="22"/>
          <w:szCs w:val="22"/>
          <w:u w:val="double"/>
          <w:lang w:val="es-US"/>
        </w:rPr>
        <w:tab/>
      </w:r>
      <w:r w:rsidRPr="006D62FF">
        <w:rPr>
          <w:color w:val="000000"/>
          <w:sz w:val="22"/>
          <w:szCs w:val="22"/>
          <w:u w:val="double"/>
          <w:lang w:val="es-US"/>
        </w:rPr>
        <w:tab/>
      </w:r>
      <w:r w:rsidRPr="006D62FF">
        <w:rPr>
          <w:color w:val="000000"/>
          <w:sz w:val="22"/>
          <w:szCs w:val="22"/>
          <w:u w:val="double"/>
          <w:lang w:val="es-US"/>
        </w:rPr>
        <w:tab/>
      </w:r>
      <w:r w:rsidRPr="006D62FF">
        <w:rPr>
          <w:color w:val="000000"/>
          <w:sz w:val="22"/>
          <w:szCs w:val="22"/>
          <w:u w:val="double"/>
          <w:lang w:val="es-US"/>
        </w:rPr>
        <w:tab/>
      </w:r>
      <w:r w:rsidRPr="006D62FF">
        <w:rPr>
          <w:color w:val="000000"/>
          <w:sz w:val="22"/>
          <w:szCs w:val="22"/>
          <w:u w:val="double"/>
          <w:lang w:val="es-US"/>
        </w:rPr>
        <w:tab/>
      </w:r>
      <w:r w:rsidRPr="006D62FF">
        <w:rPr>
          <w:color w:val="000000"/>
          <w:sz w:val="22"/>
          <w:szCs w:val="22"/>
          <w:u w:val="double"/>
          <w:lang w:val="es-US"/>
        </w:rPr>
        <w:tab/>
      </w:r>
      <w:r w:rsidRPr="006D62FF">
        <w:rPr>
          <w:color w:val="000000"/>
          <w:sz w:val="22"/>
          <w:szCs w:val="22"/>
          <w:u w:val="double"/>
          <w:lang w:val="es-US"/>
        </w:rPr>
        <w:tab/>
      </w:r>
    </w:p>
    <w:p w14:paraId="235F7A34" w14:textId="77777777" w:rsidR="00C06354" w:rsidRPr="006D62FF" w:rsidRDefault="00C06354">
      <w:pPr>
        <w:widowControl w:val="0"/>
        <w:tabs>
          <w:tab w:val="left" w:pos="0"/>
          <w:tab w:val="left" w:pos="360"/>
          <w:tab w:val="left" w:pos="720"/>
        </w:tabs>
        <w:jc w:val="center"/>
        <w:rPr>
          <w:b/>
          <w:sz w:val="22"/>
          <w:szCs w:val="22"/>
          <w:lang w:val="es-US"/>
        </w:rPr>
      </w:pPr>
      <w:r w:rsidRPr="006D62FF">
        <w:rPr>
          <w:b/>
          <w:bCs/>
          <w:sz w:val="22"/>
          <w:szCs w:val="22"/>
          <w:lang w:val="es-US"/>
        </w:rPr>
        <w:t>Reconocimiento Corporativo</w:t>
      </w:r>
    </w:p>
    <w:p w14:paraId="20DFE101" w14:textId="017BF5E8" w:rsidR="00C06354" w:rsidRPr="006D62FF" w:rsidRDefault="00C00225">
      <w:pPr>
        <w:widowControl w:val="0"/>
        <w:rPr>
          <w:rFonts w:ascii="Tms Rmn" w:hAnsi="Tms Rmn"/>
          <w:sz w:val="22"/>
          <w:szCs w:val="22"/>
          <w:lang w:val="es-US"/>
        </w:rPr>
      </w:pPr>
      <w:r w:rsidRPr="00B2359D">
        <w:rPr>
          <w:noProof/>
          <w:lang w:val="es-US"/>
        </w:rPr>
        <w:drawing>
          <wp:anchor distT="0" distB="0" distL="114300" distR="114300" simplePos="0" relativeHeight="251667456" behindDoc="1" locked="0" layoutInCell="1" allowOverlap="1" wp14:anchorId="027E52A1" wp14:editId="02F956BA">
            <wp:simplePos x="0" y="0"/>
            <wp:positionH relativeFrom="margin">
              <wp:align>center</wp:align>
            </wp:positionH>
            <wp:positionV relativeFrom="paragraph">
              <wp:posOffset>10160</wp:posOffset>
            </wp:positionV>
            <wp:extent cx="6118860" cy="1211580"/>
            <wp:effectExtent l="0" t="0" r="0"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S Disclaimer.PNG"/>
                    <pic:cNvPicPr/>
                  </pic:nvPicPr>
                  <pic:blipFill>
                    <a:blip r:embed="rId8">
                      <a:extLst>
                        <a:ext uri="{28A0092B-C50C-407E-A947-70E740481C1C}">
                          <a14:useLocalDpi xmlns:a14="http://schemas.microsoft.com/office/drawing/2010/main" val="0"/>
                        </a:ext>
                      </a:extLst>
                    </a:blip>
                    <a:stretch>
                      <a:fillRect/>
                    </a:stretch>
                  </pic:blipFill>
                  <pic:spPr>
                    <a:xfrm>
                      <a:off x="0" y="0"/>
                      <a:ext cx="6118860" cy="1211580"/>
                    </a:xfrm>
                    <a:prstGeom prst="rect">
                      <a:avLst/>
                    </a:prstGeom>
                  </pic:spPr>
                </pic:pic>
              </a:graphicData>
            </a:graphic>
          </wp:anchor>
        </w:drawing>
      </w:r>
      <w:r w:rsidR="00C06354" w:rsidRPr="006D62FF">
        <w:rPr>
          <w:color w:val="000000"/>
          <w:sz w:val="22"/>
          <w:szCs w:val="22"/>
          <w:lang w:val="es-US"/>
        </w:rPr>
        <w:t>Estado de Texas</w:t>
      </w:r>
    </w:p>
    <w:p w14:paraId="47C79B1C" w14:textId="77777777" w:rsidR="00C06354" w:rsidRPr="006D62FF" w:rsidRDefault="00C06354">
      <w:pPr>
        <w:widowControl w:val="0"/>
        <w:rPr>
          <w:rFonts w:ascii="Tms Rmn" w:hAnsi="Tms Rmn"/>
          <w:sz w:val="22"/>
          <w:szCs w:val="22"/>
          <w:lang w:val="es-US"/>
        </w:rPr>
      </w:pPr>
      <w:r w:rsidRPr="006D62FF">
        <w:rPr>
          <w:color w:val="000000"/>
          <w:sz w:val="22"/>
          <w:szCs w:val="22"/>
          <w:lang w:val="es-US"/>
        </w:rPr>
        <w:t xml:space="preserve">Condado de </w:t>
      </w:r>
      <w:r w:rsidRPr="006D62FF">
        <w:rPr>
          <w:color w:val="000000"/>
          <w:sz w:val="22"/>
          <w:szCs w:val="22"/>
          <w:lang w:val="es-US"/>
        </w:rPr>
        <w:fldChar w:fldCharType="begin">
          <w:ffData>
            <w:name w:val="Text5"/>
            <w:enabled/>
            <w:calcOnExit w:val="0"/>
            <w:textInput/>
          </w:ffData>
        </w:fldChar>
      </w:r>
      <w:r w:rsidRPr="006D62FF">
        <w:rPr>
          <w:color w:val="000000"/>
          <w:sz w:val="22"/>
          <w:szCs w:val="22"/>
          <w:lang w:val="es-US"/>
        </w:rPr>
        <w:instrText xml:space="preserve"> FORMTEXT </w:instrText>
      </w:r>
      <w:r w:rsidRPr="006D62FF">
        <w:rPr>
          <w:color w:val="000000"/>
          <w:sz w:val="22"/>
          <w:szCs w:val="22"/>
          <w:lang w:val="es-US"/>
        </w:rPr>
      </w:r>
      <w:r w:rsidRPr="006D62FF">
        <w:rPr>
          <w:color w:val="000000"/>
          <w:sz w:val="22"/>
          <w:szCs w:val="22"/>
          <w:lang w:val="es-US"/>
        </w:rPr>
        <w:fldChar w:fldCharType="separate"/>
      </w:r>
      <w:r w:rsidRPr="006D62FF">
        <w:rPr>
          <w:color w:val="000000"/>
          <w:sz w:val="22"/>
          <w:szCs w:val="22"/>
          <w:lang w:val="es-US"/>
        </w:rPr>
        <w:t>     </w:t>
      </w:r>
      <w:r w:rsidRPr="006D62FF">
        <w:rPr>
          <w:color w:val="000000"/>
          <w:sz w:val="22"/>
          <w:szCs w:val="22"/>
          <w:lang w:val="es-US"/>
        </w:rPr>
        <w:fldChar w:fldCharType="end"/>
      </w:r>
    </w:p>
    <w:p w14:paraId="4F966068" w14:textId="77777777" w:rsidR="00C06354" w:rsidRPr="006D62FF" w:rsidRDefault="00C06354">
      <w:pPr>
        <w:widowControl w:val="0"/>
        <w:rPr>
          <w:i/>
          <w:color w:val="000000"/>
          <w:sz w:val="22"/>
          <w:szCs w:val="22"/>
          <w:lang w:val="es-US"/>
        </w:rPr>
      </w:pPr>
    </w:p>
    <w:p w14:paraId="56FD4A73" w14:textId="6543C16D" w:rsidR="00C06354" w:rsidRPr="006D62FF" w:rsidRDefault="00C06354">
      <w:pPr>
        <w:widowControl w:val="0"/>
        <w:rPr>
          <w:color w:val="000000"/>
          <w:sz w:val="22"/>
          <w:szCs w:val="22"/>
          <w:lang w:val="es-US"/>
        </w:rPr>
      </w:pPr>
      <w:r w:rsidRPr="006D62FF">
        <w:rPr>
          <w:color w:val="000000"/>
          <w:sz w:val="22"/>
          <w:szCs w:val="22"/>
          <w:lang w:val="es-US"/>
        </w:rPr>
        <w:t xml:space="preserve">Este instrumento fue reconocido ante mí el </w:t>
      </w:r>
      <w:r w:rsidR="006D62FF" w:rsidRPr="006D62FF">
        <w:rPr>
          <w:color w:val="000000"/>
          <w:sz w:val="22"/>
          <w:szCs w:val="22"/>
          <w:u w:val="single"/>
          <w:lang w:val="es-US"/>
        </w:rPr>
        <w:tab/>
      </w:r>
      <w:r w:rsidR="006D62FF" w:rsidRPr="006D62FF">
        <w:rPr>
          <w:color w:val="000000"/>
          <w:sz w:val="22"/>
          <w:szCs w:val="22"/>
          <w:u w:val="single"/>
          <w:lang w:val="es-US"/>
        </w:rPr>
        <w:tab/>
      </w:r>
      <w:r w:rsidR="006D62FF" w:rsidRPr="006D62FF">
        <w:rPr>
          <w:color w:val="000000"/>
          <w:sz w:val="22"/>
          <w:szCs w:val="22"/>
          <w:u w:val="single"/>
          <w:lang w:val="es-US"/>
        </w:rPr>
        <w:tab/>
      </w:r>
      <w:r w:rsidR="006D62FF" w:rsidRPr="006D62FF">
        <w:rPr>
          <w:color w:val="000000"/>
          <w:sz w:val="22"/>
          <w:szCs w:val="22"/>
          <w:u w:val="single"/>
          <w:lang w:val="es-US"/>
        </w:rPr>
        <w:tab/>
      </w:r>
      <w:r w:rsidR="006D62FF" w:rsidRPr="006D62FF">
        <w:rPr>
          <w:color w:val="000000"/>
          <w:sz w:val="22"/>
          <w:szCs w:val="22"/>
          <w:u w:val="single"/>
          <w:lang w:val="es-US"/>
        </w:rPr>
        <w:tab/>
      </w:r>
      <w:r w:rsidR="006D62FF" w:rsidRPr="006D62FF">
        <w:rPr>
          <w:color w:val="000000"/>
          <w:sz w:val="22"/>
          <w:szCs w:val="22"/>
          <w:u w:val="single"/>
          <w:lang w:val="es-US"/>
        </w:rPr>
        <w:tab/>
      </w:r>
      <w:r w:rsidR="006D62FF" w:rsidRPr="006D62FF">
        <w:rPr>
          <w:color w:val="000000"/>
          <w:sz w:val="22"/>
          <w:szCs w:val="22"/>
          <w:u w:val="single"/>
          <w:lang w:val="es-US"/>
        </w:rPr>
        <w:tab/>
      </w:r>
      <w:r w:rsidR="006D62FF" w:rsidRPr="006D62FF">
        <w:rPr>
          <w:color w:val="000000"/>
          <w:sz w:val="22"/>
          <w:szCs w:val="22"/>
          <w:u w:val="single"/>
          <w:lang w:val="es-US"/>
        </w:rPr>
        <w:tab/>
      </w:r>
      <w:r w:rsidR="006D62FF" w:rsidRPr="006D62FF">
        <w:rPr>
          <w:color w:val="000000"/>
          <w:sz w:val="22"/>
          <w:szCs w:val="22"/>
          <w:lang w:val="es-US"/>
        </w:rPr>
        <w:t xml:space="preserve"> </w:t>
      </w:r>
      <w:r w:rsidRPr="006D62FF">
        <w:rPr>
          <w:color w:val="000000"/>
          <w:sz w:val="22"/>
          <w:szCs w:val="22"/>
          <w:lang w:val="es-US"/>
        </w:rPr>
        <w:t xml:space="preserve">por </w:t>
      </w:r>
    </w:p>
    <w:p w14:paraId="4E1E015B" w14:textId="77777777" w:rsidR="00C06354" w:rsidRPr="006D62FF" w:rsidRDefault="00C06354">
      <w:pPr>
        <w:widowControl w:val="0"/>
        <w:rPr>
          <w:color w:val="000000"/>
          <w:sz w:val="22"/>
          <w:szCs w:val="22"/>
          <w:lang w:val="es-US"/>
        </w:rPr>
      </w:pPr>
    </w:p>
    <w:p w14:paraId="7026E941" w14:textId="53E51A6F" w:rsidR="00C06354" w:rsidRPr="006D62FF" w:rsidRDefault="00C00225">
      <w:pPr>
        <w:widowControl w:val="0"/>
        <w:rPr>
          <w:color w:val="000000"/>
          <w:sz w:val="22"/>
          <w:szCs w:val="22"/>
          <w:lang w:val="es-US"/>
        </w:rPr>
      </w:pPr>
      <w:r w:rsidRPr="00B2359D">
        <w:rPr>
          <w:noProof/>
          <w:lang w:val="es-US"/>
        </w:rPr>
        <w:lastRenderedPageBreak/>
        <w:drawing>
          <wp:anchor distT="0" distB="0" distL="114300" distR="114300" simplePos="0" relativeHeight="251669504" behindDoc="1" locked="0" layoutInCell="1" allowOverlap="1" wp14:anchorId="399E9D3F" wp14:editId="415B63D5">
            <wp:simplePos x="0" y="0"/>
            <wp:positionH relativeFrom="margin">
              <wp:align>left</wp:align>
            </wp:positionH>
            <wp:positionV relativeFrom="paragraph">
              <wp:posOffset>7620</wp:posOffset>
            </wp:positionV>
            <wp:extent cx="6118860" cy="1211580"/>
            <wp:effectExtent l="0" t="0" r="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S Disclaimer.PNG"/>
                    <pic:cNvPicPr/>
                  </pic:nvPicPr>
                  <pic:blipFill>
                    <a:blip r:embed="rId8">
                      <a:extLst>
                        <a:ext uri="{28A0092B-C50C-407E-A947-70E740481C1C}">
                          <a14:useLocalDpi xmlns:a14="http://schemas.microsoft.com/office/drawing/2010/main" val="0"/>
                        </a:ext>
                      </a:extLst>
                    </a:blip>
                    <a:stretch>
                      <a:fillRect/>
                    </a:stretch>
                  </pic:blipFill>
                  <pic:spPr>
                    <a:xfrm>
                      <a:off x="0" y="0"/>
                      <a:ext cx="6118860" cy="1211580"/>
                    </a:xfrm>
                    <a:prstGeom prst="rect">
                      <a:avLst/>
                    </a:prstGeom>
                  </pic:spPr>
                </pic:pic>
              </a:graphicData>
            </a:graphic>
          </wp:anchor>
        </w:drawing>
      </w:r>
      <w:r w:rsidR="006D62FF" w:rsidRPr="006D62FF">
        <w:rPr>
          <w:color w:val="000000"/>
          <w:sz w:val="22"/>
          <w:szCs w:val="22"/>
          <w:u w:val="single"/>
          <w:lang w:val="es-US"/>
        </w:rPr>
        <w:tab/>
      </w:r>
      <w:r w:rsidR="006D62FF" w:rsidRPr="006D62FF">
        <w:rPr>
          <w:color w:val="000000"/>
          <w:sz w:val="22"/>
          <w:szCs w:val="22"/>
          <w:u w:val="single"/>
          <w:lang w:val="es-US"/>
        </w:rPr>
        <w:tab/>
      </w:r>
      <w:r w:rsidR="006D62FF" w:rsidRPr="006D62FF">
        <w:rPr>
          <w:color w:val="000000"/>
          <w:sz w:val="22"/>
          <w:szCs w:val="22"/>
          <w:u w:val="single"/>
          <w:lang w:val="es-US"/>
        </w:rPr>
        <w:tab/>
      </w:r>
      <w:r w:rsidR="006D62FF" w:rsidRPr="006D62FF">
        <w:rPr>
          <w:color w:val="000000"/>
          <w:sz w:val="22"/>
          <w:szCs w:val="22"/>
          <w:u w:val="single"/>
          <w:lang w:val="es-US"/>
        </w:rPr>
        <w:tab/>
      </w:r>
      <w:r w:rsidR="006D62FF" w:rsidRPr="006D62FF">
        <w:rPr>
          <w:color w:val="000000"/>
          <w:sz w:val="22"/>
          <w:szCs w:val="22"/>
          <w:u w:val="single"/>
          <w:lang w:val="es-US"/>
        </w:rPr>
        <w:tab/>
      </w:r>
      <w:r w:rsidR="006D62FF" w:rsidRPr="006D62FF">
        <w:rPr>
          <w:color w:val="000000"/>
          <w:sz w:val="22"/>
          <w:szCs w:val="22"/>
          <w:u w:val="single"/>
          <w:lang w:val="es-US"/>
        </w:rPr>
        <w:tab/>
      </w:r>
      <w:r w:rsidR="006D62FF" w:rsidRPr="006D62FF">
        <w:rPr>
          <w:color w:val="000000"/>
          <w:sz w:val="22"/>
          <w:szCs w:val="22"/>
          <w:u w:val="single"/>
          <w:lang w:val="es-US"/>
        </w:rPr>
        <w:tab/>
      </w:r>
      <w:r w:rsidR="006D62FF" w:rsidRPr="006D62FF">
        <w:rPr>
          <w:color w:val="000000"/>
          <w:sz w:val="22"/>
          <w:szCs w:val="22"/>
          <w:u w:val="single"/>
          <w:lang w:val="es-US"/>
        </w:rPr>
        <w:tab/>
      </w:r>
      <w:r w:rsidR="006D62FF" w:rsidRPr="006D62FF">
        <w:rPr>
          <w:color w:val="000000"/>
          <w:sz w:val="22"/>
          <w:szCs w:val="22"/>
          <w:lang w:val="es-US"/>
        </w:rPr>
        <w:t xml:space="preserve"> </w:t>
      </w:r>
      <w:r w:rsidR="00C06354" w:rsidRPr="006D62FF">
        <w:rPr>
          <w:color w:val="000000"/>
          <w:sz w:val="22"/>
          <w:szCs w:val="22"/>
          <w:lang w:val="es-US"/>
        </w:rPr>
        <w:t>,</w:t>
      </w:r>
      <w:r w:rsidR="006D62FF" w:rsidRPr="006D62FF">
        <w:rPr>
          <w:color w:val="000000"/>
          <w:sz w:val="22"/>
          <w:szCs w:val="22"/>
          <w:lang w:val="es-US"/>
        </w:rPr>
        <w:t xml:space="preserve"> </w:t>
      </w:r>
      <w:r w:rsidR="006D62FF" w:rsidRPr="006D62FF">
        <w:rPr>
          <w:color w:val="000000"/>
          <w:sz w:val="22"/>
          <w:szCs w:val="22"/>
          <w:u w:val="single"/>
          <w:lang w:val="es-US"/>
        </w:rPr>
        <w:tab/>
      </w:r>
      <w:r w:rsidR="006D62FF" w:rsidRPr="006D62FF">
        <w:rPr>
          <w:color w:val="000000"/>
          <w:sz w:val="22"/>
          <w:szCs w:val="22"/>
          <w:u w:val="single"/>
          <w:lang w:val="es-US"/>
        </w:rPr>
        <w:tab/>
      </w:r>
      <w:r w:rsidR="006D62FF" w:rsidRPr="006D62FF">
        <w:rPr>
          <w:color w:val="000000"/>
          <w:sz w:val="22"/>
          <w:szCs w:val="22"/>
          <w:u w:val="single"/>
          <w:lang w:val="es-US"/>
        </w:rPr>
        <w:tab/>
      </w:r>
      <w:r w:rsidR="006D62FF" w:rsidRPr="006D62FF">
        <w:rPr>
          <w:color w:val="000000"/>
          <w:sz w:val="22"/>
          <w:szCs w:val="22"/>
          <w:u w:val="single"/>
          <w:lang w:val="es-US"/>
        </w:rPr>
        <w:tab/>
      </w:r>
      <w:r w:rsidR="006D62FF" w:rsidRPr="006D62FF">
        <w:rPr>
          <w:color w:val="000000"/>
          <w:sz w:val="22"/>
          <w:szCs w:val="22"/>
          <w:u w:val="single"/>
          <w:lang w:val="es-US"/>
        </w:rPr>
        <w:tab/>
      </w:r>
      <w:r w:rsidR="006D62FF" w:rsidRPr="006D62FF">
        <w:rPr>
          <w:color w:val="000000"/>
          <w:sz w:val="22"/>
          <w:szCs w:val="22"/>
          <w:u w:val="single"/>
          <w:lang w:val="es-US"/>
        </w:rPr>
        <w:tab/>
      </w:r>
    </w:p>
    <w:p w14:paraId="1FCF63B8" w14:textId="68DEB7C4" w:rsidR="00C06354" w:rsidRPr="006D62FF" w:rsidRDefault="00C06354">
      <w:pPr>
        <w:widowControl w:val="0"/>
        <w:rPr>
          <w:color w:val="000000"/>
          <w:sz w:val="22"/>
          <w:szCs w:val="22"/>
          <w:u w:val="single"/>
          <w:lang w:val="es-US"/>
        </w:rPr>
      </w:pPr>
    </w:p>
    <w:p w14:paraId="72313C1E" w14:textId="4F17A068" w:rsidR="00C06354" w:rsidRPr="006D62FF" w:rsidRDefault="006D62FF">
      <w:pPr>
        <w:widowControl w:val="0"/>
        <w:rPr>
          <w:color w:val="000000"/>
          <w:sz w:val="22"/>
          <w:szCs w:val="22"/>
          <w:lang w:val="es-US"/>
        </w:rPr>
      </w:pPr>
      <w:r w:rsidRPr="006D62FF">
        <w:rPr>
          <w:color w:val="000000"/>
          <w:sz w:val="22"/>
          <w:szCs w:val="22"/>
          <w:lang w:val="es-US"/>
        </w:rPr>
        <w:t>d</w:t>
      </w:r>
      <w:r w:rsidR="00C06354" w:rsidRPr="006D62FF">
        <w:rPr>
          <w:color w:val="000000"/>
          <w:sz w:val="22"/>
          <w:szCs w:val="22"/>
          <w:lang w:val="es-US"/>
        </w:rPr>
        <w:t>e</w:t>
      </w:r>
      <w:r w:rsidRPr="006D62FF">
        <w:rPr>
          <w:color w:val="000000"/>
          <w:sz w:val="22"/>
          <w:szCs w:val="22"/>
          <w:lang w:val="es-US"/>
        </w:rPr>
        <w:t xml:space="preserve"> </w:t>
      </w:r>
      <w:r w:rsidRPr="006D62FF">
        <w:rPr>
          <w:color w:val="000000"/>
          <w:sz w:val="22"/>
          <w:szCs w:val="22"/>
          <w:u w:val="single"/>
          <w:lang w:val="es-US"/>
        </w:rPr>
        <w:tab/>
      </w:r>
      <w:r w:rsidRPr="006D62FF">
        <w:rPr>
          <w:color w:val="000000"/>
          <w:sz w:val="22"/>
          <w:szCs w:val="22"/>
          <w:u w:val="single"/>
          <w:lang w:val="es-US"/>
        </w:rPr>
        <w:tab/>
      </w:r>
      <w:r w:rsidRPr="006D62FF">
        <w:rPr>
          <w:color w:val="000000"/>
          <w:sz w:val="22"/>
          <w:szCs w:val="22"/>
          <w:u w:val="single"/>
          <w:lang w:val="es-US"/>
        </w:rPr>
        <w:tab/>
      </w:r>
      <w:r w:rsidRPr="006D62FF">
        <w:rPr>
          <w:color w:val="000000"/>
          <w:sz w:val="22"/>
          <w:szCs w:val="22"/>
          <w:u w:val="single"/>
          <w:lang w:val="es-US"/>
        </w:rPr>
        <w:tab/>
      </w:r>
      <w:r w:rsidRPr="006D62FF">
        <w:rPr>
          <w:color w:val="000000"/>
          <w:sz w:val="22"/>
          <w:szCs w:val="22"/>
          <w:u w:val="single"/>
          <w:lang w:val="es-US"/>
        </w:rPr>
        <w:tab/>
      </w:r>
      <w:r w:rsidRPr="006D62FF">
        <w:rPr>
          <w:color w:val="000000"/>
          <w:sz w:val="22"/>
          <w:szCs w:val="22"/>
          <w:u w:val="single"/>
          <w:lang w:val="es-US"/>
        </w:rPr>
        <w:tab/>
      </w:r>
      <w:r w:rsidRPr="006D62FF">
        <w:rPr>
          <w:color w:val="000000"/>
          <w:sz w:val="22"/>
          <w:szCs w:val="22"/>
          <w:u w:val="single"/>
          <w:lang w:val="es-US"/>
        </w:rPr>
        <w:tab/>
      </w:r>
      <w:r w:rsidRPr="006D62FF">
        <w:rPr>
          <w:color w:val="000000"/>
          <w:sz w:val="22"/>
          <w:szCs w:val="22"/>
          <w:u w:val="single"/>
          <w:lang w:val="es-US"/>
        </w:rPr>
        <w:tab/>
      </w:r>
      <w:r w:rsidRPr="006D62FF">
        <w:rPr>
          <w:color w:val="000000"/>
          <w:sz w:val="22"/>
          <w:szCs w:val="22"/>
          <w:lang w:val="es-US"/>
        </w:rPr>
        <w:t xml:space="preserve"> </w:t>
      </w:r>
      <w:r w:rsidR="00C06354" w:rsidRPr="006D62FF">
        <w:rPr>
          <w:color w:val="000000"/>
          <w:sz w:val="22"/>
          <w:szCs w:val="22"/>
          <w:lang w:val="es-US"/>
        </w:rPr>
        <w:t>, un</w:t>
      </w:r>
      <w:r w:rsidRPr="006D62FF">
        <w:rPr>
          <w:color w:val="000000"/>
          <w:sz w:val="22"/>
          <w:szCs w:val="22"/>
          <w:lang w:val="es-US"/>
        </w:rPr>
        <w:t>/</w:t>
      </w:r>
      <w:r w:rsidR="00C06354" w:rsidRPr="006D62FF">
        <w:rPr>
          <w:color w:val="000000"/>
          <w:sz w:val="22"/>
          <w:szCs w:val="22"/>
          <w:lang w:val="es-US"/>
        </w:rPr>
        <w:t>a</w:t>
      </w:r>
      <w:r w:rsidRPr="006D62FF">
        <w:rPr>
          <w:color w:val="000000"/>
          <w:sz w:val="22"/>
          <w:szCs w:val="22"/>
          <w:lang w:val="es-US"/>
        </w:rPr>
        <w:t xml:space="preserve"> </w:t>
      </w:r>
      <w:r w:rsidRPr="006D62FF">
        <w:rPr>
          <w:color w:val="000000"/>
          <w:sz w:val="22"/>
          <w:szCs w:val="22"/>
          <w:u w:val="single"/>
          <w:lang w:val="es-US"/>
        </w:rPr>
        <w:tab/>
      </w:r>
      <w:r w:rsidRPr="006D62FF">
        <w:rPr>
          <w:color w:val="000000"/>
          <w:sz w:val="22"/>
          <w:szCs w:val="22"/>
          <w:u w:val="single"/>
          <w:lang w:val="es-US"/>
        </w:rPr>
        <w:tab/>
      </w:r>
      <w:r w:rsidRPr="006D62FF">
        <w:rPr>
          <w:color w:val="000000"/>
          <w:sz w:val="22"/>
          <w:szCs w:val="22"/>
          <w:u w:val="single"/>
          <w:lang w:val="es-US"/>
        </w:rPr>
        <w:tab/>
      </w:r>
      <w:r w:rsidRPr="006D62FF">
        <w:rPr>
          <w:color w:val="000000"/>
          <w:sz w:val="22"/>
          <w:szCs w:val="22"/>
          <w:u w:val="single"/>
          <w:lang w:val="es-US"/>
        </w:rPr>
        <w:tab/>
      </w:r>
      <w:r w:rsidRPr="006D62FF">
        <w:rPr>
          <w:color w:val="000000"/>
          <w:sz w:val="22"/>
          <w:szCs w:val="22"/>
          <w:u w:val="single"/>
          <w:lang w:val="es-US"/>
        </w:rPr>
        <w:tab/>
      </w:r>
      <w:r w:rsidRPr="006D62FF">
        <w:rPr>
          <w:color w:val="000000"/>
          <w:sz w:val="22"/>
          <w:szCs w:val="22"/>
          <w:u w:val="single"/>
          <w:lang w:val="es-US"/>
        </w:rPr>
        <w:tab/>
      </w:r>
      <w:r w:rsidR="00C06354" w:rsidRPr="006D62FF">
        <w:rPr>
          <w:color w:val="000000"/>
          <w:sz w:val="22"/>
          <w:szCs w:val="22"/>
          <w:lang w:val="es-US"/>
        </w:rPr>
        <w:t xml:space="preserve"> </w:t>
      </w:r>
      <w:r w:rsidR="00C06354" w:rsidRPr="006D62FF">
        <w:rPr>
          <w:color w:val="000000"/>
          <w:sz w:val="22"/>
          <w:szCs w:val="22"/>
          <w:lang w:val="es-US"/>
        </w:rPr>
        <w:tab/>
      </w:r>
      <w:r w:rsidR="00C06354" w:rsidRPr="006D62FF">
        <w:rPr>
          <w:color w:val="000000"/>
          <w:sz w:val="22"/>
          <w:szCs w:val="22"/>
          <w:lang w:val="es-US"/>
        </w:rPr>
        <w:tab/>
      </w:r>
      <w:r w:rsidR="00C06354" w:rsidRPr="006D62FF">
        <w:rPr>
          <w:color w:val="000000"/>
          <w:sz w:val="22"/>
          <w:szCs w:val="22"/>
          <w:lang w:val="es-US"/>
        </w:rPr>
        <w:tab/>
      </w:r>
      <w:r w:rsidR="00C06354" w:rsidRPr="006D62FF">
        <w:rPr>
          <w:color w:val="000000"/>
          <w:sz w:val="22"/>
          <w:szCs w:val="22"/>
          <w:lang w:val="es-US"/>
        </w:rPr>
        <w:tab/>
      </w:r>
      <w:r w:rsidR="00C06354" w:rsidRPr="006D62FF">
        <w:rPr>
          <w:color w:val="000000"/>
          <w:sz w:val="22"/>
          <w:szCs w:val="22"/>
          <w:lang w:val="es-US"/>
        </w:rPr>
        <w:tab/>
      </w:r>
    </w:p>
    <w:p w14:paraId="65DC4687" w14:textId="1C5A1C16" w:rsidR="00C06354" w:rsidRPr="006D62FF" w:rsidRDefault="00C06354">
      <w:pPr>
        <w:widowControl w:val="0"/>
        <w:rPr>
          <w:color w:val="000000"/>
          <w:sz w:val="22"/>
          <w:szCs w:val="22"/>
          <w:u w:val="single"/>
          <w:lang w:val="es-US"/>
        </w:rPr>
      </w:pPr>
    </w:p>
    <w:p w14:paraId="4E8A9E28" w14:textId="3D650213" w:rsidR="003324EC" w:rsidRPr="006D62FF" w:rsidRDefault="00C06354" w:rsidP="003324EC">
      <w:pPr>
        <w:tabs>
          <w:tab w:val="left" w:pos="-720"/>
        </w:tabs>
        <w:suppressAutoHyphens/>
        <w:spacing w:line="240" w:lineRule="atLeast"/>
        <w:jc w:val="both"/>
        <w:rPr>
          <w:bCs/>
          <w:sz w:val="22"/>
          <w:szCs w:val="22"/>
          <w:lang w:val="es-US"/>
        </w:rPr>
      </w:pPr>
      <w:r w:rsidRPr="006D62FF">
        <w:rPr>
          <w:color w:val="000000"/>
          <w:sz w:val="22"/>
          <w:szCs w:val="22"/>
          <w:lang w:val="es-US"/>
        </w:rPr>
        <w:t xml:space="preserve">corporación, en nombre de dicha corporación. </w:t>
      </w:r>
      <w:r w:rsidRPr="006D62FF">
        <w:rPr>
          <w:sz w:val="22"/>
          <w:szCs w:val="22"/>
          <w:lang w:val="es-US"/>
        </w:rPr>
        <w:t>La persona que reconoce se presentó:</w:t>
      </w:r>
    </w:p>
    <w:p w14:paraId="36E23AB3" w14:textId="77777777" w:rsidR="003324EC" w:rsidRPr="006D62FF" w:rsidRDefault="003324EC" w:rsidP="003324EC">
      <w:pPr>
        <w:tabs>
          <w:tab w:val="left" w:pos="-720"/>
        </w:tabs>
        <w:suppressAutoHyphens/>
        <w:spacing w:line="240" w:lineRule="atLeast"/>
        <w:jc w:val="both"/>
        <w:rPr>
          <w:bCs/>
          <w:sz w:val="22"/>
          <w:szCs w:val="22"/>
          <w:lang w:val="es-US"/>
        </w:rPr>
      </w:pPr>
    </w:p>
    <w:p w14:paraId="1FF2BA86" w14:textId="4466296C" w:rsidR="003324EC" w:rsidRPr="006D62FF" w:rsidRDefault="003324EC" w:rsidP="003324EC">
      <w:pPr>
        <w:tabs>
          <w:tab w:val="left" w:pos="-720"/>
        </w:tabs>
        <w:suppressAutoHyphens/>
        <w:spacing w:line="240" w:lineRule="atLeast"/>
        <w:jc w:val="both"/>
        <w:rPr>
          <w:bCs/>
          <w:sz w:val="22"/>
          <w:szCs w:val="22"/>
          <w:lang w:val="es-US"/>
        </w:rPr>
      </w:pPr>
      <w:r w:rsidRPr="006D62FF">
        <w:rPr>
          <w:sz w:val="22"/>
          <w:szCs w:val="22"/>
          <w:lang w:val="es-US"/>
        </w:rPr>
        <w:fldChar w:fldCharType="begin">
          <w:ffData>
            <w:name w:val=""/>
            <w:enabled/>
            <w:calcOnExit w:val="0"/>
            <w:checkBox>
              <w:sizeAuto/>
              <w:default w:val="0"/>
            </w:checkBox>
          </w:ffData>
        </w:fldChar>
      </w:r>
      <w:r w:rsidRPr="006D62FF">
        <w:rPr>
          <w:sz w:val="22"/>
          <w:szCs w:val="22"/>
          <w:lang w:val="es-US"/>
        </w:rPr>
        <w:instrText xml:space="preserve"> FORMCHECKBOX </w:instrText>
      </w:r>
      <w:r w:rsidR="00942850">
        <w:rPr>
          <w:sz w:val="22"/>
          <w:szCs w:val="22"/>
          <w:lang w:val="es-US"/>
        </w:rPr>
      </w:r>
      <w:r w:rsidR="00942850">
        <w:rPr>
          <w:sz w:val="22"/>
          <w:szCs w:val="22"/>
          <w:lang w:val="es-US"/>
        </w:rPr>
        <w:fldChar w:fldCharType="separate"/>
      </w:r>
      <w:r w:rsidRPr="006D62FF">
        <w:rPr>
          <w:sz w:val="22"/>
          <w:szCs w:val="22"/>
          <w:lang w:val="es-US"/>
        </w:rPr>
        <w:fldChar w:fldCharType="end"/>
      </w:r>
      <w:r w:rsidRPr="006D62FF">
        <w:rPr>
          <w:sz w:val="22"/>
          <w:szCs w:val="22"/>
          <w:lang w:val="es-US"/>
        </w:rPr>
        <w:t xml:space="preserve"> físicamente y en mi presencia.</w:t>
      </w:r>
    </w:p>
    <w:p w14:paraId="3DEA63D2" w14:textId="0855CB5D" w:rsidR="003324EC" w:rsidRPr="006D62FF" w:rsidRDefault="003324EC" w:rsidP="003324EC">
      <w:pPr>
        <w:tabs>
          <w:tab w:val="left" w:pos="-720"/>
        </w:tabs>
        <w:suppressAutoHyphens/>
        <w:spacing w:line="240" w:lineRule="atLeast"/>
        <w:jc w:val="both"/>
        <w:rPr>
          <w:bCs/>
          <w:sz w:val="22"/>
          <w:szCs w:val="22"/>
          <w:lang w:val="es-US"/>
        </w:rPr>
      </w:pPr>
    </w:p>
    <w:p w14:paraId="64045185" w14:textId="59E48A93" w:rsidR="003324EC" w:rsidRPr="006D62FF" w:rsidRDefault="003324EC" w:rsidP="003324EC">
      <w:pPr>
        <w:tabs>
          <w:tab w:val="left" w:pos="-720"/>
        </w:tabs>
        <w:suppressAutoHyphens/>
        <w:spacing w:line="240" w:lineRule="atLeast"/>
        <w:jc w:val="both"/>
        <w:rPr>
          <w:bCs/>
          <w:sz w:val="22"/>
          <w:szCs w:val="22"/>
          <w:lang w:val="es-US"/>
        </w:rPr>
      </w:pPr>
      <w:r w:rsidRPr="006D62FF">
        <w:rPr>
          <w:sz w:val="22"/>
          <w:szCs w:val="22"/>
          <w:lang w:val="es-US"/>
        </w:rPr>
        <w:fldChar w:fldCharType="begin">
          <w:ffData>
            <w:name w:val="Check1"/>
            <w:enabled/>
            <w:calcOnExit w:val="0"/>
            <w:checkBox>
              <w:sizeAuto/>
              <w:default w:val="0"/>
            </w:checkBox>
          </w:ffData>
        </w:fldChar>
      </w:r>
      <w:r w:rsidRPr="006D62FF">
        <w:rPr>
          <w:sz w:val="22"/>
          <w:szCs w:val="22"/>
          <w:lang w:val="es-US"/>
        </w:rPr>
        <w:instrText xml:space="preserve"> FORMCHECKBOX </w:instrText>
      </w:r>
      <w:r w:rsidR="00942850">
        <w:rPr>
          <w:sz w:val="22"/>
          <w:szCs w:val="22"/>
          <w:lang w:val="es-US"/>
        </w:rPr>
      </w:r>
      <w:r w:rsidR="00942850">
        <w:rPr>
          <w:sz w:val="22"/>
          <w:szCs w:val="22"/>
          <w:lang w:val="es-US"/>
        </w:rPr>
        <w:fldChar w:fldCharType="separate"/>
      </w:r>
      <w:r w:rsidRPr="006D62FF">
        <w:rPr>
          <w:sz w:val="22"/>
          <w:szCs w:val="22"/>
          <w:lang w:val="es-US"/>
        </w:rPr>
        <w:fldChar w:fldCharType="end"/>
      </w:r>
      <w:r w:rsidRPr="006D62FF">
        <w:rPr>
          <w:sz w:val="22"/>
          <w:szCs w:val="22"/>
          <w:lang w:val="es-US"/>
        </w:rPr>
        <w:t xml:space="preserve"> por medio de una comunicación interactiva de audio y video recíproca que cumple con los requisitos para la certificación notarial en línea conforme al capítulo 406 del Código del Gobierno de Texas, subcapítulo C.</w:t>
      </w:r>
    </w:p>
    <w:p w14:paraId="14B83A2E" w14:textId="458B0135" w:rsidR="00C06354" w:rsidRPr="006D62FF" w:rsidRDefault="00C00225">
      <w:pPr>
        <w:widowControl w:val="0"/>
        <w:rPr>
          <w:rFonts w:ascii="Tms Rmn" w:hAnsi="Tms Rmn"/>
          <w:sz w:val="22"/>
          <w:szCs w:val="22"/>
          <w:lang w:val="es-US"/>
        </w:rPr>
      </w:pPr>
      <w:r w:rsidRPr="00B2359D">
        <w:rPr>
          <w:noProof/>
          <w:lang w:val="es-US"/>
        </w:rPr>
        <w:drawing>
          <wp:anchor distT="0" distB="0" distL="114300" distR="114300" simplePos="0" relativeHeight="251671552" behindDoc="1" locked="0" layoutInCell="1" allowOverlap="1" wp14:anchorId="55FEE95F" wp14:editId="35162189">
            <wp:simplePos x="0" y="0"/>
            <wp:positionH relativeFrom="margin">
              <wp:align>left</wp:align>
            </wp:positionH>
            <wp:positionV relativeFrom="paragraph">
              <wp:posOffset>35560</wp:posOffset>
            </wp:positionV>
            <wp:extent cx="6118860" cy="1211580"/>
            <wp:effectExtent l="0" t="0" r="0" b="76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S Disclaimer.PNG"/>
                    <pic:cNvPicPr/>
                  </pic:nvPicPr>
                  <pic:blipFill>
                    <a:blip r:embed="rId8">
                      <a:extLst>
                        <a:ext uri="{28A0092B-C50C-407E-A947-70E740481C1C}">
                          <a14:useLocalDpi xmlns:a14="http://schemas.microsoft.com/office/drawing/2010/main" val="0"/>
                        </a:ext>
                      </a:extLst>
                    </a:blip>
                    <a:stretch>
                      <a:fillRect/>
                    </a:stretch>
                  </pic:blipFill>
                  <pic:spPr>
                    <a:xfrm>
                      <a:off x="0" y="0"/>
                      <a:ext cx="6118860" cy="1211580"/>
                    </a:xfrm>
                    <a:prstGeom prst="rect">
                      <a:avLst/>
                    </a:prstGeom>
                  </pic:spPr>
                </pic:pic>
              </a:graphicData>
            </a:graphic>
          </wp:anchor>
        </w:drawing>
      </w:r>
    </w:p>
    <w:p w14:paraId="7A9CA889" w14:textId="1D91E38A" w:rsidR="00C06354" w:rsidRPr="006D62FF" w:rsidRDefault="00C06354">
      <w:pPr>
        <w:widowControl w:val="0"/>
        <w:rPr>
          <w:b/>
          <w:color w:val="000000"/>
          <w:lang w:val="es-US"/>
        </w:rPr>
      </w:pPr>
    </w:p>
    <w:p w14:paraId="66FA87F4" w14:textId="77777777" w:rsidR="00C06354" w:rsidRPr="006D62FF" w:rsidRDefault="00C06354">
      <w:pPr>
        <w:widowControl w:val="0"/>
        <w:tabs>
          <w:tab w:val="left" w:pos="8640"/>
        </w:tabs>
        <w:ind w:left="5760"/>
        <w:rPr>
          <w:rFonts w:ascii="Tms Rmn" w:hAnsi="Tms Rmn"/>
          <w:lang w:val="es-US"/>
        </w:rPr>
      </w:pPr>
      <w:r w:rsidRPr="006D62FF">
        <w:rPr>
          <w:color w:val="000000"/>
          <w:u w:val="single"/>
          <w:lang w:val="es-US"/>
        </w:rPr>
        <w:tab/>
      </w:r>
      <w:r w:rsidRPr="006D62FF">
        <w:rPr>
          <w:color w:val="000000"/>
          <w:u w:val="single"/>
          <w:lang w:val="es-US"/>
        </w:rPr>
        <w:tab/>
      </w:r>
      <w:r w:rsidRPr="006D62FF">
        <w:rPr>
          <w:color w:val="000000"/>
          <w:u w:val="single"/>
          <w:lang w:val="es-US"/>
        </w:rPr>
        <w:tab/>
      </w:r>
    </w:p>
    <w:p w14:paraId="343E82F8" w14:textId="77777777" w:rsidR="00C06354" w:rsidRPr="006D62FF" w:rsidRDefault="00C06354" w:rsidP="00C06958">
      <w:pPr>
        <w:ind w:left="5760"/>
        <w:rPr>
          <w:color w:val="000000"/>
          <w:lang w:val="es-US"/>
        </w:rPr>
      </w:pPr>
      <w:r w:rsidRPr="006D62FF">
        <w:rPr>
          <w:color w:val="000000"/>
          <w:lang w:val="es-US"/>
        </w:rPr>
        <w:t>Firma del Notario Público</w:t>
      </w:r>
    </w:p>
    <w:p w14:paraId="5D332A13" w14:textId="77777777" w:rsidR="006435C4" w:rsidRPr="006D62FF" w:rsidRDefault="006435C4" w:rsidP="006435C4">
      <w:pPr>
        <w:widowControl w:val="0"/>
        <w:tabs>
          <w:tab w:val="left" w:pos="0"/>
          <w:tab w:val="left" w:pos="360"/>
          <w:tab w:val="left" w:pos="720"/>
        </w:tabs>
        <w:jc w:val="both"/>
        <w:rPr>
          <w:sz w:val="22"/>
          <w:lang w:val="es-US"/>
        </w:rPr>
      </w:pPr>
    </w:p>
    <w:p w14:paraId="0EE20DC5" w14:textId="4C7C360A" w:rsidR="006435C4" w:rsidRPr="006D62FF" w:rsidRDefault="006435C4" w:rsidP="006435C4">
      <w:pPr>
        <w:widowControl w:val="0"/>
        <w:tabs>
          <w:tab w:val="left" w:pos="0"/>
          <w:tab w:val="left" w:pos="360"/>
          <w:tab w:val="left" w:pos="720"/>
        </w:tabs>
        <w:jc w:val="both"/>
        <w:rPr>
          <w:sz w:val="22"/>
          <w:lang w:val="es-US"/>
        </w:rPr>
      </w:pPr>
    </w:p>
    <w:p w14:paraId="11370381" w14:textId="77777777" w:rsidR="006435C4" w:rsidRPr="006D62FF" w:rsidRDefault="006435C4" w:rsidP="006435C4">
      <w:pPr>
        <w:widowControl w:val="0"/>
        <w:tabs>
          <w:tab w:val="left" w:pos="0"/>
          <w:tab w:val="left" w:pos="360"/>
          <w:tab w:val="left" w:pos="720"/>
        </w:tabs>
        <w:jc w:val="both"/>
        <w:rPr>
          <w:sz w:val="22"/>
          <w:lang w:val="es-US"/>
        </w:rPr>
      </w:pPr>
    </w:p>
    <w:tbl>
      <w:tblPr>
        <w:tblW w:w="0" w:type="auto"/>
        <w:jc w:val="right"/>
        <w:tblLayout w:type="fixed"/>
        <w:tblLook w:val="0000" w:firstRow="0" w:lastRow="0" w:firstColumn="0" w:lastColumn="0" w:noHBand="0" w:noVBand="0"/>
      </w:tblPr>
      <w:tblGrid>
        <w:gridCol w:w="5238"/>
      </w:tblGrid>
      <w:tr w:rsidR="006435C4" w:rsidRPr="00C00225" w14:paraId="615929B1" w14:textId="77777777" w:rsidTr="00E278E1">
        <w:trPr>
          <w:cantSplit/>
          <w:trHeight w:val="3537"/>
          <w:jc w:val="right"/>
        </w:trPr>
        <w:tc>
          <w:tcPr>
            <w:tcW w:w="5238" w:type="dxa"/>
          </w:tcPr>
          <w:p w14:paraId="068E238A" w14:textId="013A8471" w:rsidR="006435C4" w:rsidRPr="006D62FF" w:rsidRDefault="006435C4" w:rsidP="00E278E1">
            <w:pPr>
              <w:jc w:val="center"/>
              <w:rPr>
                <w:b/>
                <w:sz w:val="22"/>
                <w:szCs w:val="22"/>
                <w:lang w:val="es-US"/>
              </w:rPr>
            </w:pPr>
            <w:r w:rsidRPr="006D62FF">
              <w:rPr>
                <w:b/>
                <w:bCs/>
                <w:sz w:val="22"/>
                <w:szCs w:val="22"/>
                <w:lang w:val="es-US"/>
              </w:rPr>
              <w:t xml:space="preserve">      EL ESTADO DE TEXAS</w:t>
            </w:r>
          </w:p>
          <w:p w14:paraId="15F6170A" w14:textId="6DD85A2A" w:rsidR="006435C4" w:rsidRPr="006D62FF" w:rsidRDefault="006435C4" w:rsidP="00E278E1">
            <w:pPr>
              <w:jc w:val="center"/>
              <w:rPr>
                <w:b/>
                <w:sz w:val="22"/>
                <w:szCs w:val="22"/>
                <w:lang w:val="es-US"/>
              </w:rPr>
            </w:pPr>
          </w:p>
          <w:p w14:paraId="1CDE8D10" w14:textId="59541E4E" w:rsidR="006435C4" w:rsidRPr="006D62FF" w:rsidRDefault="006435C4" w:rsidP="00E278E1">
            <w:pPr>
              <w:widowControl w:val="0"/>
              <w:jc w:val="both"/>
              <w:rPr>
                <w:sz w:val="22"/>
                <w:szCs w:val="22"/>
                <w:lang w:val="es-US"/>
              </w:rPr>
            </w:pPr>
            <w:r w:rsidRPr="006D62FF">
              <w:rPr>
                <w:sz w:val="22"/>
                <w:szCs w:val="22"/>
                <w:lang w:val="es-US"/>
              </w:rPr>
              <w:t xml:space="preserve">Ejecutado </w:t>
            </w:r>
            <w:r w:rsidR="00C00225">
              <w:rPr>
                <w:sz w:val="22"/>
                <w:szCs w:val="22"/>
                <w:lang w:val="es-US"/>
              </w:rPr>
              <w:t xml:space="preserve">por </w:t>
            </w:r>
            <w:r w:rsidRPr="006D62FF">
              <w:rPr>
                <w:sz w:val="22"/>
                <w:szCs w:val="22"/>
                <w:lang w:val="es-US"/>
              </w:rPr>
              <w:t xml:space="preserve">y aprobado por la Comisión de Transporte de Texas con el propósito y efecto de activar o llevar a cabo las órdenes, políticas establecidas o programas de trabajo </w:t>
            </w:r>
            <w:r w:rsidR="00C00225">
              <w:rPr>
                <w:sz w:val="22"/>
                <w:szCs w:val="22"/>
                <w:lang w:val="es-US"/>
              </w:rPr>
              <w:t xml:space="preserve">aquí </w:t>
            </w:r>
            <w:r w:rsidRPr="006D62FF">
              <w:rPr>
                <w:sz w:val="22"/>
                <w:szCs w:val="22"/>
                <w:lang w:val="es-US"/>
              </w:rPr>
              <w:t>aprobados y autorizados hasta entonces por la Comisión de Transporte de Texas.</w:t>
            </w:r>
          </w:p>
          <w:p w14:paraId="20D65BA8" w14:textId="00BA16CA" w:rsidR="006435C4" w:rsidRPr="006D62FF" w:rsidRDefault="00C00225" w:rsidP="00E278E1">
            <w:pPr>
              <w:widowControl w:val="0"/>
              <w:jc w:val="both"/>
              <w:rPr>
                <w:sz w:val="22"/>
                <w:szCs w:val="22"/>
                <w:lang w:val="es-US"/>
              </w:rPr>
            </w:pPr>
            <w:r w:rsidRPr="00B2359D">
              <w:rPr>
                <w:noProof/>
                <w:lang w:val="es-US"/>
              </w:rPr>
              <w:drawing>
                <wp:anchor distT="0" distB="0" distL="114300" distR="114300" simplePos="0" relativeHeight="251673600" behindDoc="1" locked="0" layoutInCell="1" allowOverlap="1" wp14:anchorId="0C5DB38D" wp14:editId="7A8CC8E3">
                  <wp:simplePos x="0" y="0"/>
                  <wp:positionH relativeFrom="column">
                    <wp:posOffset>-3143250</wp:posOffset>
                  </wp:positionH>
                  <wp:positionV relativeFrom="paragraph">
                    <wp:posOffset>9525</wp:posOffset>
                  </wp:positionV>
                  <wp:extent cx="6118860" cy="1211580"/>
                  <wp:effectExtent l="0" t="0" r="0" b="76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S Disclaimer.PNG"/>
                          <pic:cNvPicPr/>
                        </pic:nvPicPr>
                        <pic:blipFill>
                          <a:blip r:embed="rId8">
                            <a:extLst>
                              <a:ext uri="{28A0092B-C50C-407E-A947-70E740481C1C}">
                                <a14:useLocalDpi xmlns:a14="http://schemas.microsoft.com/office/drawing/2010/main" val="0"/>
                              </a:ext>
                            </a:extLst>
                          </a:blip>
                          <a:stretch>
                            <a:fillRect/>
                          </a:stretch>
                        </pic:blipFill>
                        <pic:spPr>
                          <a:xfrm>
                            <a:off x="0" y="0"/>
                            <a:ext cx="6118860" cy="1211580"/>
                          </a:xfrm>
                          <a:prstGeom prst="rect">
                            <a:avLst/>
                          </a:prstGeom>
                        </pic:spPr>
                      </pic:pic>
                    </a:graphicData>
                  </a:graphic>
                </wp:anchor>
              </w:drawing>
            </w:r>
          </w:p>
          <w:p w14:paraId="5A870263" w14:textId="77777777" w:rsidR="006435C4" w:rsidRPr="006D62FF" w:rsidRDefault="006435C4" w:rsidP="00E278E1">
            <w:pPr>
              <w:widowControl w:val="0"/>
              <w:rPr>
                <w:sz w:val="22"/>
                <w:szCs w:val="22"/>
                <w:lang w:val="es-US"/>
              </w:rPr>
            </w:pPr>
          </w:p>
          <w:p w14:paraId="08737F50" w14:textId="77777777" w:rsidR="006435C4" w:rsidRPr="006D62FF" w:rsidRDefault="006435C4" w:rsidP="00E278E1">
            <w:pPr>
              <w:widowControl w:val="0"/>
              <w:rPr>
                <w:sz w:val="22"/>
                <w:szCs w:val="22"/>
                <w:lang w:val="es-US"/>
              </w:rPr>
            </w:pPr>
            <w:r w:rsidRPr="006D62FF">
              <w:rPr>
                <w:sz w:val="22"/>
                <w:szCs w:val="22"/>
                <w:lang w:val="es-US"/>
              </w:rPr>
              <w:t>Por: __________________________________________</w:t>
            </w:r>
          </w:p>
          <w:p w14:paraId="51E7D064" w14:textId="76F15DA7" w:rsidR="006435C4" w:rsidRPr="006D62FF" w:rsidRDefault="006435C4" w:rsidP="00E278E1">
            <w:pPr>
              <w:widowControl w:val="0"/>
              <w:rPr>
                <w:sz w:val="22"/>
                <w:szCs w:val="22"/>
                <w:lang w:val="es-US"/>
              </w:rPr>
            </w:pPr>
            <w:r w:rsidRPr="006D62FF">
              <w:rPr>
                <w:sz w:val="22"/>
                <w:szCs w:val="22"/>
                <w:lang w:val="es-US"/>
              </w:rPr>
              <w:t xml:space="preserve">       </w:t>
            </w:r>
            <w:r w:rsidRPr="006D62FF">
              <w:rPr>
                <w:sz w:val="22"/>
                <w:szCs w:val="22"/>
                <w:lang w:val="es-US"/>
              </w:rPr>
              <w:fldChar w:fldCharType="begin">
                <w:ffData>
                  <w:name w:val="Text7"/>
                  <w:enabled/>
                  <w:calcOnExit w:val="0"/>
                  <w:textInput/>
                </w:ffData>
              </w:fldChar>
            </w:r>
            <w:bookmarkStart w:id="7" w:name="Text7"/>
            <w:r w:rsidRPr="006D62FF">
              <w:rPr>
                <w:sz w:val="22"/>
                <w:szCs w:val="22"/>
                <w:lang w:val="es-US"/>
              </w:rPr>
              <w:instrText xml:space="preserve"> FORMTEXT </w:instrText>
            </w:r>
            <w:r w:rsidRPr="006D62FF">
              <w:rPr>
                <w:sz w:val="22"/>
                <w:szCs w:val="22"/>
                <w:lang w:val="es-US"/>
              </w:rPr>
            </w:r>
            <w:r w:rsidRPr="006D62FF">
              <w:rPr>
                <w:sz w:val="22"/>
                <w:szCs w:val="22"/>
                <w:lang w:val="es-US"/>
              </w:rPr>
              <w:fldChar w:fldCharType="separate"/>
            </w:r>
            <w:r w:rsidRPr="006D62FF">
              <w:rPr>
                <w:sz w:val="22"/>
                <w:szCs w:val="22"/>
                <w:lang w:val="es-US"/>
              </w:rPr>
              <w:t>     </w:t>
            </w:r>
            <w:r w:rsidRPr="006D62FF">
              <w:rPr>
                <w:sz w:val="22"/>
                <w:szCs w:val="22"/>
                <w:lang w:val="es-US"/>
              </w:rPr>
              <w:fldChar w:fldCharType="end"/>
            </w:r>
            <w:bookmarkEnd w:id="7"/>
            <w:r w:rsidRPr="006D62FF">
              <w:rPr>
                <w:sz w:val="22"/>
                <w:szCs w:val="22"/>
                <w:lang w:val="es-US"/>
              </w:rPr>
              <w:t xml:space="preserve"> Gerente de Derecho de </w:t>
            </w:r>
            <w:r w:rsidR="00C00225">
              <w:rPr>
                <w:sz w:val="22"/>
                <w:szCs w:val="22"/>
                <w:lang w:val="es-US"/>
              </w:rPr>
              <w:t>Vía</w:t>
            </w:r>
          </w:p>
          <w:p w14:paraId="45326C3D" w14:textId="77777777" w:rsidR="006435C4" w:rsidRPr="006D62FF" w:rsidRDefault="006435C4" w:rsidP="00E278E1">
            <w:pPr>
              <w:widowControl w:val="0"/>
              <w:jc w:val="both"/>
              <w:rPr>
                <w:sz w:val="22"/>
                <w:szCs w:val="22"/>
                <w:lang w:val="es-US"/>
              </w:rPr>
            </w:pPr>
          </w:p>
          <w:p w14:paraId="3A6F26D1" w14:textId="77777777" w:rsidR="006435C4" w:rsidRPr="006D62FF" w:rsidRDefault="006435C4" w:rsidP="00E278E1">
            <w:pPr>
              <w:rPr>
                <w:sz w:val="22"/>
                <w:szCs w:val="22"/>
                <w:lang w:val="es-US"/>
              </w:rPr>
            </w:pPr>
            <w:r w:rsidRPr="006D62FF">
              <w:rPr>
                <w:sz w:val="22"/>
                <w:szCs w:val="22"/>
                <w:lang w:val="es-US"/>
              </w:rPr>
              <w:t>Fecha: _________________________________________</w:t>
            </w:r>
          </w:p>
          <w:p w14:paraId="553104C7" w14:textId="77777777" w:rsidR="006435C4" w:rsidRPr="006D62FF" w:rsidRDefault="006435C4" w:rsidP="00E278E1">
            <w:pPr>
              <w:rPr>
                <w:sz w:val="24"/>
                <w:szCs w:val="24"/>
                <w:lang w:val="es-US"/>
              </w:rPr>
            </w:pPr>
          </w:p>
          <w:p w14:paraId="549132DD" w14:textId="77777777" w:rsidR="006435C4" w:rsidRPr="006D62FF" w:rsidRDefault="006435C4" w:rsidP="00E278E1">
            <w:pPr>
              <w:rPr>
                <w:b/>
                <w:sz w:val="24"/>
                <w:szCs w:val="24"/>
                <w:lang w:val="es-US"/>
              </w:rPr>
            </w:pPr>
          </w:p>
        </w:tc>
      </w:tr>
    </w:tbl>
    <w:p w14:paraId="34A14A3C" w14:textId="77777777" w:rsidR="006435C4" w:rsidRPr="006D62FF" w:rsidRDefault="006435C4" w:rsidP="00C06958">
      <w:pPr>
        <w:ind w:left="5760"/>
        <w:rPr>
          <w:lang w:val="es-US"/>
        </w:rPr>
      </w:pPr>
    </w:p>
    <w:sectPr w:rsidR="006435C4" w:rsidRPr="006D62FF" w:rsidSect="00580808">
      <w:headerReference w:type="even" r:id="rId9"/>
      <w:headerReference w:type="default" r:id="rId10"/>
      <w:headerReference w:type="first" r:id="rId11"/>
      <w:endnotePr>
        <w:numFmt w:val="decimal"/>
      </w:endnotePr>
      <w:type w:val="continuous"/>
      <w:pgSz w:w="12240" w:h="15840" w:code="1"/>
      <w:pgMar w:top="1080" w:right="1080" w:bottom="1080" w:left="108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EB6338" w14:textId="77777777" w:rsidR="00942850" w:rsidRDefault="00942850">
      <w:r>
        <w:separator/>
      </w:r>
    </w:p>
  </w:endnote>
  <w:endnote w:type="continuationSeparator" w:id="0">
    <w:p w14:paraId="56DE0738" w14:textId="77777777" w:rsidR="00942850" w:rsidRDefault="00942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P TypographicSymbols">
    <w:altName w:val="Courier New"/>
    <w:charset w:val="00"/>
    <w:family w:val="auto"/>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5B6B28" w14:textId="77777777" w:rsidR="00942850" w:rsidRDefault="00942850">
      <w:r>
        <w:separator/>
      </w:r>
    </w:p>
  </w:footnote>
  <w:footnote w:type="continuationSeparator" w:id="0">
    <w:p w14:paraId="5044F81D" w14:textId="77777777" w:rsidR="00942850" w:rsidRDefault="00942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9A02C" w14:textId="2128A3F6" w:rsidR="00F374A2" w:rsidRDefault="00942850">
    <w:pPr>
      <w:pStyle w:val="Header"/>
    </w:pPr>
    <w:r>
      <w:rPr>
        <w:noProof/>
      </w:rPr>
      <w:pict w14:anchorId="36CAE7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89922" o:spid="_x0000_s2050" type="#_x0000_t136" style="position:absolute;margin-left:0;margin-top:0;width:686.95pt;height:23.65pt;rotation:315;z-index:-251652096;mso-position-horizontal:center;mso-position-horizontal-relative:margin;mso-position-vertical:center;mso-position-vertical-relative:margin" o:allowincell="f" fillcolor="#c00000" stroked="f">
          <v:textpath style="font-family:&quot;Times New Roman&quot;;font-size:1pt" string="COURTESY TRANSLATION NOT MEANT TO BE EXECUTED OR RECORD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8C794" w14:textId="160C848B" w:rsidR="00E278E1" w:rsidRPr="006D62FF" w:rsidRDefault="00942850" w:rsidP="009A60CB">
    <w:pPr>
      <w:jc w:val="right"/>
      <w:rPr>
        <w:rFonts w:ascii="Arial" w:hAnsi="Arial" w:cs="Arial"/>
        <w:sz w:val="14"/>
        <w:szCs w:val="14"/>
        <w:lang w:val="pt-BR"/>
      </w:rPr>
    </w:pPr>
    <w:r>
      <w:rPr>
        <w:noProof/>
      </w:rPr>
      <w:pict w14:anchorId="7873BC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89923" o:spid="_x0000_s2051" type="#_x0000_t136" style="position:absolute;left:0;text-align:left;margin-left:0;margin-top:0;width:690.95pt;height:23.65pt;rotation:315;z-index:-251650048;mso-position-horizontal:center;mso-position-horizontal-relative:margin;mso-position-vertical:center;mso-position-vertical-relative:margin" o:allowincell="f" fillcolor="#c00000" stroked="f">
          <v:textpath style="font-family:&quot;Times New Roman&quot;;font-size:1pt" string="COURTESY TRANSLATION NOT MEANT TO BE EXECUTED OR RECORDED"/>
          <w10:wrap anchorx="margin" anchory="margin"/>
        </v:shape>
      </w:pict>
    </w:r>
    <w:r w:rsidR="002D650B">
      <w:rPr>
        <w:rFonts w:ascii="Arial" w:hAnsi="Arial" w:cs="Arial"/>
        <w:sz w:val="14"/>
        <w:szCs w:val="14"/>
        <w:lang w:val="pt-BR"/>
      </w:rPr>
      <w:t>Traduccion de la Forma</w:t>
    </w:r>
    <w:r w:rsidR="002D650B" w:rsidRPr="006D62FF">
      <w:rPr>
        <w:rFonts w:ascii="Arial" w:hAnsi="Arial" w:cs="Arial"/>
        <w:sz w:val="14"/>
        <w:szCs w:val="14"/>
        <w:lang w:val="pt-BR"/>
      </w:rPr>
      <w:t xml:space="preserve"> </w:t>
    </w:r>
    <w:r w:rsidR="00E278E1" w:rsidRPr="006D62FF">
      <w:rPr>
        <w:rFonts w:ascii="Arial" w:hAnsi="Arial" w:cs="Arial"/>
        <w:sz w:val="14"/>
        <w:szCs w:val="14"/>
        <w:lang w:val="pt-BR"/>
      </w:rPr>
      <w:t>ROW-N-PUAIC</w:t>
    </w:r>
    <w:r w:rsidR="001304E9">
      <w:rPr>
        <w:rFonts w:ascii="Arial" w:hAnsi="Arial" w:cs="Arial"/>
        <w:sz w:val="14"/>
        <w:szCs w:val="14"/>
        <w:lang w:val="pt-BR"/>
      </w:rPr>
      <w:t>SP</w:t>
    </w:r>
  </w:p>
  <w:p w14:paraId="3A6D772C" w14:textId="0627AFEF" w:rsidR="00E278E1" w:rsidRPr="006D62FF" w:rsidRDefault="00B2359D" w:rsidP="009A60CB">
    <w:pPr>
      <w:jc w:val="right"/>
      <w:rPr>
        <w:rFonts w:ascii="Arial" w:hAnsi="Arial" w:cs="Arial"/>
        <w:sz w:val="14"/>
        <w:szCs w:val="14"/>
        <w:lang w:val="pt-BR"/>
      </w:rPr>
    </w:pPr>
    <w:r>
      <w:rPr>
        <w:rFonts w:ascii="Arial" w:hAnsi="Arial" w:cs="Arial"/>
        <w:sz w:val="14"/>
        <w:szCs w:val="14"/>
        <w:lang w:val="pt-BR"/>
      </w:rPr>
      <w:t>(Rev. 11</w:t>
    </w:r>
    <w:r w:rsidR="00E278E1" w:rsidRPr="006D62FF">
      <w:rPr>
        <w:rFonts w:ascii="Arial" w:hAnsi="Arial" w:cs="Arial"/>
        <w:sz w:val="14"/>
        <w:szCs w:val="14"/>
        <w:lang w:val="pt-BR"/>
      </w:rPr>
      <w:t>/20)</w:t>
    </w:r>
  </w:p>
  <w:p w14:paraId="148196F3" w14:textId="4E9C2EB9" w:rsidR="00E278E1" w:rsidRPr="00B2359D" w:rsidRDefault="00E278E1" w:rsidP="009A60CB">
    <w:pPr>
      <w:jc w:val="right"/>
      <w:rPr>
        <w:rStyle w:val="PageNumber"/>
        <w:rFonts w:ascii="Arial" w:hAnsi="Arial" w:cs="Arial"/>
        <w:sz w:val="14"/>
        <w:szCs w:val="14"/>
        <w:lang w:val="es-US"/>
      </w:rPr>
    </w:pPr>
    <w:r>
      <w:rPr>
        <w:rFonts w:ascii="Arial" w:hAnsi="Arial" w:cs="Arial"/>
        <w:sz w:val="14"/>
        <w:szCs w:val="14"/>
        <w:lang w:val="es"/>
      </w:rPr>
      <w:t xml:space="preserve">Página </w:t>
    </w:r>
    <w:r>
      <w:rPr>
        <w:rStyle w:val="PageNumber"/>
        <w:rFonts w:ascii="Arial" w:hAnsi="Arial" w:cs="Arial"/>
        <w:sz w:val="14"/>
        <w:szCs w:val="14"/>
        <w:lang w:val="es"/>
      </w:rPr>
      <w:fldChar w:fldCharType="begin"/>
    </w:r>
    <w:r>
      <w:rPr>
        <w:rStyle w:val="PageNumber"/>
        <w:rFonts w:ascii="Arial" w:hAnsi="Arial" w:cs="Arial"/>
        <w:sz w:val="14"/>
        <w:szCs w:val="14"/>
        <w:lang w:val="es"/>
      </w:rPr>
      <w:instrText xml:space="preserve"> PAGE </w:instrText>
    </w:r>
    <w:r>
      <w:rPr>
        <w:rStyle w:val="PageNumber"/>
        <w:rFonts w:ascii="Arial" w:hAnsi="Arial" w:cs="Arial"/>
        <w:sz w:val="14"/>
        <w:szCs w:val="14"/>
        <w:lang w:val="es"/>
      </w:rPr>
      <w:fldChar w:fldCharType="separate"/>
    </w:r>
    <w:r w:rsidR="00A263D4">
      <w:rPr>
        <w:rStyle w:val="PageNumber"/>
        <w:rFonts w:ascii="Arial" w:hAnsi="Arial" w:cs="Arial"/>
        <w:noProof/>
        <w:sz w:val="14"/>
        <w:szCs w:val="14"/>
        <w:lang w:val="es"/>
      </w:rPr>
      <w:t>2</w:t>
    </w:r>
    <w:r>
      <w:rPr>
        <w:rStyle w:val="PageNumber"/>
        <w:rFonts w:ascii="Arial" w:hAnsi="Arial" w:cs="Arial"/>
        <w:sz w:val="14"/>
        <w:szCs w:val="14"/>
        <w:lang w:val="es"/>
      </w:rPr>
      <w:fldChar w:fldCharType="end"/>
    </w:r>
    <w:r>
      <w:rPr>
        <w:rStyle w:val="PageNumber"/>
        <w:rFonts w:ascii="Arial" w:hAnsi="Arial" w:cs="Arial"/>
        <w:sz w:val="14"/>
        <w:szCs w:val="14"/>
        <w:lang w:val="es"/>
      </w:rPr>
      <w:t xml:space="preserve"> de </w:t>
    </w:r>
    <w:r>
      <w:rPr>
        <w:rStyle w:val="PageNumber"/>
        <w:rFonts w:ascii="Arial" w:hAnsi="Arial" w:cs="Arial"/>
        <w:sz w:val="14"/>
        <w:szCs w:val="14"/>
        <w:lang w:val="es"/>
      </w:rPr>
      <w:fldChar w:fldCharType="begin"/>
    </w:r>
    <w:r>
      <w:rPr>
        <w:rStyle w:val="PageNumber"/>
        <w:rFonts w:ascii="Arial" w:hAnsi="Arial" w:cs="Arial"/>
        <w:sz w:val="14"/>
        <w:szCs w:val="14"/>
        <w:lang w:val="es"/>
      </w:rPr>
      <w:instrText xml:space="preserve"> NUMPAGES </w:instrText>
    </w:r>
    <w:r>
      <w:rPr>
        <w:rStyle w:val="PageNumber"/>
        <w:rFonts w:ascii="Arial" w:hAnsi="Arial" w:cs="Arial"/>
        <w:sz w:val="14"/>
        <w:szCs w:val="14"/>
        <w:lang w:val="es"/>
      </w:rPr>
      <w:fldChar w:fldCharType="separate"/>
    </w:r>
    <w:r w:rsidR="00A263D4">
      <w:rPr>
        <w:rStyle w:val="PageNumber"/>
        <w:rFonts w:ascii="Arial" w:hAnsi="Arial" w:cs="Arial"/>
        <w:noProof/>
        <w:sz w:val="14"/>
        <w:szCs w:val="14"/>
        <w:lang w:val="es"/>
      </w:rPr>
      <w:t>5</w:t>
    </w:r>
    <w:r>
      <w:rPr>
        <w:rStyle w:val="PageNumber"/>
        <w:rFonts w:ascii="Arial" w:hAnsi="Arial" w:cs="Arial"/>
        <w:sz w:val="14"/>
        <w:szCs w:val="14"/>
        <w:lang w:val="es"/>
      </w:rPr>
      <w:fldChar w:fldCharType="end"/>
    </w:r>
  </w:p>
  <w:p w14:paraId="4A889216" w14:textId="77777777" w:rsidR="00E278E1" w:rsidRPr="00B2359D" w:rsidRDefault="00E278E1">
    <w:pPr>
      <w:pStyle w:val="Header"/>
      <w:rPr>
        <w:lang w:val="es-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5388"/>
      <w:gridCol w:w="4682"/>
    </w:tblGrid>
    <w:tr w:rsidR="00F374A2" w:rsidRPr="00F374A2" w14:paraId="797B863D" w14:textId="77777777" w:rsidTr="00C51343">
      <w:tc>
        <w:tcPr>
          <w:tcW w:w="5388" w:type="dxa"/>
        </w:tcPr>
        <w:p w14:paraId="1985C45E" w14:textId="77777777" w:rsidR="00F374A2" w:rsidRPr="00F374A2" w:rsidRDefault="00F374A2" w:rsidP="00F374A2">
          <w:pPr>
            <w:jc w:val="center"/>
            <w:rPr>
              <w:rFonts w:ascii="Courier New" w:hAnsi="Courier New" w:cs="Courier New"/>
              <w:b/>
              <w:bCs/>
              <w:snapToGrid/>
              <w:sz w:val="24"/>
              <w:szCs w:val="24"/>
              <w:lang w:val="es"/>
            </w:rPr>
          </w:pPr>
          <w:r w:rsidRPr="00F374A2">
            <w:rPr>
              <w:rFonts w:ascii="Courier New" w:hAnsi="Courier New" w:cs="Courier New"/>
              <w:b/>
              <w:bCs/>
              <w:snapToGrid/>
              <w:sz w:val="24"/>
              <w:szCs w:val="24"/>
              <w:lang w:val="es"/>
            </w:rPr>
            <w:t>IMPORTANT NOTICE</w:t>
          </w:r>
        </w:p>
      </w:tc>
      <w:tc>
        <w:tcPr>
          <w:tcW w:w="4682" w:type="dxa"/>
        </w:tcPr>
        <w:p w14:paraId="3BCB1899" w14:textId="77777777" w:rsidR="00F374A2" w:rsidRPr="00F374A2" w:rsidRDefault="00F374A2" w:rsidP="00F374A2">
          <w:pPr>
            <w:jc w:val="center"/>
            <w:rPr>
              <w:rFonts w:ascii="Courier New" w:hAnsi="Courier New" w:cs="Courier New"/>
              <w:b/>
              <w:bCs/>
              <w:snapToGrid/>
              <w:sz w:val="24"/>
              <w:szCs w:val="24"/>
              <w:lang w:val="es"/>
            </w:rPr>
          </w:pPr>
          <w:r w:rsidRPr="00F374A2">
            <w:rPr>
              <w:rFonts w:ascii="Courier New" w:hAnsi="Courier New" w:cs="Courier New"/>
              <w:b/>
              <w:bCs/>
              <w:snapToGrid/>
              <w:sz w:val="24"/>
              <w:szCs w:val="24"/>
              <w:lang w:val="es"/>
            </w:rPr>
            <w:t>AVISO IMPORTANTE</w:t>
          </w:r>
        </w:p>
      </w:tc>
    </w:tr>
    <w:tr w:rsidR="00F374A2" w:rsidRPr="00F374A2" w14:paraId="734A7B07" w14:textId="77777777" w:rsidTr="00C51343">
      <w:tc>
        <w:tcPr>
          <w:tcW w:w="5388" w:type="dxa"/>
        </w:tcPr>
        <w:p w14:paraId="12D9B824" w14:textId="0E379096" w:rsidR="00F374A2" w:rsidRPr="00F374A2" w:rsidRDefault="00F374A2" w:rsidP="00F374A2">
          <w:pPr>
            <w:jc w:val="center"/>
            <w:rPr>
              <w:rFonts w:ascii="Courier New" w:hAnsi="Courier New" w:cs="Courier New"/>
              <w:b/>
              <w:bCs/>
              <w:snapToGrid/>
              <w:sz w:val="24"/>
              <w:szCs w:val="24"/>
            </w:rPr>
          </w:pPr>
          <w:r w:rsidRPr="00F374A2">
            <w:rPr>
              <w:rFonts w:ascii="Courier New" w:hAnsi="Courier New" w:cs="Courier New"/>
              <w:b/>
              <w:bCs/>
              <w:snapToGrid/>
              <w:sz w:val="24"/>
              <w:szCs w:val="24"/>
            </w:rPr>
            <w:t>THIS TRANSLATION IS PROVIDED AS A COURTESY FOR INFORMATIONAL PURPOSES ONLY. IT IS NOT THE PARTIES</w:t>
          </w:r>
          <w:r w:rsidR="00A263D4">
            <w:rPr>
              <w:rFonts w:ascii="Courier New" w:hAnsi="Courier New" w:cs="Courier New"/>
              <w:b/>
              <w:bCs/>
              <w:snapToGrid/>
              <w:sz w:val="24"/>
              <w:szCs w:val="24"/>
            </w:rPr>
            <w:t>’</w:t>
          </w:r>
          <w:r w:rsidRPr="00F374A2">
            <w:rPr>
              <w:rFonts w:ascii="Courier New" w:hAnsi="Courier New" w:cs="Courier New"/>
              <w:b/>
              <w:bCs/>
              <w:snapToGrid/>
              <w:sz w:val="24"/>
              <w:szCs w:val="24"/>
            </w:rPr>
            <w:t xml:space="preserve"> INTENTION FOR THIS DOCUMENT TO HAVE ANY LEGAL EF</w:t>
          </w:r>
          <w:r w:rsidR="00E22764">
            <w:rPr>
              <w:rFonts w:ascii="Courier New" w:hAnsi="Courier New" w:cs="Courier New"/>
              <w:b/>
              <w:bCs/>
              <w:snapToGrid/>
              <w:sz w:val="24"/>
              <w:szCs w:val="24"/>
            </w:rPr>
            <w:t>F</w:t>
          </w:r>
          <w:r w:rsidRPr="00F374A2">
            <w:rPr>
              <w:rFonts w:ascii="Courier New" w:hAnsi="Courier New" w:cs="Courier New"/>
              <w:b/>
              <w:bCs/>
              <w:snapToGrid/>
              <w:sz w:val="24"/>
              <w:szCs w:val="24"/>
            </w:rPr>
            <w:t>ECTS OR BE RECORDED.IF THERE IS ANY DISCREPANCY BETWEEN THE ENGLISH AND SPANISH VERSIONS OF THIS DOCUMENT, THE ENGLISH VERSION SHALL PREVAIL</w:t>
          </w:r>
          <w:r w:rsidR="00E22764">
            <w:rPr>
              <w:rFonts w:ascii="Courier New" w:hAnsi="Courier New" w:cs="Courier New"/>
              <w:b/>
              <w:bCs/>
              <w:snapToGrid/>
              <w:sz w:val="24"/>
              <w:szCs w:val="24"/>
            </w:rPr>
            <w:t>.</w:t>
          </w:r>
        </w:p>
      </w:tc>
      <w:tc>
        <w:tcPr>
          <w:tcW w:w="4682" w:type="dxa"/>
        </w:tcPr>
        <w:p w14:paraId="4579F8CC" w14:textId="77777777" w:rsidR="00F374A2" w:rsidRPr="00F374A2" w:rsidRDefault="00F374A2" w:rsidP="00F374A2">
          <w:pPr>
            <w:jc w:val="center"/>
            <w:rPr>
              <w:rFonts w:ascii="Courier New" w:hAnsi="Courier New" w:cs="Courier New"/>
              <w:b/>
              <w:bCs/>
              <w:snapToGrid/>
              <w:sz w:val="24"/>
              <w:szCs w:val="24"/>
              <w:lang w:val="es-US"/>
            </w:rPr>
          </w:pPr>
          <w:r w:rsidRPr="00F374A2">
            <w:rPr>
              <w:rFonts w:ascii="Courier New" w:hAnsi="Courier New" w:cs="Courier New"/>
              <w:b/>
              <w:bCs/>
              <w:snapToGrid/>
              <w:sz w:val="24"/>
              <w:szCs w:val="24"/>
              <w:lang w:val="es-US"/>
            </w:rPr>
            <w:t>ESTA TRADUCCION ES UNA CORTESIA PARA EFECTOS DE INFORMACION SOLAMENTE. NO ES LA INTENCION DE LAS PARTES QUE ESTE DOCUMENTO TENGA EFECTO LEGAL ALGUNO O SEA REGISTRADO. SI HAY ALGUNA DISCREPANCIA ENTRE LA VERSION EN INGLES O EN ESPANOL DE ESTE DOCUMENTO, LA VERSION EN INGLES PREVALECERA.</w:t>
          </w:r>
        </w:p>
      </w:tc>
    </w:tr>
  </w:tbl>
  <w:p w14:paraId="1E97F884" w14:textId="51043D20" w:rsidR="00E278E1" w:rsidRPr="006D62FF" w:rsidRDefault="00942850" w:rsidP="00580808">
    <w:pPr>
      <w:jc w:val="right"/>
      <w:rPr>
        <w:rFonts w:ascii="Arial" w:hAnsi="Arial" w:cs="Arial"/>
        <w:sz w:val="14"/>
        <w:szCs w:val="14"/>
        <w:lang w:val="pt-BR"/>
      </w:rPr>
    </w:pPr>
    <w:r>
      <w:rPr>
        <w:noProof/>
      </w:rPr>
      <w:pict w14:anchorId="085A85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89921" o:spid="_x0000_s2049" type="#_x0000_t136" style="position:absolute;left:0;text-align:left;margin-left:0;margin-top:0;width:691.6pt;height:23.65pt;rotation:315;z-index:-251654144;mso-position-horizontal:center;mso-position-horizontal-relative:margin;mso-position-vertical:center;mso-position-vertical-relative:margin" o:allowincell="f" fillcolor="#c00000" stroked="f">
          <v:textpath style="font-family:&quot;Times New Roman&quot;;font-size:1pt" string="COURTESY TRANSLATION NOT MEANT TO BE EXECUTED OR RECORDED"/>
          <w10:wrap anchorx="margin" anchory="margin"/>
        </v:shape>
      </w:pict>
    </w:r>
    <w:r w:rsidR="00E278E1">
      <w:rPr>
        <w:rFonts w:ascii="Arial" w:hAnsi="Arial" w:cs="Arial"/>
        <w:noProof/>
        <w:snapToGrid/>
        <w:sz w:val="14"/>
        <w:szCs w:val="14"/>
        <w:lang w:val="es"/>
      </w:rPr>
      <w:drawing>
        <wp:anchor distT="0" distB="0" distL="114300" distR="114300" simplePos="0" relativeHeight="251660288" behindDoc="0" locked="0" layoutInCell="1" allowOverlap="1" wp14:anchorId="1895F097" wp14:editId="4B3B8634">
          <wp:simplePos x="0" y="0"/>
          <wp:positionH relativeFrom="column">
            <wp:posOffset>0</wp:posOffset>
          </wp:positionH>
          <wp:positionV relativeFrom="paragraph">
            <wp:posOffset>-67332</wp:posOffset>
          </wp:positionV>
          <wp:extent cx="857250" cy="59120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3lineLOGO_TxDOT_REG_1inchH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9937" cy="593060"/>
                  </a:xfrm>
                  <a:prstGeom prst="rect">
                    <a:avLst/>
                  </a:prstGeom>
                </pic:spPr>
              </pic:pic>
            </a:graphicData>
          </a:graphic>
          <wp14:sizeRelH relativeFrom="page">
            <wp14:pctWidth>0</wp14:pctWidth>
          </wp14:sizeRelH>
          <wp14:sizeRelV relativeFrom="page">
            <wp14:pctHeight>0</wp14:pctHeight>
          </wp14:sizeRelV>
        </wp:anchor>
      </w:drawing>
    </w:r>
    <w:r w:rsidR="00E278E1">
      <w:rPr>
        <w:rFonts w:ascii="Arial" w:hAnsi="Arial" w:cs="Arial"/>
        <w:sz w:val="14"/>
        <w:szCs w:val="14"/>
        <w:lang w:val="pt-BR"/>
      </w:rPr>
      <w:t>Traduccion de la Forma</w:t>
    </w:r>
    <w:r w:rsidR="00E278E1" w:rsidRPr="006D62FF">
      <w:rPr>
        <w:rFonts w:ascii="Arial" w:hAnsi="Arial" w:cs="Arial"/>
        <w:sz w:val="14"/>
        <w:szCs w:val="14"/>
        <w:lang w:val="pt-BR"/>
      </w:rPr>
      <w:t xml:space="preserve"> ROW-N-PUAIC</w:t>
    </w:r>
    <w:r w:rsidR="001304E9">
      <w:rPr>
        <w:rFonts w:ascii="Arial" w:hAnsi="Arial" w:cs="Arial"/>
        <w:sz w:val="14"/>
        <w:szCs w:val="14"/>
        <w:lang w:val="pt-BR"/>
      </w:rPr>
      <w:t>SP</w:t>
    </w:r>
  </w:p>
  <w:p w14:paraId="4725A436" w14:textId="113F4C96" w:rsidR="00E278E1" w:rsidRPr="006D62FF" w:rsidRDefault="00B2359D" w:rsidP="00580808">
    <w:pPr>
      <w:jc w:val="right"/>
      <w:rPr>
        <w:rFonts w:ascii="Arial" w:hAnsi="Arial" w:cs="Arial"/>
        <w:sz w:val="14"/>
        <w:szCs w:val="14"/>
        <w:lang w:val="pt-BR"/>
      </w:rPr>
    </w:pPr>
    <w:r>
      <w:rPr>
        <w:rFonts w:ascii="Arial" w:hAnsi="Arial" w:cs="Arial"/>
        <w:sz w:val="14"/>
        <w:szCs w:val="14"/>
        <w:lang w:val="pt-BR"/>
      </w:rPr>
      <w:t>(Rev. 11</w:t>
    </w:r>
    <w:r w:rsidR="00E278E1" w:rsidRPr="006D62FF">
      <w:rPr>
        <w:rFonts w:ascii="Arial" w:hAnsi="Arial" w:cs="Arial"/>
        <w:sz w:val="14"/>
        <w:szCs w:val="14"/>
        <w:lang w:val="pt-BR"/>
      </w:rPr>
      <w:t>/20)</w:t>
    </w:r>
  </w:p>
  <w:p w14:paraId="0A1997AB" w14:textId="3363FA46" w:rsidR="00E278E1" w:rsidRPr="00B2359D" w:rsidRDefault="00E278E1" w:rsidP="00580808">
    <w:pPr>
      <w:jc w:val="right"/>
      <w:rPr>
        <w:rStyle w:val="PageNumber"/>
        <w:rFonts w:ascii="Arial" w:hAnsi="Arial" w:cs="Arial"/>
        <w:sz w:val="14"/>
        <w:szCs w:val="14"/>
        <w:lang w:val="es-US"/>
      </w:rPr>
    </w:pPr>
    <w:r>
      <w:rPr>
        <w:rFonts w:ascii="Arial" w:hAnsi="Arial" w:cs="Arial"/>
        <w:sz w:val="14"/>
        <w:szCs w:val="14"/>
        <w:lang w:val="es"/>
      </w:rPr>
      <w:t xml:space="preserve">Página </w:t>
    </w:r>
    <w:r>
      <w:rPr>
        <w:rStyle w:val="PageNumber"/>
        <w:rFonts w:ascii="Arial" w:hAnsi="Arial" w:cs="Arial"/>
        <w:sz w:val="14"/>
        <w:szCs w:val="14"/>
        <w:lang w:val="es"/>
      </w:rPr>
      <w:fldChar w:fldCharType="begin"/>
    </w:r>
    <w:r>
      <w:rPr>
        <w:rStyle w:val="PageNumber"/>
        <w:rFonts w:ascii="Arial" w:hAnsi="Arial" w:cs="Arial"/>
        <w:sz w:val="14"/>
        <w:szCs w:val="14"/>
        <w:lang w:val="es"/>
      </w:rPr>
      <w:instrText xml:space="preserve"> PAGE </w:instrText>
    </w:r>
    <w:r>
      <w:rPr>
        <w:rStyle w:val="PageNumber"/>
        <w:rFonts w:ascii="Arial" w:hAnsi="Arial" w:cs="Arial"/>
        <w:sz w:val="14"/>
        <w:szCs w:val="14"/>
        <w:lang w:val="es"/>
      </w:rPr>
      <w:fldChar w:fldCharType="separate"/>
    </w:r>
    <w:r w:rsidR="00A263D4">
      <w:rPr>
        <w:rStyle w:val="PageNumber"/>
        <w:rFonts w:ascii="Arial" w:hAnsi="Arial" w:cs="Arial"/>
        <w:noProof/>
        <w:sz w:val="14"/>
        <w:szCs w:val="14"/>
        <w:lang w:val="es"/>
      </w:rPr>
      <w:t>1</w:t>
    </w:r>
    <w:r>
      <w:rPr>
        <w:rStyle w:val="PageNumber"/>
        <w:rFonts w:ascii="Arial" w:hAnsi="Arial" w:cs="Arial"/>
        <w:sz w:val="14"/>
        <w:szCs w:val="14"/>
        <w:lang w:val="es"/>
      </w:rPr>
      <w:fldChar w:fldCharType="end"/>
    </w:r>
    <w:r>
      <w:rPr>
        <w:rStyle w:val="PageNumber"/>
        <w:rFonts w:ascii="Arial" w:hAnsi="Arial" w:cs="Arial"/>
        <w:sz w:val="14"/>
        <w:szCs w:val="14"/>
        <w:lang w:val="es"/>
      </w:rPr>
      <w:t xml:space="preserve"> de </w:t>
    </w:r>
    <w:r>
      <w:rPr>
        <w:rStyle w:val="PageNumber"/>
        <w:rFonts w:ascii="Arial" w:hAnsi="Arial" w:cs="Arial"/>
        <w:sz w:val="14"/>
        <w:szCs w:val="14"/>
        <w:lang w:val="es"/>
      </w:rPr>
      <w:fldChar w:fldCharType="begin"/>
    </w:r>
    <w:r>
      <w:rPr>
        <w:rStyle w:val="PageNumber"/>
        <w:rFonts w:ascii="Arial" w:hAnsi="Arial" w:cs="Arial"/>
        <w:sz w:val="14"/>
        <w:szCs w:val="14"/>
        <w:lang w:val="es"/>
      </w:rPr>
      <w:instrText xml:space="preserve"> NUMPAGES </w:instrText>
    </w:r>
    <w:r>
      <w:rPr>
        <w:rStyle w:val="PageNumber"/>
        <w:rFonts w:ascii="Arial" w:hAnsi="Arial" w:cs="Arial"/>
        <w:sz w:val="14"/>
        <w:szCs w:val="14"/>
        <w:lang w:val="es"/>
      </w:rPr>
      <w:fldChar w:fldCharType="separate"/>
    </w:r>
    <w:r w:rsidR="00A263D4">
      <w:rPr>
        <w:rStyle w:val="PageNumber"/>
        <w:rFonts w:ascii="Arial" w:hAnsi="Arial" w:cs="Arial"/>
        <w:noProof/>
        <w:sz w:val="14"/>
        <w:szCs w:val="14"/>
        <w:lang w:val="es"/>
      </w:rPr>
      <w:t>5</w:t>
    </w:r>
    <w:r>
      <w:rPr>
        <w:rStyle w:val="PageNumber"/>
        <w:rFonts w:ascii="Arial" w:hAnsi="Arial" w:cs="Arial"/>
        <w:sz w:val="14"/>
        <w:szCs w:val="14"/>
        <w:lang w:val="es"/>
      </w:rPr>
      <w:fldChar w:fldCharType="end"/>
    </w:r>
  </w:p>
  <w:p w14:paraId="12DC2BC1" w14:textId="77777777" w:rsidR="00E278E1" w:rsidRPr="00B2359D" w:rsidRDefault="00E278E1" w:rsidP="00580808">
    <w:pPr>
      <w:jc w:val="right"/>
      <w:rPr>
        <w:rFonts w:ascii="Arial" w:hAnsi="Arial" w:cs="Arial"/>
        <w:sz w:val="14"/>
        <w:szCs w:val="14"/>
        <w:lang w:val="es-US"/>
      </w:rPr>
    </w:pPr>
  </w:p>
  <w:p w14:paraId="23873A2C" w14:textId="77777777" w:rsidR="00E278E1" w:rsidRPr="00B2359D" w:rsidRDefault="00E278E1">
    <w:pPr>
      <w:pStyle w:val="Header"/>
      <w:rPr>
        <w:sz w:val="16"/>
        <w:szCs w:val="16"/>
        <w:lang w:val="es-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4936"/>
    <w:multiLevelType w:val="hybridMultilevel"/>
    <w:tmpl w:val="3D58BFE2"/>
    <w:lvl w:ilvl="0" w:tplc="D0BEB852">
      <w:start w:val="14"/>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2076B"/>
    <w:multiLevelType w:val="singleLevel"/>
    <w:tmpl w:val="9A24D134"/>
    <w:lvl w:ilvl="0">
      <w:start w:val="13"/>
      <w:numFmt w:val="decimal"/>
      <w:lvlText w:val="%1."/>
      <w:lvlJc w:val="left"/>
      <w:pPr>
        <w:tabs>
          <w:tab w:val="num" w:pos="360"/>
        </w:tabs>
        <w:ind w:left="360" w:hanging="360"/>
      </w:pPr>
      <w:rPr>
        <w:rFonts w:hint="default"/>
      </w:rPr>
    </w:lvl>
  </w:abstractNum>
  <w:abstractNum w:abstractNumId="2" w15:restartNumberingAfterBreak="0">
    <w:nsid w:val="171E1AD1"/>
    <w:multiLevelType w:val="hybridMultilevel"/>
    <w:tmpl w:val="92E28F7C"/>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68B440B"/>
    <w:multiLevelType w:val="multilevel"/>
    <w:tmpl w:val="92E28F7C"/>
    <w:lvl w:ilvl="0">
      <w:start w:val="1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515E4931"/>
    <w:multiLevelType w:val="hybridMultilevel"/>
    <w:tmpl w:val="BCC8E2FC"/>
    <w:lvl w:ilvl="0" w:tplc="77A2DD2A">
      <w:start w:val="14"/>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AB7A19"/>
    <w:multiLevelType w:val="singleLevel"/>
    <w:tmpl w:val="B8B43FDA"/>
    <w:lvl w:ilvl="0">
      <w:start w:val="3"/>
      <w:numFmt w:val="decimal"/>
      <w:lvlText w:val="%1."/>
      <w:lvlJc w:val="left"/>
      <w:pPr>
        <w:tabs>
          <w:tab w:val="num" w:pos="360"/>
        </w:tabs>
        <w:ind w:left="360" w:hanging="360"/>
      </w:pPr>
      <w:rPr>
        <w:rFonts w:hint="default"/>
      </w:rPr>
    </w:lvl>
  </w:abstractNum>
  <w:num w:numId="1">
    <w:abstractNumId w:val="5"/>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EW1rkeuA841Di3FI5uH8GjKEloIMA3bFQ0rWg+rJM2nUe4GfgN+l+y/rVPkb/MAghUKXO5k8FKaGgvweqsrKg==" w:salt="rWV5DWPi+SKEAh/OnQ+L+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2"/>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354"/>
    <w:rsid w:val="000035F4"/>
    <w:rsid w:val="00005900"/>
    <w:rsid w:val="00020538"/>
    <w:rsid w:val="00023DD7"/>
    <w:rsid w:val="000262E8"/>
    <w:rsid w:val="00046FED"/>
    <w:rsid w:val="00055084"/>
    <w:rsid w:val="000607BA"/>
    <w:rsid w:val="0006439F"/>
    <w:rsid w:val="00075635"/>
    <w:rsid w:val="0008578B"/>
    <w:rsid w:val="00087C45"/>
    <w:rsid w:val="00094704"/>
    <w:rsid w:val="000947DF"/>
    <w:rsid w:val="00094CA9"/>
    <w:rsid w:val="000A05A6"/>
    <w:rsid w:val="000C6161"/>
    <w:rsid w:val="000D13C3"/>
    <w:rsid w:val="000D726C"/>
    <w:rsid w:val="000E60A1"/>
    <w:rsid w:val="00104CEF"/>
    <w:rsid w:val="00125D10"/>
    <w:rsid w:val="001304E9"/>
    <w:rsid w:val="0014192A"/>
    <w:rsid w:val="00151217"/>
    <w:rsid w:val="001574EF"/>
    <w:rsid w:val="001771B3"/>
    <w:rsid w:val="00183EE6"/>
    <w:rsid w:val="001A0880"/>
    <w:rsid w:val="001C4DA0"/>
    <w:rsid w:val="001D224E"/>
    <w:rsid w:val="001D484F"/>
    <w:rsid w:val="001F1DBD"/>
    <w:rsid w:val="001F669E"/>
    <w:rsid w:val="00233E39"/>
    <w:rsid w:val="002602D5"/>
    <w:rsid w:val="00267132"/>
    <w:rsid w:val="00284B40"/>
    <w:rsid w:val="00284EE3"/>
    <w:rsid w:val="002B2FEA"/>
    <w:rsid w:val="002B6A82"/>
    <w:rsid w:val="002D650B"/>
    <w:rsid w:val="002E3753"/>
    <w:rsid w:val="00301C25"/>
    <w:rsid w:val="00316315"/>
    <w:rsid w:val="00325DEB"/>
    <w:rsid w:val="003324EC"/>
    <w:rsid w:val="00333BD0"/>
    <w:rsid w:val="0033409F"/>
    <w:rsid w:val="00351DB2"/>
    <w:rsid w:val="00361B65"/>
    <w:rsid w:val="00361EA7"/>
    <w:rsid w:val="00366BEA"/>
    <w:rsid w:val="00367BFE"/>
    <w:rsid w:val="00371CB6"/>
    <w:rsid w:val="00371E65"/>
    <w:rsid w:val="00382547"/>
    <w:rsid w:val="003A39EA"/>
    <w:rsid w:val="003B3908"/>
    <w:rsid w:val="003C7A89"/>
    <w:rsid w:val="003E124E"/>
    <w:rsid w:val="003F63F9"/>
    <w:rsid w:val="0041526B"/>
    <w:rsid w:val="0045137E"/>
    <w:rsid w:val="004520AB"/>
    <w:rsid w:val="00453AFF"/>
    <w:rsid w:val="004625FE"/>
    <w:rsid w:val="00463D96"/>
    <w:rsid w:val="00466365"/>
    <w:rsid w:val="00467994"/>
    <w:rsid w:val="00471F71"/>
    <w:rsid w:val="0048685E"/>
    <w:rsid w:val="004A4BA3"/>
    <w:rsid w:val="004C0EA4"/>
    <w:rsid w:val="004C4FF3"/>
    <w:rsid w:val="004F1F69"/>
    <w:rsid w:val="004F2304"/>
    <w:rsid w:val="004F38AE"/>
    <w:rsid w:val="004F7545"/>
    <w:rsid w:val="00510B56"/>
    <w:rsid w:val="005135D3"/>
    <w:rsid w:val="00546F5B"/>
    <w:rsid w:val="005646C4"/>
    <w:rsid w:val="00571154"/>
    <w:rsid w:val="00580808"/>
    <w:rsid w:val="00584D7D"/>
    <w:rsid w:val="0059460C"/>
    <w:rsid w:val="005953E1"/>
    <w:rsid w:val="005970DF"/>
    <w:rsid w:val="005B28C7"/>
    <w:rsid w:val="005C6E41"/>
    <w:rsid w:val="005E16B6"/>
    <w:rsid w:val="005E7946"/>
    <w:rsid w:val="005F56B2"/>
    <w:rsid w:val="0060241B"/>
    <w:rsid w:val="0060246A"/>
    <w:rsid w:val="006100D2"/>
    <w:rsid w:val="00616369"/>
    <w:rsid w:val="00631D13"/>
    <w:rsid w:val="006427C2"/>
    <w:rsid w:val="0064309F"/>
    <w:rsid w:val="006435C4"/>
    <w:rsid w:val="00681AA3"/>
    <w:rsid w:val="006843E8"/>
    <w:rsid w:val="006909B9"/>
    <w:rsid w:val="006B32A6"/>
    <w:rsid w:val="006B4CF0"/>
    <w:rsid w:val="006C126D"/>
    <w:rsid w:val="006D35DF"/>
    <w:rsid w:val="006D62FF"/>
    <w:rsid w:val="006D74AC"/>
    <w:rsid w:val="006E2C56"/>
    <w:rsid w:val="006E4E6A"/>
    <w:rsid w:val="0071158F"/>
    <w:rsid w:val="0072514E"/>
    <w:rsid w:val="00743851"/>
    <w:rsid w:val="00757851"/>
    <w:rsid w:val="00761D4C"/>
    <w:rsid w:val="0077612D"/>
    <w:rsid w:val="0078016D"/>
    <w:rsid w:val="007A0F29"/>
    <w:rsid w:val="007A2AEB"/>
    <w:rsid w:val="007B52DC"/>
    <w:rsid w:val="007D2C25"/>
    <w:rsid w:val="007D352C"/>
    <w:rsid w:val="007D7628"/>
    <w:rsid w:val="007F1810"/>
    <w:rsid w:val="0080502E"/>
    <w:rsid w:val="00851E8C"/>
    <w:rsid w:val="00866566"/>
    <w:rsid w:val="00870F6E"/>
    <w:rsid w:val="00887F80"/>
    <w:rsid w:val="008956CD"/>
    <w:rsid w:val="00896803"/>
    <w:rsid w:val="008A27BE"/>
    <w:rsid w:val="008B73B1"/>
    <w:rsid w:val="008E0547"/>
    <w:rsid w:val="008E4AA9"/>
    <w:rsid w:val="008F1C97"/>
    <w:rsid w:val="008F773F"/>
    <w:rsid w:val="00901981"/>
    <w:rsid w:val="00912F46"/>
    <w:rsid w:val="00916C3E"/>
    <w:rsid w:val="00924112"/>
    <w:rsid w:val="00930AD5"/>
    <w:rsid w:val="00934C82"/>
    <w:rsid w:val="009405BE"/>
    <w:rsid w:val="00942850"/>
    <w:rsid w:val="00977CF2"/>
    <w:rsid w:val="00985EF7"/>
    <w:rsid w:val="009912E0"/>
    <w:rsid w:val="00994459"/>
    <w:rsid w:val="00994776"/>
    <w:rsid w:val="009A60CB"/>
    <w:rsid w:val="009E05A0"/>
    <w:rsid w:val="009F3E14"/>
    <w:rsid w:val="00A22D4F"/>
    <w:rsid w:val="00A263D4"/>
    <w:rsid w:val="00A35B1C"/>
    <w:rsid w:val="00A3656D"/>
    <w:rsid w:val="00A6589F"/>
    <w:rsid w:val="00A813A1"/>
    <w:rsid w:val="00A92BC6"/>
    <w:rsid w:val="00AB50A6"/>
    <w:rsid w:val="00AB749F"/>
    <w:rsid w:val="00AC10DD"/>
    <w:rsid w:val="00AC5C38"/>
    <w:rsid w:val="00AC5D24"/>
    <w:rsid w:val="00AD44E4"/>
    <w:rsid w:val="00AF07C9"/>
    <w:rsid w:val="00B07BCF"/>
    <w:rsid w:val="00B167EB"/>
    <w:rsid w:val="00B178B2"/>
    <w:rsid w:val="00B2359D"/>
    <w:rsid w:val="00B252BF"/>
    <w:rsid w:val="00B3072D"/>
    <w:rsid w:val="00B8120B"/>
    <w:rsid w:val="00BA43A7"/>
    <w:rsid w:val="00BB1E5E"/>
    <w:rsid w:val="00BB4B21"/>
    <w:rsid w:val="00BD0B1A"/>
    <w:rsid w:val="00C00225"/>
    <w:rsid w:val="00C01D84"/>
    <w:rsid w:val="00C06354"/>
    <w:rsid w:val="00C06958"/>
    <w:rsid w:val="00C130E2"/>
    <w:rsid w:val="00C47AB7"/>
    <w:rsid w:val="00C56D90"/>
    <w:rsid w:val="00C6063D"/>
    <w:rsid w:val="00C64FD7"/>
    <w:rsid w:val="00C83210"/>
    <w:rsid w:val="00CA04C1"/>
    <w:rsid w:val="00CA2D91"/>
    <w:rsid w:val="00CB6B4F"/>
    <w:rsid w:val="00CC3DF9"/>
    <w:rsid w:val="00CC6FD7"/>
    <w:rsid w:val="00CE4A2F"/>
    <w:rsid w:val="00CE4BD5"/>
    <w:rsid w:val="00CF50CC"/>
    <w:rsid w:val="00D02647"/>
    <w:rsid w:val="00D26BE3"/>
    <w:rsid w:val="00D43CD6"/>
    <w:rsid w:val="00D43FAD"/>
    <w:rsid w:val="00D6725C"/>
    <w:rsid w:val="00D73BB0"/>
    <w:rsid w:val="00D74B00"/>
    <w:rsid w:val="00D801D8"/>
    <w:rsid w:val="00D81B4C"/>
    <w:rsid w:val="00D96311"/>
    <w:rsid w:val="00DA3F17"/>
    <w:rsid w:val="00DA4363"/>
    <w:rsid w:val="00DB1DC5"/>
    <w:rsid w:val="00DF51F4"/>
    <w:rsid w:val="00E116FB"/>
    <w:rsid w:val="00E22446"/>
    <w:rsid w:val="00E22764"/>
    <w:rsid w:val="00E22E49"/>
    <w:rsid w:val="00E278E1"/>
    <w:rsid w:val="00E319E4"/>
    <w:rsid w:val="00E35C7C"/>
    <w:rsid w:val="00E40B0A"/>
    <w:rsid w:val="00E720EB"/>
    <w:rsid w:val="00E80452"/>
    <w:rsid w:val="00E83F8B"/>
    <w:rsid w:val="00E951F9"/>
    <w:rsid w:val="00E9532A"/>
    <w:rsid w:val="00E97D1A"/>
    <w:rsid w:val="00EA1B46"/>
    <w:rsid w:val="00EA30E8"/>
    <w:rsid w:val="00EA6DD4"/>
    <w:rsid w:val="00EC2926"/>
    <w:rsid w:val="00EF2EB6"/>
    <w:rsid w:val="00EF5DED"/>
    <w:rsid w:val="00F0377E"/>
    <w:rsid w:val="00F12F9A"/>
    <w:rsid w:val="00F23E75"/>
    <w:rsid w:val="00F352A2"/>
    <w:rsid w:val="00F374A2"/>
    <w:rsid w:val="00F4751A"/>
    <w:rsid w:val="00F5478D"/>
    <w:rsid w:val="00F65221"/>
    <w:rsid w:val="00F66121"/>
    <w:rsid w:val="00F724CA"/>
    <w:rsid w:val="00F74D10"/>
    <w:rsid w:val="00F8090B"/>
    <w:rsid w:val="00F93706"/>
    <w:rsid w:val="00F95C37"/>
    <w:rsid w:val="00FA1752"/>
    <w:rsid w:val="00FB62B8"/>
    <w:rsid w:val="00FC6FA2"/>
    <w:rsid w:val="00FE4EA3"/>
    <w:rsid w:val="00FF2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18D8BE2"/>
  <w15:docId w15:val="{315D3516-AA41-4801-9CC4-6B3D5B46A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napToGrid w:val="0"/>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character" w:styleId="PageNumber">
    <w:name w:val="page number"/>
    <w:basedOn w:val="DefaultParagraphFont"/>
  </w:style>
  <w:style w:type="paragraph" w:styleId="Header">
    <w:name w:val="header"/>
    <w:basedOn w:val="Normal"/>
    <w:rsid w:val="0045137E"/>
    <w:pPr>
      <w:tabs>
        <w:tab w:val="center" w:pos="4320"/>
        <w:tab w:val="right" w:pos="8640"/>
      </w:tabs>
    </w:pPr>
  </w:style>
  <w:style w:type="paragraph" w:styleId="Footer">
    <w:name w:val="footer"/>
    <w:basedOn w:val="Normal"/>
    <w:link w:val="FooterChar"/>
    <w:uiPriority w:val="99"/>
    <w:rsid w:val="0045137E"/>
    <w:pPr>
      <w:tabs>
        <w:tab w:val="center" w:pos="4320"/>
        <w:tab w:val="right" w:pos="8640"/>
      </w:tabs>
    </w:pPr>
  </w:style>
  <w:style w:type="character" w:customStyle="1" w:styleId="FooterChar">
    <w:name w:val="Footer Char"/>
    <w:link w:val="Footer"/>
    <w:uiPriority w:val="99"/>
    <w:rsid w:val="00D6725C"/>
    <w:rPr>
      <w:snapToGrid w:val="0"/>
    </w:rPr>
  </w:style>
  <w:style w:type="paragraph" w:styleId="BalloonText">
    <w:name w:val="Balloon Text"/>
    <w:basedOn w:val="Normal"/>
    <w:link w:val="BalloonTextChar"/>
    <w:rsid w:val="00D6725C"/>
    <w:rPr>
      <w:rFonts w:ascii="Tahoma" w:hAnsi="Tahoma" w:cs="Tahoma"/>
      <w:sz w:val="16"/>
      <w:szCs w:val="16"/>
    </w:rPr>
  </w:style>
  <w:style w:type="character" w:customStyle="1" w:styleId="BalloonTextChar">
    <w:name w:val="Balloon Text Char"/>
    <w:link w:val="BalloonText"/>
    <w:rsid w:val="00D6725C"/>
    <w:rPr>
      <w:rFonts w:ascii="Tahoma" w:hAnsi="Tahoma" w:cs="Tahoma"/>
      <w:snapToGrid w:val="0"/>
      <w:sz w:val="16"/>
      <w:szCs w:val="16"/>
    </w:rPr>
  </w:style>
  <w:style w:type="paragraph" w:customStyle="1" w:styleId="level1">
    <w:name w:val="_level1"/>
    <w:basedOn w:val="Normal"/>
    <w:rsid w:val="006100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pPr>
    <w:rPr>
      <w:snapToGrid/>
      <w:sz w:val="24"/>
    </w:rPr>
  </w:style>
  <w:style w:type="character" w:styleId="CommentReference">
    <w:name w:val="annotation reference"/>
    <w:basedOn w:val="DefaultParagraphFont"/>
    <w:semiHidden/>
    <w:unhideWhenUsed/>
    <w:rsid w:val="007D2C25"/>
    <w:rPr>
      <w:sz w:val="16"/>
      <w:szCs w:val="16"/>
    </w:rPr>
  </w:style>
  <w:style w:type="paragraph" w:styleId="CommentText">
    <w:name w:val="annotation text"/>
    <w:basedOn w:val="Normal"/>
    <w:link w:val="CommentTextChar"/>
    <w:semiHidden/>
    <w:unhideWhenUsed/>
    <w:rsid w:val="007D2C25"/>
  </w:style>
  <w:style w:type="character" w:customStyle="1" w:styleId="CommentTextChar">
    <w:name w:val="Comment Text Char"/>
    <w:basedOn w:val="DefaultParagraphFont"/>
    <w:link w:val="CommentText"/>
    <w:semiHidden/>
    <w:rsid w:val="007D2C25"/>
    <w:rPr>
      <w:snapToGrid w:val="0"/>
    </w:rPr>
  </w:style>
  <w:style w:type="paragraph" w:styleId="CommentSubject">
    <w:name w:val="annotation subject"/>
    <w:basedOn w:val="CommentText"/>
    <w:next w:val="CommentText"/>
    <w:link w:val="CommentSubjectChar"/>
    <w:semiHidden/>
    <w:unhideWhenUsed/>
    <w:rsid w:val="007D2C25"/>
    <w:rPr>
      <w:b/>
      <w:bCs/>
    </w:rPr>
  </w:style>
  <w:style w:type="character" w:customStyle="1" w:styleId="CommentSubjectChar">
    <w:name w:val="Comment Subject Char"/>
    <w:basedOn w:val="CommentTextChar"/>
    <w:link w:val="CommentSubject"/>
    <w:semiHidden/>
    <w:rsid w:val="007D2C25"/>
    <w:rPr>
      <w:b/>
      <w:bCs/>
      <w:snapToGrid w:val="0"/>
    </w:rPr>
  </w:style>
  <w:style w:type="table" w:styleId="TableGrid">
    <w:name w:val="Table Grid"/>
    <w:basedOn w:val="TableNormal"/>
    <w:rsid w:val="00F37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2CQQKEH6ZJYR-945898380-806</_dlc_DocId>
    <_dlc_DocIdUrl xmlns="515352fc-4bfb-4416-a00c-6833a8a01107">
      <Url>https://txdot.sharepoint.com/sites/division-itd/imd/applications/Plan-Admin-ENT-Systems/_layouts/15/DocIdRedir.aspx?ID=2CQQKEH6ZJYR-945898380-806</Url>
      <Description>2CQQKEH6ZJYR-945898380-806</Description>
    </_dlc_DocIdUrl>
  </documentManagement>
</p:properties>
</file>

<file path=customXml/itemProps1.xml><?xml version="1.0" encoding="utf-8"?>
<ds:datastoreItem xmlns:ds="http://schemas.openxmlformats.org/officeDocument/2006/customXml" ds:itemID="{D94C341E-E56C-42B3-876D-94EB71E3860B}">
  <ds:schemaRefs>
    <ds:schemaRef ds:uri="http://schemas.openxmlformats.org/officeDocument/2006/bibliography"/>
  </ds:schemaRefs>
</ds:datastoreItem>
</file>

<file path=customXml/itemProps2.xml><?xml version="1.0" encoding="utf-8"?>
<ds:datastoreItem xmlns:ds="http://schemas.openxmlformats.org/officeDocument/2006/customXml" ds:itemID="{5BE9035D-B6A6-4150-BDEE-8F9E83A3813D}"/>
</file>

<file path=customXml/itemProps3.xml><?xml version="1.0" encoding="utf-8"?>
<ds:datastoreItem xmlns:ds="http://schemas.openxmlformats.org/officeDocument/2006/customXml" ds:itemID="{6A68B34C-85DA-4467-85DC-ADC85605FF52}"/>
</file>

<file path=customXml/itemProps4.xml><?xml version="1.0" encoding="utf-8"?>
<ds:datastoreItem xmlns:ds="http://schemas.openxmlformats.org/officeDocument/2006/customXml" ds:itemID="{1B1D8343-C35D-41C0-B204-4CE25A0880D9}"/>
</file>

<file path=customXml/itemProps5.xml><?xml version="1.0" encoding="utf-8"?>
<ds:datastoreItem xmlns:ds="http://schemas.openxmlformats.org/officeDocument/2006/customXml" ds:itemID="{AE762A49-F272-47EB-B2EB-8DDADD956F81}"/>
</file>

<file path=docProps/app.xml><?xml version="1.0" encoding="utf-8"?>
<Properties xmlns="http://schemas.openxmlformats.org/officeDocument/2006/extended-properties" xmlns:vt="http://schemas.openxmlformats.org/officeDocument/2006/docPropsVTypes">
  <Template>Normal.dotm</Template>
  <TotalTime>10</TotalTime>
  <Pages>5</Pages>
  <Words>1853</Words>
  <Characters>10564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Possession and Use Agreement</vt:lpstr>
    </vt:vector>
  </TitlesOfParts>
  <Manager>Hilda Correa</Manager>
  <Company>TxDOT</Company>
  <LinksUpToDate>false</LinksUpToDate>
  <CharactersWithSpaces>12393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Possession and Use Agreement</dc:title>
  <dc:subject>Negotiations</dc:subject>
  <dc:creator>Mikail Davenport</dc:creator>
  <cp:lastModifiedBy>Nancy Romero</cp:lastModifiedBy>
  <cp:revision>6</cp:revision>
  <cp:lastPrinted>2016-02-03T20:18:00Z</cp:lastPrinted>
  <dcterms:created xsi:type="dcterms:W3CDTF">2020-11-18T14:51:00Z</dcterms:created>
  <dcterms:modified xsi:type="dcterms:W3CDTF">2020-11-23T19:08:00Z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94c1512a-bfec-4f93-8cf0-ecf70b1d750c</vt:lpwstr>
  </property>
</Properties>
</file>