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DE" w:rsidRPr="009C6389" w:rsidRDefault="00AE48DE" w:rsidP="00AE48DE">
      <w:pPr>
        <w:jc w:val="center"/>
        <w:rPr>
          <w:rFonts w:asciiTheme="majorHAnsi" w:hAnsiTheme="majorHAnsi" w:cstheme="majorHAnsi"/>
          <w:b/>
          <w:sz w:val="22"/>
          <w:szCs w:val="24"/>
        </w:rPr>
      </w:pPr>
      <w:r w:rsidRPr="009C6389">
        <w:rPr>
          <w:rFonts w:asciiTheme="majorHAnsi" w:hAnsiTheme="majorHAnsi" w:cstheme="majorHAnsi"/>
          <w:b/>
          <w:sz w:val="22"/>
          <w:szCs w:val="24"/>
        </w:rPr>
        <w:t>CHỨNG THƯ</w:t>
      </w:r>
    </w:p>
    <w:p w:rsidR="00AE48DE" w:rsidRPr="009C6389" w:rsidRDefault="00AE48DE" w:rsidP="00616C32">
      <w:pPr>
        <w:rPr>
          <w:rFonts w:asciiTheme="majorHAnsi" w:hAnsiTheme="majorHAnsi" w:cstheme="majorHAnsi"/>
          <w:sz w:val="10"/>
          <w:szCs w:val="16"/>
        </w:rPr>
      </w:pPr>
    </w:p>
    <w:p w:rsidR="00AE48DE" w:rsidRPr="009C6389" w:rsidRDefault="00A51EFB" w:rsidP="00A51EFB">
      <w:pPr>
        <w:jc w:val="both"/>
        <w:rPr>
          <w:rFonts w:asciiTheme="majorHAnsi" w:hAnsiTheme="majorHAnsi" w:cstheme="majorHAnsi"/>
          <w:sz w:val="21"/>
          <w:szCs w:val="22"/>
        </w:rPr>
      </w:pPr>
      <w:r w:rsidRPr="009C6389">
        <w:rPr>
          <w:rFonts w:asciiTheme="majorHAnsi" w:hAnsiTheme="majorHAnsi" w:cstheme="majorHAnsi"/>
          <w:b/>
          <w:sz w:val="21"/>
          <w:szCs w:val="22"/>
        </w:rPr>
        <w:t>TxDOT ROW CSJ:</w:t>
      </w:r>
      <w:r w:rsidRPr="009C6389">
        <w:rPr>
          <w:rFonts w:asciiTheme="majorHAnsi" w:hAnsiTheme="majorHAnsi" w:cstheme="majorHAnsi"/>
          <w:sz w:val="21"/>
          <w:szCs w:val="22"/>
        </w:rPr>
        <w:t xml:space="preserve">   </w:t>
      </w:r>
      <w:r w:rsidR="009C303A" w:rsidRPr="009C6389">
        <w:rPr>
          <w:rFonts w:asciiTheme="majorHAnsi" w:hAnsiTheme="majorHAnsi" w:cstheme="majorHAnsi"/>
          <w:sz w:val="21"/>
          <w:szCs w:val="22"/>
        </w:rPr>
        <w:fldChar w:fldCharType="begin" w:fldLock="1">
          <w:ffData>
            <w:name w:val="Text1"/>
            <w:enabled/>
            <w:calcOnExit w:val="0"/>
            <w:textInput/>
          </w:ffData>
        </w:fldChar>
      </w:r>
      <w:r w:rsidR="009C303A" w:rsidRPr="009C6389">
        <w:rPr>
          <w:rFonts w:asciiTheme="majorHAnsi" w:hAnsiTheme="majorHAnsi" w:cstheme="majorHAnsi"/>
          <w:sz w:val="21"/>
          <w:szCs w:val="22"/>
        </w:rPr>
        <w:instrText xml:space="preserve"> FORMTEXT </w:instrText>
      </w:r>
      <w:r w:rsidR="009C303A" w:rsidRPr="009C6389">
        <w:rPr>
          <w:rFonts w:asciiTheme="majorHAnsi" w:hAnsiTheme="majorHAnsi" w:cstheme="majorHAnsi"/>
          <w:sz w:val="21"/>
          <w:szCs w:val="22"/>
        </w:rPr>
      </w:r>
      <w:r w:rsidR="009C303A" w:rsidRPr="009C6389">
        <w:rPr>
          <w:rFonts w:asciiTheme="majorHAnsi" w:hAnsiTheme="majorHAnsi" w:cstheme="majorHAnsi"/>
          <w:sz w:val="21"/>
          <w:szCs w:val="22"/>
        </w:rPr>
        <w:fldChar w:fldCharType="separate"/>
      </w:r>
      <w:bookmarkStart w:id="0" w:name="_GoBack"/>
      <w:r w:rsidRPr="009C6389">
        <w:rPr>
          <w:rFonts w:asciiTheme="majorHAnsi" w:hAnsiTheme="majorHAnsi" w:cstheme="majorHAnsi"/>
          <w:sz w:val="21"/>
          <w:szCs w:val="22"/>
        </w:rPr>
        <w:t>     </w:t>
      </w:r>
      <w:bookmarkEnd w:id="0"/>
      <w:r w:rsidR="009C303A" w:rsidRPr="009C6389">
        <w:rPr>
          <w:rFonts w:asciiTheme="majorHAnsi" w:hAnsiTheme="majorHAnsi" w:cstheme="majorHAnsi"/>
          <w:sz w:val="21"/>
          <w:szCs w:val="22"/>
        </w:rPr>
        <w:fldChar w:fldCharType="end"/>
      </w:r>
    </w:p>
    <w:p w:rsidR="00C81F11" w:rsidRPr="009C6389" w:rsidRDefault="00C81F11" w:rsidP="00A51EFB">
      <w:pPr>
        <w:tabs>
          <w:tab w:val="left" w:pos="-720"/>
        </w:tabs>
        <w:suppressAutoHyphens/>
        <w:spacing w:line="240" w:lineRule="atLeast"/>
        <w:jc w:val="both"/>
        <w:rPr>
          <w:rFonts w:asciiTheme="majorHAnsi" w:hAnsiTheme="majorHAnsi" w:cstheme="majorHAnsi"/>
          <w:bCs/>
          <w:spacing w:val="-3"/>
          <w:sz w:val="21"/>
          <w:szCs w:val="22"/>
        </w:rPr>
      </w:pPr>
    </w:p>
    <w:p w:rsidR="00405E84" w:rsidRPr="009C6389" w:rsidRDefault="00A51EFB" w:rsidP="00A51EFB">
      <w:pPr>
        <w:tabs>
          <w:tab w:val="left" w:pos="-720"/>
        </w:tabs>
        <w:suppressAutoHyphens/>
        <w:spacing w:line="240" w:lineRule="atLeast"/>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 xml:space="preserve">Mã số Thửa đất TxDOT:  </w:t>
      </w:r>
      <w:r w:rsidR="00BC5401" w:rsidRPr="009C6389">
        <w:rPr>
          <w:rFonts w:asciiTheme="majorHAnsi" w:hAnsiTheme="majorHAnsi" w:cstheme="majorHAnsi"/>
          <w:bCs/>
          <w:sz w:val="21"/>
          <w:szCs w:val="22"/>
        </w:rPr>
        <w:fldChar w:fldCharType="begin" w:fldLock="1">
          <w:ffData>
            <w:name w:val="Text14"/>
            <w:enabled/>
            <w:calcOnExit w:val="0"/>
            <w:textInput/>
          </w:ffData>
        </w:fldChar>
      </w:r>
      <w:bookmarkStart w:id="1" w:name="Text14"/>
      <w:r w:rsidR="00BC5401" w:rsidRPr="009C6389">
        <w:rPr>
          <w:rFonts w:asciiTheme="majorHAnsi" w:hAnsiTheme="majorHAnsi" w:cstheme="majorHAnsi"/>
          <w:bCs/>
          <w:sz w:val="21"/>
          <w:szCs w:val="22"/>
        </w:rPr>
        <w:instrText xml:space="preserve"> FORMTEXT </w:instrText>
      </w:r>
      <w:r w:rsidR="00BC5401" w:rsidRPr="009C6389">
        <w:rPr>
          <w:rFonts w:asciiTheme="majorHAnsi" w:hAnsiTheme="majorHAnsi" w:cstheme="majorHAnsi"/>
          <w:bCs/>
          <w:sz w:val="21"/>
          <w:szCs w:val="22"/>
        </w:rPr>
      </w:r>
      <w:r w:rsidR="00BC5401"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00BC5401" w:rsidRPr="009C6389">
        <w:rPr>
          <w:rFonts w:asciiTheme="majorHAnsi" w:hAnsiTheme="majorHAnsi" w:cstheme="majorHAnsi"/>
          <w:bCs/>
          <w:sz w:val="21"/>
          <w:szCs w:val="22"/>
        </w:rPr>
        <w:fldChar w:fldCharType="end"/>
      </w:r>
      <w:bookmarkEnd w:id="1"/>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p>
    <w:p w:rsidR="00CA785C"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 xml:space="preserve">(Các) Bên chuyển nhượng, dù là một hay nhiều bên:  </w:t>
      </w:r>
    </w:p>
    <w:p w:rsidR="00405E84" w:rsidRPr="009C6389" w:rsidRDefault="00BC5401"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Địa chỉ Gửi thư của Bên chuyển nhượng (bao gồm cả tên hạt):</w:t>
      </w:r>
    </w:p>
    <w:p w:rsidR="00405E84" w:rsidRPr="009C6389" w:rsidRDefault="00BC5401"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BC5401"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CA785C" w:rsidRPr="009C6389" w:rsidRDefault="00CA785C"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 xml:space="preserve">Bên nhận chuyển nhượng:  </w:t>
      </w: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
          <w:bCs/>
          <w:spacing w:val="-3"/>
          <w:sz w:val="11"/>
          <w:szCs w:val="22"/>
        </w:rPr>
      </w:pP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bCs/>
          <w:spacing w:val="-3"/>
          <w:sz w:val="21"/>
          <w:szCs w:val="22"/>
        </w:rPr>
      </w:pPr>
      <w:r w:rsidRPr="009C6389">
        <w:rPr>
          <w:rFonts w:asciiTheme="majorHAnsi" w:hAnsiTheme="majorHAnsi" w:cstheme="majorHAnsi"/>
          <w:bCs/>
          <w:sz w:val="21"/>
          <w:szCs w:val="22"/>
        </w:rPr>
        <w:tab/>
        <w:t>Tiểu bang Texas, thay mặt cho và thông qua Ủy ban Vận tải Tiểu bang Texas</w:t>
      </w: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Cs/>
          <w:spacing w:val="-3"/>
          <w:sz w:val="13"/>
          <w:szCs w:val="22"/>
        </w:rPr>
      </w:pP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Thẩm quyền của Bên nhận chuyển nhượng:</w:t>
      </w: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
          <w:bCs/>
          <w:spacing w:val="-3"/>
          <w:sz w:val="10"/>
          <w:szCs w:val="22"/>
        </w:rPr>
      </w:pP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bCs/>
          <w:spacing w:val="-3"/>
          <w:sz w:val="21"/>
          <w:szCs w:val="22"/>
        </w:rPr>
      </w:pPr>
      <w:r w:rsidRPr="009C6389">
        <w:rPr>
          <w:rFonts w:asciiTheme="majorHAnsi" w:hAnsiTheme="majorHAnsi" w:cstheme="majorHAnsi"/>
          <w:bCs/>
          <w:sz w:val="21"/>
          <w:szCs w:val="22"/>
        </w:rPr>
        <w:tab/>
        <w:t>Theo Đạo luật Vận tải của Tiểu bang Texas, Ủy ban Vận tải Tiểu bang Texas được phép mua đất và các quyền bất động sản khác (bao gồm cả việc yêu cầu rằng các hạt và thành phố thu hồi lộ quyền cao tốc) được cho là cần thiết hoặc thuận tiện cho việc xây dựng, tái thiết, bảo trì, mở rộng, nắn thẳng hoặc kéo dài một công trình cao tốc hoặc xa lộ của tiểu bang, hoặc để hoàn thành bất kỳ mục đích nào có liên quan đến địa điểm, quá trình thi công, nâng cấp, bảo trì, xây dựng cảnh quan, bảo tồn hoặc vận hành một công trình cao tốc hoặc xa lộ của tiểu bang.</w:t>
      </w:r>
    </w:p>
    <w:p w:rsidR="00405E84" w:rsidRPr="009C6389" w:rsidRDefault="00405E84" w:rsidP="00405E84">
      <w:pPr>
        <w:tabs>
          <w:tab w:val="left" w:pos="-720"/>
        </w:tabs>
        <w:suppressAutoHyphens/>
        <w:spacing w:line="240" w:lineRule="atLeast"/>
        <w:ind w:left="1350" w:hanging="1350"/>
        <w:jc w:val="both"/>
        <w:rPr>
          <w:rFonts w:asciiTheme="majorHAnsi" w:hAnsiTheme="majorHAnsi" w:cstheme="majorHAnsi"/>
          <w:bCs/>
          <w:spacing w:val="-3"/>
          <w:sz w:val="13"/>
          <w:szCs w:val="22"/>
        </w:rPr>
      </w:pP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bCs/>
          <w:spacing w:val="-3"/>
          <w:sz w:val="21"/>
          <w:szCs w:val="22"/>
        </w:rPr>
      </w:pPr>
      <w:r w:rsidRPr="009C6389">
        <w:rPr>
          <w:rFonts w:asciiTheme="majorHAnsi" w:hAnsiTheme="majorHAnsi" w:cstheme="majorHAnsi"/>
          <w:bCs/>
          <w:sz w:val="21"/>
          <w:szCs w:val="22"/>
        </w:rPr>
        <w:tab/>
        <w:t>Theo Chương 203, Đạo luật Vận tải của Tiểu bang Texas, Ủy ban Vận tải Tiểu bang Texas cũng được phép mua hoặc yêu cầu mua các quyền bất động sản khác trên được cho là cần thiết hoặc thuận tiện cho việc vận hành một công trình cao tốc hoặc xa lộ của tiểu bang, có quyền kiểm soátra vào cần thiết để tạo thuận lợi cho việc lưu thông và tăng cường an toàn và phúc lợi công cộng trên cả hạ tầng không được kiểm soát ra vào lẫn công trình cao tốc và xa lộ được kiểm soát ra vào đã chỉ định.</w:t>
      </w: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Địa chỉ Gửi thư của Bên nhận chuyển nhượng (bao gồm cả tên hạt):</w:t>
      </w:r>
    </w:p>
    <w:p w:rsidR="00405E84" w:rsidRPr="009C6389" w:rsidRDefault="00BC5401"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BC5401" w:rsidP="00405E84">
      <w:pPr>
        <w:tabs>
          <w:tab w:val="left" w:pos="-720"/>
        </w:tabs>
        <w:suppressAutoHyphens/>
        <w:spacing w:line="240" w:lineRule="atLeast"/>
        <w:jc w:val="both"/>
        <w:rPr>
          <w:rFonts w:asciiTheme="majorHAnsi" w:hAnsiTheme="majorHAnsi" w:cstheme="majorHAnsi"/>
          <w:bCs/>
          <w:spacing w:val="-3"/>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9C6389" w:rsidRPr="009C6389" w:rsidRDefault="00CA785C"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fldChar w:fldCharType="begin" w:fldLock="1">
          <w:ffData>
            <w:name w:val="Text14"/>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9C6389" w:rsidRPr="009C6389" w:rsidRDefault="009C6389" w:rsidP="00405E84">
      <w:pPr>
        <w:tabs>
          <w:tab w:val="left" w:pos="-720"/>
        </w:tabs>
        <w:suppressAutoHyphens/>
        <w:spacing w:line="240" w:lineRule="atLeast"/>
        <w:jc w:val="both"/>
        <w:rPr>
          <w:rFonts w:asciiTheme="majorHAnsi" w:hAnsiTheme="majorHAnsi" w:cstheme="majorHAnsi"/>
          <w:bCs/>
          <w:spacing w:val="-3"/>
          <w:sz w:val="1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Tiền đền bù:</w:t>
      </w:r>
    </w:p>
    <w:p w:rsidR="00405E84" w:rsidRPr="009C6389" w:rsidRDefault="00405E84" w:rsidP="00405E84">
      <w:pPr>
        <w:tabs>
          <w:tab w:val="left" w:pos="-720"/>
        </w:tabs>
        <w:suppressAutoHyphens/>
        <w:spacing w:line="240" w:lineRule="atLeast"/>
        <w:jc w:val="both"/>
        <w:rPr>
          <w:rFonts w:asciiTheme="majorHAnsi" w:hAnsiTheme="majorHAnsi" w:cstheme="majorHAnsi"/>
          <w:b/>
          <w:bCs/>
          <w:spacing w:val="-3"/>
          <w:sz w:val="21"/>
          <w:szCs w:val="22"/>
        </w:rPr>
      </w:pPr>
    </w:p>
    <w:p w:rsidR="00405E84" w:rsidRPr="009C6389" w:rsidRDefault="00405E84" w:rsidP="00F15E4F">
      <w:pPr>
        <w:tabs>
          <w:tab w:val="left" w:pos="-720"/>
        </w:tabs>
        <w:suppressAutoHyphens/>
        <w:spacing w:line="240" w:lineRule="atLeast"/>
        <w:ind w:left="720" w:hanging="720"/>
        <w:jc w:val="both"/>
        <w:rPr>
          <w:rFonts w:asciiTheme="majorHAnsi" w:hAnsiTheme="majorHAnsi" w:cstheme="majorHAnsi"/>
          <w:bCs/>
          <w:spacing w:val="-3"/>
          <w:sz w:val="21"/>
          <w:szCs w:val="22"/>
        </w:rPr>
      </w:pPr>
      <w:r w:rsidRPr="009C6389">
        <w:rPr>
          <w:rFonts w:asciiTheme="majorHAnsi" w:hAnsiTheme="majorHAnsi" w:cstheme="majorHAnsi"/>
          <w:b/>
          <w:bCs/>
          <w:sz w:val="21"/>
          <w:szCs w:val="22"/>
        </w:rPr>
        <w:tab/>
      </w:r>
      <w:r w:rsidRPr="009C6389">
        <w:rPr>
          <w:rFonts w:asciiTheme="majorHAnsi" w:hAnsiTheme="majorHAnsi" w:cstheme="majorHAnsi"/>
          <w:bCs/>
          <w:sz w:val="21"/>
          <w:szCs w:val="22"/>
        </w:rPr>
        <w:t xml:space="preserve">Tổng số tiền bằng đúng </w:t>
      </w:r>
      <w:r w:rsidR="009C1DFE" w:rsidRPr="009C6389">
        <w:rPr>
          <w:rFonts w:asciiTheme="majorHAnsi" w:hAnsiTheme="majorHAnsi" w:cstheme="majorHAnsi"/>
          <w:bCs/>
          <w:sz w:val="21"/>
          <w:szCs w:val="22"/>
          <w:u w:val="single"/>
        </w:rPr>
        <w:fldChar w:fldCharType="begin" w:fldLock="1">
          <w:ffData>
            <w:name w:val=""/>
            <w:enabled/>
            <w:calcOnExit w:val="0"/>
            <w:textInput/>
          </w:ffData>
        </w:fldChar>
      </w:r>
      <w:r w:rsidR="009C1DFE" w:rsidRPr="009C6389">
        <w:rPr>
          <w:rFonts w:asciiTheme="majorHAnsi" w:hAnsiTheme="majorHAnsi" w:cstheme="majorHAnsi"/>
          <w:bCs/>
          <w:sz w:val="21"/>
          <w:szCs w:val="22"/>
          <w:u w:val="single"/>
        </w:rPr>
        <w:instrText xml:space="preserve"> FORMTEXT </w:instrText>
      </w:r>
      <w:r w:rsidR="009C1DFE" w:rsidRPr="009C6389">
        <w:rPr>
          <w:rFonts w:asciiTheme="majorHAnsi" w:hAnsiTheme="majorHAnsi" w:cstheme="majorHAnsi"/>
          <w:bCs/>
          <w:sz w:val="21"/>
          <w:szCs w:val="22"/>
          <w:u w:val="single"/>
        </w:rPr>
      </w:r>
      <w:r w:rsidR="009C1DFE"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9C1DFE" w:rsidRPr="009C6389">
        <w:rPr>
          <w:rFonts w:asciiTheme="majorHAnsi" w:hAnsiTheme="majorHAnsi" w:cstheme="majorHAnsi"/>
          <w:bCs/>
          <w:sz w:val="21"/>
          <w:szCs w:val="22"/>
          <w:u w:val="single"/>
        </w:rPr>
        <w:fldChar w:fldCharType="end"/>
      </w:r>
      <w:r w:rsidRPr="009C6389">
        <w:rPr>
          <w:rFonts w:asciiTheme="majorHAnsi" w:hAnsiTheme="majorHAnsi" w:cstheme="majorHAnsi"/>
          <w:bCs/>
          <w:sz w:val="21"/>
          <w:szCs w:val="22"/>
        </w:rPr>
        <w:t xml:space="preserve"> Đô la (</w:t>
      </w:r>
      <w:r w:rsidR="009C1DFE" w:rsidRPr="009C6389">
        <w:rPr>
          <w:rFonts w:asciiTheme="majorHAnsi" w:hAnsiTheme="majorHAnsi" w:cstheme="majorHAnsi"/>
          <w:bCs/>
          <w:sz w:val="21"/>
          <w:szCs w:val="22"/>
          <w:u w:val="single"/>
        </w:rPr>
        <w:fldChar w:fldCharType="begin" w:fldLock="1">
          <w:ffData>
            <w:name w:val=""/>
            <w:enabled/>
            <w:calcOnExit w:val="0"/>
            <w:textInput/>
          </w:ffData>
        </w:fldChar>
      </w:r>
      <w:r w:rsidR="009C1DFE" w:rsidRPr="009C6389">
        <w:rPr>
          <w:rFonts w:asciiTheme="majorHAnsi" w:hAnsiTheme="majorHAnsi" w:cstheme="majorHAnsi"/>
          <w:bCs/>
          <w:sz w:val="21"/>
          <w:szCs w:val="22"/>
          <w:u w:val="single"/>
        </w:rPr>
        <w:instrText xml:space="preserve"> FORMTEXT </w:instrText>
      </w:r>
      <w:r w:rsidR="009C1DFE" w:rsidRPr="009C6389">
        <w:rPr>
          <w:rFonts w:asciiTheme="majorHAnsi" w:hAnsiTheme="majorHAnsi" w:cstheme="majorHAnsi"/>
          <w:bCs/>
          <w:sz w:val="21"/>
          <w:szCs w:val="22"/>
          <w:u w:val="single"/>
        </w:rPr>
      </w:r>
      <w:r w:rsidR="009C1DFE"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9C1DFE" w:rsidRPr="009C6389">
        <w:rPr>
          <w:rFonts w:asciiTheme="majorHAnsi" w:hAnsiTheme="majorHAnsi" w:cstheme="majorHAnsi"/>
          <w:bCs/>
          <w:sz w:val="21"/>
          <w:szCs w:val="22"/>
          <w:u w:val="single"/>
        </w:rPr>
        <w:fldChar w:fldCharType="end"/>
      </w:r>
      <w:r w:rsidRPr="009C6389">
        <w:rPr>
          <w:rFonts w:asciiTheme="majorHAnsi" w:hAnsiTheme="majorHAnsi" w:cstheme="majorHAnsi"/>
          <w:sz w:val="18"/>
        </w:rPr>
        <w:t>USD</w:t>
      </w:r>
      <w:r w:rsidRPr="009C6389">
        <w:rPr>
          <w:rFonts w:asciiTheme="majorHAnsi" w:hAnsiTheme="majorHAnsi" w:cstheme="majorHAnsi"/>
          <w:bCs/>
          <w:sz w:val="21"/>
          <w:szCs w:val="22"/>
        </w:rPr>
        <w:t>) được Bên nhận chuyển nhượng trả cho Bên chuyển nhượng, có biên lai xác nhận đã nhận tiền và không giữ lại quyền lưu giữ, dù được tuyên bố rõ ràng hay ngầm định.</w:t>
      </w:r>
    </w:p>
    <w:p w:rsidR="009C6389" w:rsidRDefault="009C6389" w:rsidP="00405E84">
      <w:pPr>
        <w:tabs>
          <w:tab w:val="left" w:pos="-720"/>
        </w:tabs>
        <w:suppressAutoHyphens/>
        <w:spacing w:line="240" w:lineRule="atLeast"/>
        <w:ind w:left="720" w:hanging="720"/>
        <w:jc w:val="both"/>
        <w:rPr>
          <w:rFonts w:asciiTheme="majorHAnsi" w:hAnsiTheme="majorHAnsi" w:cstheme="majorHAnsi"/>
          <w:b/>
          <w:bCs/>
          <w:sz w:val="21"/>
          <w:szCs w:val="22"/>
        </w:rPr>
      </w:pPr>
    </w:p>
    <w:p w:rsidR="009C6389" w:rsidRDefault="009C6389" w:rsidP="00405E84">
      <w:pPr>
        <w:tabs>
          <w:tab w:val="left" w:pos="-720"/>
        </w:tabs>
        <w:suppressAutoHyphens/>
        <w:spacing w:line="240" w:lineRule="atLeast"/>
        <w:ind w:left="720" w:hanging="720"/>
        <w:jc w:val="both"/>
        <w:rPr>
          <w:rFonts w:asciiTheme="majorHAnsi" w:hAnsiTheme="majorHAnsi" w:cstheme="majorHAnsi"/>
          <w:b/>
          <w:bCs/>
          <w:sz w:val="21"/>
          <w:szCs w:val="22"/>
        </w:rPr>
      </w:pP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b/>
          <w:bCs/>
          <w:spacing w:val="-3"/>
          <w:sz w:val="21"/>
          <w:szCs w:val="22"/>
        </w:rPr>
      </w:pPr>
      <w:r w:rsidRPr="009C6389">
        <w:rPr>
          <w:rFonts w:asciiTheme="majorHAnsi" w:hAnsiTheme="majorHAnsi" w:cstheme="majorHAnsi"/>
          <w:b/>
          <w:bCs/>
          <w:sz w:val="21"/>
          <w:szCs w:val="22"/>
        </w:rPr>
        <w:t>Bất động sản:</w:t>
      </w: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b/>
          <w:bCs/>
          <w:spacing w:val="-3"/>
          <w:sz w:val="21"/>
          <w:szCs w:val="22"/>
        </w:rPr>
      </w:pPr>
    </w:p>
    <w:p w:rsidR="00405E84" w:rsidRPr="009C6389" w:rsidRDefault="00405E84" w:rsidP="00405E84">
      <w:pPr>
        <w:tabs>
          <w:tab w:val="left" w:pos="-720"/>
        </w:tabs>
        <w:suppressAutoHyphens/>
        <w:spacing w:line="240" w:lineRule="atLeast"/>
        <w:ind w:left="720" w:hanging="720"/>
        <w:jc w:val="both"/>
        <w:rPr>
          <w:rFonts w:asciiTheme="majorHAnsi" w:hAnsiTheme="majorHAnsi" w:cstheme="majorHAnsi"/>
          <w:spacing w:val="-3"/>
          <w:sz w:val="21"/>
          <w:szCs w:val="22"/>
        </w:rPr>
      </w:pPr>
      <w:r w:rsidRPr="009C6389">
        <w:rPr>
          <w:rFonts w:asciiTheme="majorHAnsi" w:hAnsiTheme="majorHAnsi" w:cstheme="majorHAnsi"/>
          <w:b/>
          <w:bCs/>
          <w:sz w:val="21"/>
          <w:szCs w:val="22"/>
        </w:rPr>
        <w:tab/>
      </w:r>
      <w:r w:rsidRPr="009C6389">
        <w:rPr>
          <w:rFonts w:asciiTheme="majorHAnsi" w:hAnsiTheme="majorHAnsi" w:cstheme="majorHAnsi"/>
          <w:sz w:val="18"/>
        </w:rPr>
        <w:t>Toàn bộ đất hoặc mảnh đất tại</w:t>
      </w:r>
      <w:r w:rsidRPr="009C6389">
        <w:rPr>
          <w:rFonts w:asciiTheme="majorHAnsi" w:hAnsiTheme="majorHAnsi" w:cstheme="majorHAnsi"/>
          <w:bCs/>
          <w:sz w:val="21"/>
          <w:szCs w:val="22"/>
        </w:rPr>
        <w:t xml:space="preserve"> </w:t>
      </w:r>
      <w:r w:rsidRPr="009C6389">
        <w:rPr>
          <w:rFonts w:asciiTheme="majorHAnsi" w:hAnsiTheme="majorHAnsi" w:cstheme="majorHAnsi"/>
          <w:sz w:val="18"/>
        </w:rPr>
        <w:t xml:space="preserve">Hạt </w:t>
      </w:r>
      <w:r w:rsidR="005A6304" w:rsidRPr="009C6389">
        <w:rPr>
          <w:rFonts w:asciiTheme="majorHAnsi" w:hAnsiTheme="majorHAnsi" w:cstheme="majorHAnsi"/>
          <w:bCs/>
          <w:sz w:val="21"/>
          <w:szCs w:val="22"/>
          <w:u w:val="single"/>
        </w:rPr>
        <w:fldChar w:fldCharType="begin" w:fldLock="1">
          <w:ffData>
            <w:name w:val=""/>
            <w:enabled/>
            <w:calcOnExit w:val="0"/>
            <w:textInput/>
          </w:ffData>
        </w:fldChar>
      </w:r>
      <w:r w:rsidR="005A6304" w:rsidRPr="009C6389">
        <w:rPr>
          <w:rFonts w:asciiTheme="majorHAnsi" w:hAnsiTheme="majorHAnsi" w:cstheme="majorHAnsi"/>
          <w:bCs/>
          <w:sz w:val="21"/>
          <w:szCs w:val="22"/>
          <w:u w:val="single"/>
        </w:rPr>
        <w:instrText xml:space="preserve"> FORMTEXT </w:instrText>
      </w:r>
      <w:r w:rsidR="005A6304" w:rsidRPr="009C6389">
        <w:rPr>
          <w:rFonts w:asciiTheme="majorHAnsi" w:hAnsiTheme="majorHAnsi" w:cstheme="majorHAnsi"/>
          <w:bCs/>
          <w:sz w:val="21"/>
          <w:szCs w:val="22"/>
          <w:u w:val="single"/>
        </w:rPr>
      </w:r>
      <w:r w:rsidR="005A6304"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5A6304" w:rsidRPr="009C6389">
        <w:rPr>
          <w:rFonts w:asciiTheme="majorHAnsi" w:hAnsiTheme="majorHAnsi" w:cstheme="majorHAnsi"/>
          <w:bCs/>
          <w:sz w:val="21"/>
          <w:szCs w:val="22"/>
          <w:u w:val="single"/>
        </w:rPr>
        <w:fldChar w:fldCharType="end"/>
      </w:r>
      <w:r w:rsidRPr="009C6389">
        <w:rPr>
          <w:rFonts w:asciiTheme="majorHAnsi" w:hAnsiTheme="majorHAnsi" w:cstheme="majorHAnsi"/>
          <w:sz w:val="18"/>
        </w:rPr>
        <w:t xml:space="preserve">, Tiểu bang </w:t>
      </w:r>
      <w:r w:rsidRPr="009C6389">
        <w:rPr>
          <w:rFonts w:asciiTheme="majorHAnsi" w:hAnsiTheme="majorHAnsi" w:cstheme="majorHAnsi"/>
          <w:bCs/>
          <w:sz w:val="21"/>
          <w:szCs w:val="22"/>
        </w:rPr>
        <w:t>Texas, được mô tả cụ thể trong Phụ lục A gửi kèm (“</w:t>
      </w:r>
      <w:r w:rsidRPr="009C6389">
        <w:rPr>
          <w:rFonts w:asciiTheme="majorHAnsi" w:hAnsiTheme="majorHAnsi" w:cstheme="majorHAnsi"/>
          <w:b/>
          <w:bCs/>
          <w:sz w:val="21"/>
          <w:szCs w:val="22"/>
        </w:rPr>
        <w:t>Bất động sản</w:t>
      </w:r>
      <w:r w:rsidRPr="009C6389">
        <w:rPr>
          <w:rFonts w:asciiTheme="majorHAnsi" w:hAnsiTheme="majorHAnsi" w:cstheme="majorHAnsi"/>
          <w:bCs/>
          <w:sz w:val="21"/>
          <w:szCs w:val="22"/>
        </w:rPr>
        <w:t>”).</w:t>
      </w: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p>
    <w:p w:rsidR="00822AED" w:rsidRPr="009C6389" w:rsidRDefault="00822AED" w:rsidP="00822AED">
      <w:pPr>
        <w:ind w:left="720"/>
        <w:jc w:val="both"/>
        <w:rPr>
          <w:rFonts w:asciiTheme="majorHAnsi" w:hAnsiTheme="majorHAnsi" w:cstheme="majorHAnsi"/>
          <w:sz w:val="21"/>
          <w:szCs w:val="22"/>
        </w:rPr>
      </w:pPr>
      <w:r w:rsidRPr="009C6389">
        <w:rPr>
          <w:rFonts w:asciiTheme="majorHAnsi" w:hAnsiTheme="majorHAnsi" w:cstheme="majorHAnsi"/>
          <w:sz w:val="21"/>
          <w:szCs w:val="22"/>
        </w:rPr>
        <w:t>[</w:t>
      </w:r>
      <w:r w:rsidRPr="009C6389">
        <w:rPr>
          <w:rFonts w:asciiTheme="majorHAnsi" w:hAnsiTheme="majorHAnsi" w:cstheme="majorHAnsi"/>
          <w:i/>
          <w:sz w:val="21"/>
          <w:szCs w:val="22"/>
        </w:rPr>
        <w:t>ĐOẠN VĂN TÙY CHỌN</w:t>
      </w:r>
      <w:r w:rsidRPr="009C6389">
        <w:rPr>
          <w:rFonts w:asciiTheme="majorHAnsi" w:hAnsiTheme="majorHAnsi" w:cstheme="majorHAnsi"/>
          <w:sz w:val="21"/>
          <w:szCs w:val="22"/>
        </w:rPr>
        <w:t xml:space="preserve">, CHỈ ĐƯỢC SỬ DỤNG KHI QUYỀN RA VÀO ĐƯỢC ĐỊNH GIÁ VÀ MUA DO QUYỀN RA VÀO TRỰC TIẾP TRÊN VÀ NGOÀI PHẠM VI BẤT ĐỘNG SẢN, HOẶC BẤT ĐỘNG SẢN CÒN LẠI, ĐƯỢC CHO LÀ BỊ ẢNH HƯỞNG CỐT YẾU (VÍ DỤ: NẾU CHI TRẢ TIỀN ĐỀN BÙ ĐỂ MUA QUYỀN RA VÀO HOẶC ĐỀN BÙ CHO THIỆT HẠI ĐÃ GÂY RA CHO PHẦN ĐẤT CÒN LẠI. </w:t>
      </w:r>
      <w:r w:rsidRPr="009C6389">
        <w:rPr>
          <w:rFonts w:asciiTheme="majorHAnsi" w:hAnsiTheme="majorHAnsi" w:cstheme="majorHAnsi"/>
          <w:i/>
          <w:sz w:val="21"/>
          <w:szCs w:val="22"/>
        </w:rPr>
        <w:t xml:space="preserve">NẾU KHÔNG, HÃY XÓA </w:t>
      </w:r>
      <w:r w:rsidRPr="009C6389">
        <w:rPr>
          <w:rFonts w:asciiTheme="majorHAnsi" w:hAnsiTheme="majorHAnsi" w:cstheme="majorHAnsi"/>
          <w:sz w:val="21"/>
          <w:szCs w:val="22"/>
        </w:rPr>
        <w:t>NỘI DUNG SAU)]:</w:t>
      </w:r>
    </w:p>
    <w:p w:rsidR="00822AED" w:rsidRPr="009C6389" w:rsidRDefault="00822AED" w:rsidP="00E521B4">
      <w:pPr>
        <w:tabs>
          <w:tab w:val="left" w:pos="-720"/>
        </w:tabs>
        <w:suppressAutoHyphens/>
        <w:spacing w:line="240" w:lineRule="atLeast"/>
        <w:ind w:left="720"/>
        <w:jc w:val="both"/>
        <w:rPr>
          <w:rFonts w:asciiTheme="majorHAnsi" w:hAnsiTheme="majorHAnsi" w:cstheme="majorHAnsi"/>
          <w:sz w:val="21"/>
          <w:szCs w:val="22"/>
        </w:rPr>
      </w:pPr>
      <w:r w:rsidRPr="009C6389">
        <w:rPr>
          <w:rFonts w:asciiTheme="majorHAnsi" w:hAnsiTheme="majorHAnsi" w:cstheme="majorHAnsi"/>
          <w:sz w:val="21"/>
          <w:szCs w:val="22"/>
        </w:rPr>
        <w:t>Ngoài ra, Bên chuyển nhượng Từ bỏ, Giải phóng, Xóa bỏ và Chuyển nhượng cho Tiểu bang Texas phần quyền ra vào bất động sản có giới hạn của Bên chuyển nhượng và quyền ra vào trực tiếp trong và ngoài Công trình Cao tốc được mô tả trong Phụ lục "A" theo các mục bị từ chối tiếp cận.</w:t>
      </w:r>
    </w:p>
    <w:p w:rsidR="00E521B4" w:rsidRPr="009C6389" w:rsidRDefault="00E521B4" w:rsidP="00822AED">
      <w:pPr>
        <w:tabs>
          <w:tab w:val="left" w:pos="-720"/>
        </w:tabs>
        <w:suppressAutoHyphens/>
        <w:spacing w:line="240" w:lineRule="atLeast"/>
        <w:jc w:val="both"/>
        <w:rPr>
          <w:rFonts w:asciiTheme="majorHAnsi" w:hAnsiTheme="majorHAnsi" w:cstheme="majorHAnsi"/>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r w:rsidRPr="009C6389">
        <w:rPr>
          <w:rFonts w:asciiTheme="majorHAnsi" w:hAnsiTheme="majorHAnsi" w:cstheme="majorHAnsi"/>
          <w:b/>
          <w:bCs/>
          <w:sz w:val="21"/>
          <w:szCs w:val="22"/>
        </w:rPr>
        <w:t>Các Phần giữ lại không Chuyển nhượng và các Ngoại lệ của Chuyển nhượng và Bảo đảm:</w:t>
      </w: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p>
    <w:p w:rsidR="00405E84" w:rsidRPr="009C6389" w:rsidRDefault="00405E84" w:rsidP="00405E84">
      <w:pPr>
        <w:ind w:left="720" w:hanging="720"/>
        <w:jc w:val="both"/>
        <w:rPr>
          <w:rFonts w:asciiTheme="majorHAnsi" w:hAnsiTheme="majorHAnsi" w:cstheme="majorHAnsi"/>
          <w:sz w:val="21"/>
          <w:szCs w:val="22"/>
        </w:rPr>
      </w:pPr>
      <w:r w:rsidRPr="009C6389">
        <w:rPr>
          <w:rFonts w:asciiTheme="majorHAnsi" w:hAnsiTheme="majorHAnsi" w:cstheme="majorHAnsi"/>
          <w:sz w:val="21"/>
          <w:szCs w:val="22"/>
        </w:rPr>
        <w:tab/>
        <w:t xml:space="preserve">Việc chuyển nhượng này được thực hiện bởi Bên chuyển nhượng và được Bên nhận chuyển nhượng chấp nhận với điều kiện sau: </w:t>
      </w:r>
    </w:p>
    <w:p w:rsidR="00405E84" w:rsidRPr="009C6389" w:rsidRDefault="00405E84" w:rsidP="00405E84">
      <w:pPr>
        <w:jc w:val="both"/>
        <w:rPr>
          <w:rFonts w:asciiTheme="majorHAnsi" w:hAnsiTheme="majorHAnsi" w:cstheme="majorHAnsi"/>
          <w:sz w:val="21"/>
          <w:szCs w:val="22"/>
        </w:rPr>
      </w:pPr>
      <w:r w:rsidRPr="009C6389">
        <w:rPr>
          <w:rFonts w:asciiTheme="majorHAnsi" w:hAnsiTheme="majorHAnsi" w:cstheme="majorHAnsi"/>
          <w:sz w:val="21"/>
          <w:szCs w:val="22"/>
        </w:rPr>
        <w:t xml:space="preserve">                </w:t>
      </w:r>
    </w:p>
    <w:p w:rsidR="00405E84" w:rsidRPr="009C6389" w:rsidRDefault="00405E84" w:rsidP="00405E84">
      <w:pPr>
        <w:numPr>
          <w:ilvl w:val="0"/>
          <w:numId w:val="2"/>
        </w:numPr>
        <w:ind w:left="1440" w:hanging="450"/>
        <w:jc w:val="both"/>
        <w:rPr>
          <w:rFonts w:asciiTheme="majorHAnsi" w:hAnsiTheme="majorHAnsi" w:cstheme="majorHAnsi"/>
          <w:sz w:val="21"/>
          <w:szCs w:val="22"/>
        </w:rPr>
      </w:pPr>
      <w:r w:rsidRPr="009C6389">
        <w:rPr>
          <w:rFonts w:asciiTheme="majorHAnsi" w:hAnsiTheme="majorHAnsi" w:cstheme="majorHAnsi"/>
          <w:sz w:val="21"/>
          <w:szCs w:val="22"/>
        </w:rPr>
        <w:t>Các công trình phụ nhìn thấy được và rõ ràng không xuất hiện trong hồ sơ.</w:t>
      </w:r>
    </w:p>
    <w:p w:rsidR="00405E84" w:rsidRPr="009C6389" w:rsidRDefault="00405E84" w:rsidP="00405E84">
      <w:pPr>
        <w:ind w:left="1350"/>
        <w:jc w:val="both"/>
        <w:rPr>
          <w:rFonts w:asciiTheme="majorHAnsi" w:hAnsiTheme="majorHAnsi" w:cstheme="majorHAnsi"/>
          <w:sz w:val="21"/>
          <w:szCs w:val="22"/>
        </w:rPr>
      </w:pPr>
    </w:p>
    <w:p w:rsidR="00405E84" w:rsidRPr="009C6389" w:rsidRDefault="00405E84" w:rsidP="00405E84">
      <w:pPr>
        <w:numPr>
          <w:ilvl w:val="0"/>
          <w:numId w:val="2"/>
        </w:numPr>
        <w:ind w:left="1440" w:hanging="450"/>
        <w:jc w:val="both"/>
        <w:rPr>
          <w:rFonts w:asciiTheme="majorHAnsi" w:hAnsiTheme="majorHAnsi" w:cstheme="majorHAnsi"/>
          <w:sz w:val="21"/>
          <w:szCs w:val="22"/>
        </w:rPr>
      </w:pPr>
      <w:r w:rsidRPr="009C6389">
        <w:rPr>
          <w:rFonts w:asciiTheme="majorHAnsi" w:hAnsiTheme="majorHAnsi" w:cstheme="majorHAnsi"/>
          <w:sz w:val="21"/>
          <w:szCs w:val="22"/>
        </w:rPr>
        <w:t xml:space="preserve">Bất kỳ sự sai lệch, xung đột hoặc thiếu hụt nào về diện tích hoặc ranh giới hoặc bất kỳ sự xâm lấn hoặc bất kỳ sự chồng chéo nào của các hạng mục được tu bổ có thể được thể hiển trong khảo sát hiện tại. </w:t>
      </w:r>
    </w:p>
    <w:p w:rsidR="00405E84" w:rsidRPr="009C6389" w:rsidRDefault="00405E84" w:rsidP="00405E84">
      <w:pPr>
        <w:pStyle w:val="ListParagraph"/>
        <w:rPr>
          <w:rFonts w:asciiTheme="majorHAnsi" w:hAnsiTheme="majorHAnsi" w:cstheme="majorHAnsi"/>
          <w:sz w:val="21"/>
          <w:szCs w:val="22"/>
        </w:rPr>
      </w:pPr>
    </w:p>
    <w:p w:rsidR="00405E84" w:rsidRPr="009C6389" w:rsidRDefault="00405E84" w:rsidP="00405E84">
      <w:pPr>
        <w:numPr>
          <w:ilvl w:val="0"/>
          <w:numId w:val="2"/>
        </w:numPr>
        <w:ind w:left="1440" w:hanging="450"/>
        <w:jc w:val="both"/>
        <w:rPr>
          <w:rFonts w:asciiTheme="majorHAnsi" w:hAnsiTheme="majorHAnsi" w:cstheme="majorHAnsi"/>
          <w:sz w:val="21"/>
          <w:szCs w:val="22"/>
        </w:rPr>
      </w:pPr>
      <w:r w:rsidRPr="009C6389">
        <w:rPr>
          <w:rFonts w:asciiTheme="majorHAnsi" w:hAnsiTheme="majorHAnsi" w:cstheme="majorHAnsi"/>
          <w:sz w:val="21"/>
          <w:szCs w:val="22"/>
        </w:rPr>
        <w:t xml:space="preserve">Các công trình phụ, giới hạn, phần giữ lại không chuyển nhượng, thỏa ước, điều kiện, cho thuê dầu và khí, khai thác khoáng sản và quyền cầm cố tài sản cho thuế và định giá tính thuế (trừ quyền lưu giữ và chuyển nhượng) hiện được lưu giữ hồ sơ trong Hồ sơ Công cộng Chính thức của </w:t>
      </w:r>
      <w:r w:rsidRPr="009C6389">
        <w:rPr>
          <w:rFonts w:asciiTheme="majorHAnsi" w:hAnsiTheme="majorHAnsi" w:cstheme="majorHAnsi"/>
          <w:sz w:val="18"/>
        </w:rPr>
        <w:t xml:space="preserve">Hạt </w:t>
      </w:r>
      <w:r w:rsidR="005A6304" w:rsidRPr="009C6389">
        <w:rPr>
          <w:rFonts w:asciiTheme="majorHAnsi" w:hAnsiTheme="majorHAnsi" w:cstheme="majorHAnsi"/>
          <w:bCs/>
          <w:sz w:val="21"/>
          <w:szCs w:val="22"/>
          <w:u w:val="single"/>
        </w:rPr>
        <w:fldChar w:fldCharType="begin" w:fldLock="1">
          <w:ffData>
            <w:name w:val=""/>
            <w:enabled/>
            <w:calcOnExit w:val="0"/>
            <w:textInput/>
          </w:ffData>
        </w:fldChar>
      </w:r>
      <w:r w:rsidR="005A6304" w:rsidRPr="009C6389">
        <w:rPr>
          <w:rFonts w:asciiTheme="majorHAnsi" w:hAnsiTheme="majorHAnsi" w:cstheme="majorHAnsi"/>
          <w:bCs/>
          <w:sz w:val="21"/>
          <w:szCs w:val="22"/>
          <w:u w:val="single"/>
        </w:rPr>
        <w:instrText xml:space="preserve"> FORMTEXT </w:instrText>
      </w:r>
      <w:r w:rsidR="005A6304" w:rsidRPr="009C6389">
        <w:rPr>
          <w:rFonts w:asciiTheme="majorHAnsi" w:hAnsiTheme="majorHAnsi" w:cstheme="majorHAnsi"/>
          <w:bCs/>
          <w:sz w:val="21"/>
          <w:szCs w:val="22"/>
          <w:u w:val="single"/>
        </w:rPr>
      </w:r>
      <w:r w:rsidR="005A6304"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5A6304" w:rsidRPr="009C6389">
        <w:rPr>
          <w:rFonts w:asciiTheme="majorHAnsi" w:hAnsiTheme="majorHAnsi" w:cstheme="majorHAnsi"/>
          <w:bCs/>
          <w:sz w:val="21"/>
          <w:szCs w:val="22"/>
          <w:u w:val="single"/>
        </w:rPr>
        <w:fldChar w:fldCharType="end"/>
      </w:r>
      <w:r w:rsidRPr="009C6389">
        <w:rPr>
          <w:rFonts w:asciiTheme="majorHAnsi" w:hAnsiTheme="majorHAnsi" w:cstheme="majorHAnsi"/>
          <w:sz w:val="18"/>
        </w:rPr>
        <w:t xml:space="preserve">, </w:t>
      </w:r>
      <w:r w:rsidRPr="009C6389">
        <w:rPr>
          <w:rFonts w:asciiTheme="majorHAnsi" w:hAnsiTheme="majorHAnsi" w:cstheme="majorHAnsi"/>
          <w:sz w:val="21"/>
          <w:szCs w:val="22"/>
        </w:rPr>
        <w:t>Tiểu bang Texas, có ảnh hưởng đến bất động sản nhưng chỉ ở mức độ các nội dung nói trên vẫn còn hợp lệ và có hiệu lực thực thi tại thời điểm này.</w:t>
      </w:r>
    </w:p>
    <w:p w:rsidR="00405E84" w:rsidRPr="009C6389" w:rsidRDefault="00405E84" w:rsidP="00405E84">
      <w:pPr>
        <w:jc w:val="both"/>
        <w:rPr>
          <w:rFonts w:asciiTheme="majorHAnsi" w:hAnsiTheme="majorHAnsi" w:cstheme="majorHAnsi"/>
          <w:sz w:val="21"/>
          <w:szCs w:val="22"/>
        </w:rPr>
      </w:pPr>
    </w:p>
    <w:p w:rsidR="00405E84" w:rsidRPr="009C6389" w:rsidRDefault="00405E84" w:rsidP="00405E84">
      <w:pPr>
        <w:ind w:left="720"/>
        <w:jc w:val="both"/>
        <w:rPr>
          <w:rFonts w:asciiTheme="majorHAnsi" w:hAnsiTheme="majorHAnsi" w:cstheme="majorHAnsi"/>
          <w:sz w:val="21"/>
          <w:szCs w:val="22"/>
        </w:rPr>
      </w:pPr>
      <w:r w:rsidRPr="009C6389">
        <w:rPr>
          <w:rFonts w:asciiTheme="majorHAnsi" w:hAnsiTheme="majorHAnsi" w:cstheme="majorHAnsi"/>
          <w:sz w:val="21"/>
          <w:szCs w:val="22"/>
        </w:rPr>
        <w:t>Bên chuyển nhượng giữ lại toàn bộ dầu, khí và lưu huỳnh có trong và thuộc về Bất động sản nhưng từ bỏ toàn bộ các quyền ra vào đối với phần bề mặt để phục vụ cho mục đích thăm dò, phát triển, khai thác mỏ hoặc khoan thăm dò để phục vụ các mục đích tương tự; tuy nhiên không nội dung được giữ lại nào trong số này sẽ ảnh hưởng đến quyền sở hữu và quyền của Bên nhận chuyển nhượng, người kế vị và người kế quyền, để khai thác và sử dụng toàn bộ các khoáng sản và vật liệu khác liên quan.</w:t>
      </w:r>
    </w:p>
    <w:p w:rsidR="00405E84" w:rsidRPr="009C6389" w:rsidRDefault="00405E84" w:rsidP="00405E84">
      <w:pPr>
        <w:ind w:left="720"/>
        <w:jc w:val="both"/>
        <w:rPr>
          <w:rFonts w:asciiTheme="majorHAnsi" w:hAnsiTheme="majorHAnsi" w:cstheme="majorHAnsi"/>
          <w:sz w:val="21"/>
          <w:szCs w:val="22"/>
        </w:rPr>
      </w:pPr>
    </w:p>
    <w:p w:rsidR="00405E84" w:rsidRPr="009C6389" w:rsidRDefault="00405E84" w:rsidP="00405E84">
      <w:pPr>
        <w:ind w:left="720"/>
        <w:jc w:val="both"/>
        <w:rPr>
          <w:rFonts w:asciiTheme="majorHAnsi" w:hAnsiTheme="majorHAnsi" w:cstheme="majorHAnsi"/>
          <w:sz w:val="21"/>
          <w:szCs w:val="22"/>
        </w:rPr>
      </w:pPr>
      <w:r w:rsidRPr="009C6389">
        <w:rPr>
          <w:rFonts w:asciiTheme="majorHAnsi" w:hAnsiTheme="majorHAnsi" w:cstheme="majorHAnsi"/>
          <w:sz w:val="21"/>
          <w:szCs w:val="22"/>
        </w:rPr>
        <w:t>Bên chuyển nhượng giữ lại quyền sở hữu đối với các công trình tu bổ sau (“</w:t>
      </w:r>
      <w:r w:rsidRPr="009C6389">
        <w:rPr>
          <w:rFonts w:asciiTheme="majorHAnsi" w:hAnsiTheme="majorHAnsi" w:cstheme="majorHAnsi"/>
          <w:b/>
          <w:sz w:val="21"/>
          <w:szCs w:val="22"/>
        </w:rPr>
        <w:t>Công trình tu bổ được giữ lại</w:t>
      </w:r>
      <w:r w:rsidRPr="009C6389">
        <w:rPr>
          <w:rFonts w:asciiTheme="majorHAnsi" w:hAnsiTheme="majorHAnsi" w:cstheme="majorHAnsi"/>
          <w:sz w:val="21"/>
          <w:szCs w:val="22"/>
        </w:rPr>
        <w:t>”) nằm trên Bất động sản, tức là:</w:t>
      </w:r>
    </w:p>
    <w:p w:rsidR="00405E84" w:rsidRPr="009C6389" w:rsidRDefault="00405E84" w:rsidP="00405E84">
      <w:pPr>
        <w:ind w:left="720"/>
        <w:jc w:val="both"/>
        <w:rPr>
          <w:rFonts w:asciiTheme="majorHAnsi" w:hAnsiTheme="majorHAnsi" w:cstheme="majorHAnsi"/>
          <w:sz w:val="21"/>
          <w:szCs w:val="22"/>
        </w:rPr>
      </w:pPr>
    </w:p>
    <w:p w:rsidR="00405E84" w:rsidRPr="009C6389" w:rsidRDefault="00405E84" w:rsidP="00405E84">
      <w:pPr>
        <w:ind w:left="720"/>
        <w:jc w:val="both"/>
        <w:rPr>
          <w:rFonts w:asciiTheme="majorHAnsi" w:hAnsiTheme="majorHAnsi" w:cstheme="majorHAnsi"/>
          <w:spacing w:val="-3"/>
          <w:sz w:val="21"/>
          <w:szCs w:val="22"/>
        </w:rPr>
      </w:pPr>
      <w:r w:rsidRPr="009C6389">
        <w:rPr>
          <w:rFonts w:asciiTheme="majorHAnsi" w:hAnsiTheme="majorHAnsi" w:cstheme="majorHAnsi"/>
          <w:sz w:val="18"/>
        </w:rPr>
        <w:lastRenderedPageBreak/>
        <w:t xml:space="preserve">Bên chuyển nhượng </w:t>
      </w:r>
      <w:r w:rsidRPr="009C6389">
        <w:rPr>
          <w:rFonts w:asciiTheme="majorHAnsi" w:hAnsiTheme="majorHAnsi" w:cstheme="majorHAnsi"/>
          <w:sz w:val="21"/>
          <w:szCs w:val="22"/>
        </w:rPr>
        <w:t xml:space="preserve">cam kết và đồng ý tháo dỡ các Công trình tu bổ được giữ lại ra khỏi Bất động sản trước tháng </w:t>
      </w:r>
      <w:r w:rsidR="005A6304" w:rsidRPr="009C6389">
        <w:rPr>
          <w:rFonts w:asciiTheme="majorHAnsi" w:hAnsiTheme="majorHAnsi" w:cstheme="majorHAnsi"/>
          <w:bCs/>
          <w:sz w:val="21"/>
          <w:szCs w:val="22"/>
          <w:u w:val="single"/>
        </w:rPr>
        <w:fldChar w:fldCharType="begin" w:fldLock="1">
          <w:ffData>
            <w:name w:val=""/>
            <w:enabled/>
            <w:calcOnExit w:val="0"/>
            <w:textInput/>
          </w:ffData>
        </w:fldChar>
      </w:r>
      <w:r w:rsidR="005A6304" w:rsidRPr="009C6389">
        <w:rPr>
          <w:rFonts w:asciiTheme="majorHAnsi" w:hAnsiTheme="majorHAnsi" w:cstheme="majorHAnsi"/>
          <w:bCs/>
          <w:sz w:val="21"/>
          <w:szCs w:val="22"/>
          <w:u w:val="single"/>
        </w:rPr>
        <w:instrText xml:space="preserve"> FORMTEXT </w:instrText>
      </w:r>
      <w:r w:rsidR="005A6304" w:rsidRPr="009C6389">
        <w:rPr>
          <w:rFonts w:asciiTheme="majorHAnsi" w:hAnsiTheme="majorHAnsi" w:cstheme="majorHAnsi"/>
          <w:bCs/>
          <w:sz w:val="21"/>
          <w:szCs w:val="22"/>
          <w:u w:val="single"/>
        </w:rPr>
      </w:r>
      <w:r w:rsidR="005A6304"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5A6304" w:rsidRPr="009C6389">
        <w:rPr>
          <w:rFonts w:asciiTheme="majorHAnsi" w:hAnsiTheme="majorHAnsi" w:cstheme="majorHAnsi"/>
          <w:bCs/>
          <w:sz w:val="21"/>
          <w:szCs w:val="22"/>
          <w:u w:val="single"/>
        </w:rPr>
        <w:fldChar w:fldCharType="end"/>
      </w:r>
      <w:r w:rsidRPr="009C6389">
        <w:rPr>
          <w:rFonts w:asciiTheme="majorHAnsi" w:hAnsiTheme="majorHAnsi" w:cstheme="majorHAnsi"/>
          <w:sz w:val="21"/>
          <w:szCs w:val="22"/>
        </w:rPr>
        <w:t xml:space="preserve"> ngày </w:t>
      </w:r>
      <w:r w:rsidR="005A6304" w:rsidRPr="009C6389">
        <w:rPr>
          <w:rFonts w:asciiTheme="majorHAnsi" w:hAnsiTheme="majorHAnsi" w:cstheme="majorHAnsi"/>
          <w:bCs/>
          <w:sz w:val="21"/>
          <w:szCs w:val="22"/>
          <w:u w:val="single"/>
        </w:rPr>
        <w:fldChar w:fldCharType="begin" w:fldLock="1">
          <w:ffData>
            <w:name w:val=""/>
            <w:enabled/>
            <w:calcOnExit w:val="0"/>
            <w:textInput/>
          </w:ffData>
        </w:fldChar>
      </w:r>
      <w:r w:rsidR="005A6304" w:rsidRPr="009C6389">
        <w:rPr>
          <w:rFonts w:asciiTheme="majorHAnsi" w:hAnsiTheme="majorHAnsi" w:cstheme="majorHAnsi"/>
          <w:bCs/>
          <w:sz w:val="21"/>
          <w:szCs w:val="22"/>
          <w:u w:val="single"/>
        </w:rPr>
        <w:instrText xml:space="preserve"> FORMTEXT </w:instrText>
      </w:r>
      <w:r w:rsidR="005A6304" w:rsidRPr="009C6389">
        <w:rPr>
          <w:rFonts w:asciiTheme="majorHAnsi" w:hAnsiTheme="majorHAnsi" w:cstheme="majorHAnsi"/>
          <w:bCs/>
          <w:sz w:val="21"/>
          <w:szCs w:val="22"/>
          <w:u w:val="single"/>
        </w:rPr>
      </w:r>
      <w:r w:rsidR="005A6304"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5A6304" w:rsidRPr="009C6389">
        <w:rPr>
          <w:rFonts w:asciiTheme="majorHAnsi" w:hAnsiTheme="majorHAnsi" w:cstheme="majorHAnsi"/>
          <w:bCs/>
          <w:sz w:val="21"/>
          <w:szCs w:val="22"/>
          <w:u w:val="single"/>
        </w:rPr>
        <w:fldChar w:fldCharType="end"/>
      </w:r>
      <w:r w:rsidRPr="009C6389">
        <w:rPr>
          <w:rFonts w:asciiTheme="majorHAnsi" w:hAnsiTheme="majorHAnsi" w:cstheme="majorHAnsi"/>
          <w:sz w:val="21"/>
          <w:szCs w:val="22"/>
        </w:rPr>
        <w:t xml:space="preserve"> năm 20</w:t>
      </w:r>
      <w:r w:rsidR="005A6304" w:rsidRPr="009C6389">
        <w:rPr>
          <w:rFonts w:asciiTheme="majorHAnsi" w:hAnsiTheme="majorHAnsi" w:cstheme="majorHAnsi"/>
          <w:bCs/>
          <w:sz w:val="21"/>
          <w:szCs w:val="22"/>
          <w:u w:val="single"/>
        </w:rPr>
        <w:fldChar w:fldCharType="begin" w:fldLock="1">
          <w:ffData>
            <w:name w:val=""/>
            <w:enabled/>
            <w:calcOnExit w:val="0"/>
            <w:textInput>
              <w:maxLength w:val="3"/>
            </w:textInput>
          </w:ffData>
        </w:fldChar>
      </w:r>
      <w:r w:rsidR="005A6304" w:rsidRPr="009C6389">
        <w:rPr>
          <w:rFonts w:asciiTheme="majorHAnsi" w:hAnsiTheme="majorHAnsi" w:cstheme="majorHAnsi"/>
          <w:bCs/>
          <w:sz w:val="21"/>
          <w:szCs w:val="22"/>
          <w:u w:val="single"/>
        </w:rPr>
        <w:instrText xml:space="preserve"> FORMTEXT </w:instrText>
      </w:r>
      <w:r w:rsidR="005A6304" w:rsidRPr="009C6389">
        <w:rPr>
          <w:rFonts w:asciiTheme="majorHAnsi" w:hAnsiTheme="majorHAnsi" w:cstheme="majorHAnsi"/>
          <w:bCs/>
          <w:sz w:val="21"/>
          <w:szCs w:val="22"/>
          <w:u w:val="single"/>
        </w:rPr>
      </w:r>
      <w:r w:rsidR="005A6304" w:rsidRPr="009C6389">
        <w:rPr>
          <w:rFonts w:asciiTheme="majorHAnsi" w:hAnsiTheme="majorHAnsi" w:cstheme="majorHAnsi"/>
          <w:bCs/>
          <w:sz w:val="21"/>
          <w:szCs w:val="22"/>
          <w:u w:val="single"/>
        </w:rPr>
        <w:fldChar w:fldCharType="separate"/>
      </w:r>
      <w:r w:rsidRPr="009C6389">
        <w:rPr>
          <w:rFonts w:asciiTheme="majorHAnsi" w:hAnsiTheme="majorHAnsi" w:cstheme="majorHAnsi"/>
          <w:bCs/>
          <w:sz w:val="21"/>
          <w:szCs w:val="22"/>
          <w:u w:val="single"/>
        </w:rPr>
        <w:t>   </w:t>
      </w:r>
      <w:r w:rsidR="005A6304" w:rsidRPr="009C6389">
        <w:rPr>
          <w:rFonts w:asciiTheme="majorHAnsi" w:hAnsiTheme="majorHAnsi" w:cstheme="majorHAnsi"/>
          <w:bCs/>
          <w:sz w:val="21"/>
          <w:szCs w:val="22"/>
          <w:u w:val="single"/>
        </w:rPr>
        <w:fldChar w:fldCharType="end"/>
      </w:r>
      <w:r w:rsidRPr="009C6389">
        <w:rPr>
          <w:rFonts w:asciiTheme="majorHAnsi" w:hAnsiTheme="majorHAnsi" w:cstheme="majorHAnsi"/>
          <w:sz w:val="21"/>
          <w:szCs w:val="22"/>
        </w:rPr>
        <w:t xml:space="preserve">, tùy vào gia hạn thời gian có thể được Bên nhận chuyển nhượng đưa ra bằng văn bản.  Trong trường hợp Bên chuyển nhượng, vì bất kể lý do gì, không tháo dỡ các Công trình tu bổ được giữ lại trong thời gian quy định, thì, không cần xem xét thêm, quyền đối với toàn bộ hoặc một phần các Công trình tu bổ được giữ lại chưa được tháo dỡ đó sẽ chuyển và cấp vĩnh viễn cho Bên nhận chuyển nhượng, người kế vị và người kế quyền của Bên nhận chuyển nhượng. </w:t>
      </w:r>
    </w:p>
    <w:p w:rsidR="00405E84" w:rsidRPr="009C6389" w:rsidRDefault="00405E84" w:rsidP="00405E84">
      <w:pPr>
        <w:ind w:left="720"/>
        <w:jc w:val="both"/>
        <w:rPr>
          <w:rFonts w:asciiTheme="majorHAnsi" w:hAnsiTheme="majorHAnsi" w:cstheme="majorHAnsi"/>
          <w:spacing w:val="-3"/>
          <w:sz w:val="21"/>
          <w:szCs w:val="22"/>
        </w:rPr>
      </w:pPr>
    </w:p>
    <w:p w:rsidR="00405E84" w:rsidRPr="009C6389" w:rsidRDefault="00405E84" w:rsidP="00405E84">
      <w:pPr>
        <w:ind w:left="720"/>
        <w:jc w:val="both"/>
        <w:rPr>
          <w:rFonts w:asciiTheme="majorHAnsi" w:hAnsiTheme="majorHAnsi" w:cstheme="majorHAnsi"/>
          <w:spacing w:val="-3"/>
          <w:sz w:val="21"/>
          <w:szCs w:val="22"/>
        </w:rPr>
      </w:pPr>
      <w:r w:rsidRPr="009C6389">
        <w:rPr>
          <w:rFonts w:asciiTheme="majorHAnsi" w:hAnsiTheme="majorHAnsi" w:cstheme="majorHAnsi"/>
          <w:sz w:val="21"/>
          <w:szCs w:val="22"/>
        </w:rPr>
        <w:t>Được phép ra vào trong và ngoài phạm vi bất động sản còn lại của Bên chuyển nhượng đến và từ công trình cao tốc của Tiểu bang trừ trường hợp việc tiếp cận đó bị cấm rõ ràng theo các quy định mô tả trong Phụ lục “A”.  Bên chuyển nhượng xác nhận rằng việc ra vào trong và ngoài phạm vi công trình cao tốc của Tiểu bang như vậy phải tuân thủ các quy định có thể được Sở Vận tải Tiểu bang Texas xác định là cần thiết nhằm đảm bảo an toàn cho công chúng hoặc theo các yêu cầu địa phương về phân vùng, lập bản đồ hoặc cấp phép áp dụng của thành phố hoặc hạt.</w:t>
      </w:r>
    </w:p>
    <w:p w:rsidR="00405E84" w:rsidRPr="009C6389" w:rsidRDefault="00405E84" w:rsidP="00405E84">
      <w:pPr>
        <w:jc w:val="both"/>
        <w:rPr>
          <w:rFonts w:asciiTheme="majorHAnsi" w:hAnsiTheme="majorHAnsi" w:cstheme="majorHAnsi"/>
          <w:spacing w:val="-3"/>
          <w:sz w:val="21"/>
          <w:szCs w:val="22"/>
        </w:rPr>
      </w:pPr>
    </w:p>
    <w:p w:rsidR="00405E84" w:rsidRPr="009C6389" w:rsidRDefault="00405E84" w:rsidP="00405E84">
      <w:pPr>
        <w:ind w:left="720"/>
        <w:jc w:val="both"/>
        <w:rPr>
          <w:rFonts w:asciiTheme="majorHAnsi" w:hAnsiTheme="majorHAnsi" w:cstheme="majorHAnsi"/>
          <w:spacing w:val="-3"/>
          <w:sz w:val="21"/>
          <w:szCs w:val="22"/>
        </w:rPr>
      </w:pPr>
      <w:r w:rsidRPr="009C6389">
        <w:rPr>
          <w:rFonts w:asciiTheme="majorHAnsi" w:hAnsiTheme="majorHAnsi" w:cstheme="majorHAnsi"/>
          <w:b/>
          <w:sz w:val="21"/>
          <w:szCs w:val="22"/>
        </w:rPr>
        <w:t xml:space="preserve">BÊN CHUYỂN NHƯỢNG, </w:t>
      </w:r>
      <w:r w:rsidRPr="009C6389">
        <w:rPr>
          <w:rFonts w:asciiTheme="majorHAnsi" w:hAnsiTheme="majorHAnsi" w:cstheme="majorHAnsi"/>
          <w:sz w:val="21"/>
          <w:szCs w:val="22"/>
        </w:rPr>
        <w:t>với Tiền đền bù và theo các Phần giữ lại không Chuyển nhượng và các Ngoại lệ của Chuyển lượng và Bảo đảm, cấp, bán và chuyển nhượng cho Bên nhận chuyển nhượng Bất động sản, cùng với toàn bộ và từng quyền và những thứ đi kèm thuộc về theo bất kỳ cách nào, để giao và chuyển quyền đó vĩnh viễn cho Bên nhận chuyển nhượng và người kế vị và người kế quyền của Bên nhận chuyển nhượng.  Bên chuyển nhượng ràng buộc Bên chuyển nhượng và người thừa kế, người kế vị và người kế quyền của Bên chuyển nhượng phải có nghĩa vụ Bảo đảm và Bảo vệ Vĩnh viễn toàn bộ và từng Bất động sản cho Bên nhận chuyển nhượng và người kế vị và người kế quyền của Bên nhận chuyển nhượng trước bất kỳ người nào khiếu nại hợp pháp đối với bất động sản hoặc bất kỳ phần nào của bất động sản đó, trừ các Phần giữ lại không Chuyển nhượng và các Ngoại lệ của Chuyển nhượng và Bảo đảm.</w:t>
      </w:r>
    </w:p>
    <w:p w:rsidR="00603906" w:rsidRPr="009C6389" w:rsidRDefault="00603906" w:rsidP="00405E84">
      <w:pPr>
        <w:ind w:left="720"/>
        <w:jc w:val="both"/>
        <w:rPr>
          <w:rFonts w:asciiTheme="majorHAnsi" w:hAnsiTheme="majorHAnsi" w:cstheme="majorHAnsi"/>
          <w:spacing w:val="-3"/>
          <w:sz w:val="21"/>
          <w:szCs w:val="22"/>
        </w:rPr>
      </w:pPr>
    </w:p>
    <w:p w:rsidR="00603906" w:rsidRPr="009C6389" w:rsidRDefault="00603906" w:rsidP="00405E84">
      <w:pPr>
        <w:ind w:left="720"/>
        <w:jc w:val="both"/>
        <w:rPr>
          <w:rFonts w:asciiTheme="majorHAnsi" w:hAnsiTheme="majorHAnsi" w:cstheme="majorHAnsi"/>
          <w:spacing w:val="-3"/>
          <w:sz w:val="21"/>
          <w:szCs w:val="22"/>
        </w:rPr>
      </w:pPr>
      <w:r w:rsidRPr="009C6389">
        <w:rPr>
          <w:rFonts w:asciiTheme="majorHAnsi" w:hAnsiTheme="majorHAnsi" w:cstheme="majorHAnsi"/>
          <w:sz w:val="21"/>
          <w:szCs w:val="22"/>
        </w:rPr>
        <w:t>Khi ngữ cảnh yêu cầu, danh từ và đại từ số ít cũng bao gồm cả số nhiều.</w:t>
      </w:r>
    </w:p>
    <w:p w:rsidR="00405E84" w:rsidRPr="009C6389" w:rsidRDefault="00405E84" w:rsidP="00405E84">
      <w:pPr>
        <w:jc w:val="both"/>
        <w:rPr>
          <w:rFonts w:asciiTheme="majorHAnsi" w:hAnsiTheme="majorHAnsi" w:cstheme="majorHAnsi"/>
          <w:spacing w:val="-3"/>
          <w:sz w:val="21"/>
          <w:szCs w:val="22"/>
        </w:rPr>
      </w:pPr>
    </w:p>
    <w:p w:rsidR="00405E84" w:rsidRPr="009C6389" w:rsidRDefault="00A9745A" w:rsidP="00A9745A">
      <w:pPr>
        <w:rPr>
          <w:rFonts w:asciiTheme="majorHAnsi" w:hAnsiTheme="majorHAnsi" w:cstheme="majorHAnsi"/>
          <w:sz w:val="21"/>
          <w:szCs w:val="22"/>
        </w:rPr>
      </w:pPr>
      <w:r w:rsidRPr="009C6389">
        <w:rPr>
          <w:rFonts w:asciiTheme="majorHAnsi" w:hAnsiTheme="majorHAnsi" w:cstheme="majorHAnsi"/>
          <w:sz w:val="21"/>
          <w:szCs w:val="22"/>
        </w:rPr>
        <w:t>ĐƯỢC KÝ vào (các) ngày xác nhận được mô tả dưới đây.</w:t>
      </w:r>
    </w:p>
    <w:p w:rsidR="00405E84" w:rsidRPr="009C6389" w:rsidRDefault="00405E84" w:rsidP="00405E84">
      <w:pPr>
        <w:ind w:left="720"/>
        <w:jc w:val="both"/>
        <w:rPr>
          <w:rFonts w:asciiTheme="majorHAnsi" w:hAnsiTheme="majorHAnsi" w:cstheme="majorHAnsi"/>
          <w:spacing w:val="-3"/>
          <w:sz w:val="21"/>
          <w:szCs w:val="22"/>
        </w:rPr>
      </w:pPr>
    </w:p>
    <w:p w:rsidR="00405E84" w:rsidRPr="009C6389" w:rsidRDefault="00405E84" w:rsidP="00405E84">
      <w:pPr>
        <w:ind w:left="720"/>
        <w:jc w:val="both"/>
        <w:rPr>
          <w:rFonts w:asciiTheme="majorHAnsi" w:hAnsiTheme="majorHAnsi" w:cstheme="majorHAnsi"/>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spacing w:val="-3"/>
          <w:sz w:val="21"/>
          <w:szCs w:val="22"/>
          <w:u w:val="single"/>
        </w:rPr>
      </w:pP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b/>
          <w:sz w:val="21"/>
          <w:szCs w:val="22"/>
          <w:u w:val="single"/>
        </w:rPr>
        <w:t>BÊN CHUYỂN NHƯỢNG:</w:t>
      </w: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r w:rsidRPr="009C6389">
        <w:rPr>
          <w:rFonts w:asciiTheme="majorHAnsi" w:hAnsiTheme="majorHAnsi" w:cstheme="majorHAnsi"/>
          <w:sz w:val="21"/>
          <w:szCs w:val="22"/>
        </w:rPr>
        <w:tab/>
      </w:r>
    </w:p>
    <w:p w:rsidR="00405E84" w:rsidRPr="009C6389" w:rsidRDefault="009B480F" w:rsidP="00405E84">
      <w:pPr>
        <w:tabs>
          <w:tab w:val="left" w:pos="-720"/>
        </w:tabs>
        <w:suppressAutoHyphens/>
        <w:spacing w:line="240" w:lineRule="atLeast"/>
        <w:jc w:val="both"/>
        <w:rPr>
          <w:rFonts w:asciiTheme="majorHAnsi" w:hAnsiTheme="majorHAnsi" w:cstheme="majorHAnsi"/>
          <w:spacing w:val="-3"/>
          <w:sz w:val="21"/>
          <w:szCs w:val="22"/>
        </w:rPr>
      </w:pPr>
      <w:r>
        <w:rPr>
          <w:noProof/>
        </w:rPr>
        <w:drawing>
          <wp:anchor distT="0" distB="0" distL="114300" distR="114300" simplePos="0" relativeHeight="251659264" behindDoc="1" locked="0" layoutInCell="1" allowOverlap="1" wp14:anchorId="0C18A3EE" wp14:editId="28559876">
            <wp:simplePos x="0" y="0"/>
            <wp:positionH relativeFrom="column">
              <wp:posOffset>274320</wp:posOffset>
            </wp:positionH>
            <wp:positionV relativeFrom="paragraph">
              <wp:posOffset>85090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rsidR="00405E84" w:rsidRPr="009C6389" w:rsidRDefault="00405E84" w:rsidP="009C6389">
      <w:pPr>
        <w:tabs>
          <w:tab w:val="left" w:pos="-720"/>
        </w:tabs>
        <w:suppressAutoHyphens/>
        <w:spacing w:line="240" w:lineRule="atLeast"/>
        <w:jc w:val="right"/>
        <w:rPr>
          <w:rFonts w:asciiTheme="majorHAnsi" w:hAnsiTheme="majorHAnsi" w:cstheme="majorHAnsi"/>
          <w:spacing w:val="-3"/>
          <w:sz w:val="21"/>
          <w:szCs w:val="22"/>
        </w:rPr>
      </w:pP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009C6389" w:rsidRPr="009C6389">
        <w:rPr>
          <w:rFonts w:asciiTheme="majorHAnsi" w:hAnsiTheme="majorHAnsi" w:cstheme="majorHAnsi"/>
          <w:sz w:val="21"/>
          <w:szCs w:val="22"/>
        </w:rPr>
        <w:tab/>
      </w:r>
      <w:r w:rsidR="009C6389" w:rsidRPr="009C6389">
        <w:rPr>
          <w:rFonts w:asciiTheme="majorHAnsi" w:hAnsiTheme="majorHAnsi" w:cstheme="majorHAnsi"/>
          <w:sz w:val="21"/>
          <w:szCs w:val="22"/>
        </w:rPr>
        <w:tab/>
      </w:r>
      <w:r w:rsidRPr="009C6389">
        <w:rPr>
          <w:rFonts w:asciiTheme="majorHAnsi" w:hAnsiTheme="majorHAnsi" w:cstheme="majorHAnsi"/>
          <w:sz w:val="21"/>
          <w:szCs w:val="22"/>
        </w:rPr>
        <w:t>_____________________________________</w:t>
      </w: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p>
    <w:p w:rsidR="00026A87" w:rsidRPr="009C6389" w:rsidRDefault="00026A87" w:rsidP="009C6389">
      <w:pPr>
        <w:tabs>
          <w:tab w:val="left" w:pos="-720"/>
        </w:tabs>
        <w:suppressAutoHyphens/>
        <w:spacing w:line="240" w:lineRule="atLeast"/>
        <w:jc w:val="right"/>
        <w:rPr>
          <w:rFonts w:asciiTheme="majorHAnsi" w:hAnsiTheme="majorHAnsi" w:cstheme="majorHAnsi"/>
          <w:spacing w:val="-3"/>
          <w:sz w:val="21"/>
          <w:szCs w:val="22"/>
        </w:rPr>
      </w:pP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r>
      <w:r w:rsidRPr="009C6389">
        <w:rPr>
          <w:rFonts w:asciiTheme="majorHAnsi" w:hAnsiTheme="majorHAnsi" w:cstheme="majorHAnsi"/>
          <w:sz w:val="21"/>
          <w:szCs w:val="22"/>
        </w:rPr>
        <w:tab/>
        <w:t>_____________________________________</w:t>
      </w:r>
    </w:p>
    <w:p w:rsidR="00405E84" w:rsidRPr="009C6389" w:rsidRDefault="00405E84" w:rsidP="00405E84">
      <w:pPr>
        <w:tabs>
          <w:tab w:val="left" w:pos="-720"/>
        </w:tabs>
        <w:suppressAutoHyphens/>
        <w:spacing w:line="240" w:lineRule="atLeast"/>
        <w:jc w:val="both"/>
        <w:rPr>
          <w:rFonts w:asciiTheme="majorHAnsi" w:hAnsiTheme="majorHAnsi" w:cstheme="majorHAnsi"/>
          <w:spacing w:val="-3"/>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
          <w:bCs/>
          <w:sz w:val="21"/>
          <w:szCs w:val="22"/>
        </w:rPr>
      </w:pP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r w:rsidRPr="009C6389">
        <w:rPr>
          <w:rFonts w:asciiTheme="majorHAnsi" w:hAnsiTheme="majorHAnsi" w:cstheme="majorHAnsi"/>
          <w:b/>
          <w:bCs/>
          <w:sz w:val="21"/>
          <w:szCs w:val="22"/>
          <w:u w:val="double"/>
        </w:rPr>
        <w:tab/>
      </w:r>
    </w:p>
    <w:p w:rsidR="00405E84" w:rsidRPr="009C6389" w:rsidRDefault="00405E84" w:rsidP="00405E84">
      <w:pPr>
        <w:tabs>
          <w:tab w:val="left" w:pos="-720"/>
        </w:tabs>
        <w:suppressAutoHyphens/>
        <w:spacing w:line="240" w:lineRule="atLeast"/>
        <w:jc w:val="both"/>
        <w:rPr>
          <w:rFonts w:asciiTheme="majorHAnsi" w:hAnsiTheme="majorHAnsi" w:cstheme="majorHAnsi"/>
          <w:b/>
          <w:bCs/>
          <w:sz w:val="21"/>
          <w:szCs w:val="22"/>
        </w:rPr>
      </w:pPr>
    </w:p>
    <w:p w:rsidR="00405E84" w:rsidRPr="009C6389" w:rsidRDefault="00405E84" w:rsidP="00405E84">
      <w:pPr>
        <w:tabs>
          <w:tab w:val="left" w:pos="-720"/>
        </w:tabs>
        <w:suppressAutoHyphens/>
        <w:spacing w:line="240" w:lineRule="atLeast"/>
        <w:jc w:val="center"/>
        <w:rPr>
          <w:rFonts w:asciiTheme="majorHAnsi" w:hAnsiTheme="majorHAnsi" w:cstheme="majorHAnsi"/>
          <w:bCs/>
          <w:sz w:val="21"/>
          <w:szCs w:val="22"/>
        </w:rPr>
      </w:pPr>
      <w:r w:rsidRPr="009C6389">
        <w:rPr>
          <w:rFonts w:asciiTheme="majorHAnsi" w:hAnsiTheme="majorHAnsi" w:cstheme="majorHAnsi"/>
          <w:bCs/>
          <w:sz w:val="21"/>
          <w:szCs w:val="22"/>
        </w:rPr>
        <w:t>Xác nhận</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Tiểu bang Texas</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 xml:space="preserve">Hạt </w:t>
      </w:r>
      <w:r w:rsidRPr="009C6389">
        <w:rPr>
          <w:rFonts w:asciiTheme="majorHAnsi" w:hAnsiTheme="majorHAnsi" w:cstheme="majorHAnsi"/>
          <w:bCs/>
          <w:sz w:val="21"/>
          <w:szCs w:val="22"/>
        </w:rPr>
        <w:fldChar w:fldCharType="begin" w:fldLock="1">
          <w:ffData>
            <w:name w:val="Text12"/>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 xml:space="preserve">Chứng thư này được xác nhận trước sự chứng kiến của tôi vào ngày </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t xml:space="preserve">  </w:t>
      </w:r>
      <w:r w:rsidRPr="009C6389">
        <w:rPr>
          <w:rFonts w:asciiTheme="majorHAnsi" w:hAnsiTheme="majorHAnsi" w:cstheme="majorHAnsi"/>
          <w:bCs/>
          <w:sz w:val="21"/>
          <w:szCs w:val="22"/>
        </w:rPr>
        <w:t>bởi</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rPr>
        <w:t>.  Người xác nhận có mặt theo hình thức:</w:t>
      </w:r>
    </w:p>
    <w:p w:rsidR="00603906" w:rsidRPr="009C6389" w:rsidRDefault="00603906" w:rsidP="00405E84">
      <w:pPr>
        <w:tabs>
          <w:tab w:val="left" w:pos="-720"/>
        </w:tabs>
        <w:suppressAutoHyphens/>
        <w:spacing w:line="240" w:lineRule="atLeast"/>
        <w:jc w:val="both"/>
        <w:rPr>
          <w:rFonts w:asciiTheme="majorHAnsi" w:hAnsiTheme="majorHAnsi" w:cstheme="majorHAnsi"/>
          <w:bCs/>
          <w:sz w:val="21"/>
          <w:szCs w:val="22"/>
        </w:rPr>
      </w:pPr>
    </w:p>
    <w:p w:rsidR="00603906" w:rsidRPr="009C6389" w:rsidRDefault="00603906"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lastRenderedPageBreak/>
        <w:fldChar w:fldCharType="begin">
          <w:ffData>
            <w:name w:val="Check1"/>
            <w:enabled/>
            <w:calcOnExit w:val="0"/>
            <w:checkBox>
              <w:sizeAuto/>
              <w:default w:val="0"/>
            </w:checkBox>
          </w:ffData>
        </w:fldChar>
      </w:r>
      <w:bookmarkStart w:id="2" w:name="Check1"/>
      <w:r w:rsidRPr="009C6389">
        <w:rPr>
          <w:rFonts w:asciiTheme="majorHAnsi" w:hAnsiTheme="majorHAnsi" w:cstheme="majorHAnsi"/>
          <w:bCs/>
          <w:sz w:val="21"/>
          <w:szCs w:val="22"/>
        </w:rPr>
        <w:instrText xml:space="preserve"> FORMCHECKBOX </w:instrText>
      </w:r>
      <w:r w:rsidR="008A35E7">
        <w:rPr>
          <w:rFonts w:asciiTheme="majorHAnsi" w:hAnsiTheme="majorHAnsi" w:cstheme="majorHAnsi"/>
          <w:bCs/>
          <w:sz w:val="21"/>
          <w:szCs w:val="22"/>
        </w:rPr>
      </w:r>
      <w:r w:rsidR="008A35E7">
        <w:rPr>
          <w:rFonts w:asciiTheme="majorHAnsi" w:hAnsiTheme="majorHAnsi" w:cstheme="majorHAnsi"/>
          <w:bCs/>
          <w:sz w:val="21"/>
          <w:szCs w:val="22"/>
        </w:rPr>
        <w:fldChar w:fldCharType="separate"/>
      </w:r>
      <w:r w:rsidRPr="009C6389">
        <w:rPr>
          <w:rFonts w:asciiTheme="majorHAnsi" w:hAnsiTheme="majorHAnsi" w:cstheme="majorHAnsi"/>
          <w:bCs/>
          <w:sz w:val="21"/>
          <w:szCs w:val="22"/>
        </w:rPr>
        <w:fldChar w:fldCharType="end"/>
      </w:r>
      <w:bookmarkEnd w:id="2"/>
      <w:r w:rsidRPr="009C6389">
        <w:rPr>
          <w:rFonts w:asciiTheme="majorHAnsi" w:hAnsiTheme="majorHAnsi" w:cstheme="majorHAnsi"/>
          <w:bCs/>
          <w:sz w:val="21"/>
          <w:szCs w:val="22"/>
        </w:rPr>
        <w:t xml:space="preserve"> có mặt trực tiếp trước sự chứng kiến của tôi.</w:t>
      </w:r>
    </w:p>
    <w:p w:rsidR="00603906" w:rsidRPr="009C6389" w:rsidRDefault="00603906" w:rsidP="00405E84">
      <w:pPr>
        <w:tabs>
          <w:tab w:val="left" w:pos="-720"/>
        </w:tabs>
        <w:suppressAutoHyphens/>
        <w:spacing w:line="240" w:lineRule="atLeast"/>
        <w:jc w:val="both"/>
        <w:rPr>
          <w:rFonts w:asciiTheme="majorHAnsi" w:hAnsiTheme="majorHAnsi" w:cstheme="majorHAnsi"/>
          <w:bCs/>
          <w:sz w:val="21"/>
          <w:szCs w:val="22"/>
        </w:rPr>
      </w:pPr>
    </w:p>
    <w:p w:rsidR="00603906" w:rsidRPr="009C6389" w:rsidRDefault="009B480F" w:rsidP="00405E84">
      <w:pPr>
        <w:tabs>
          <w:tab w:val="left" w:pos="-720"/>
        </w:tabs>
        <w:suppressAutoHyphens/>
        <w:spacing w:line="240" w:lineRule="atLeast"/>
        <w:jc w:val="both"/>
        <w:rPr>
          <w:rFonts w:asciiTheme="majorHAnsi" w:hAnsiTheme="majorHAnsi" w:cstheme="majorHAnsi"/>
          <w:bCs/>
          <w:sz w:val="21"/>
          <w:szCs w:val="22"/>
        </w:rPr>
      </w:pPr>
      <w:r>
        <w:rPr>
          <w:noProof/>
        </w:rPr>
        <w:drawing>
          <wp:anchor distT="0" distB="0" distL="114300" distR="114300" simplePos="0" relativeHeight="251661312" behindDoc="1" locked="0" layoutInCell="1" allowOverlap="1" wp14:anchorId="0C18A3EE" wp14:editId="28559876">
            <wp:simplePos x="0" y="0"/>
            <wp:positionH relativeFrom="column">
              <wp:posOffset>327660</wp:posOffset>
            </wp:positionH>
            <wp:positionV relativeFrom="paragraph">
              <wp:posOffset>292100</wp:posOffset>
            </wp:positionV>
            <wp:extent cx="5943600" cy="10985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603906" w:rsidRPr="009C6389">
        <w:rPr>
          <w:rFonts w:asciiTheme="majorHAnsi" w:hAnsiTheme="majorHAnsi" w:cstheme="majorHAnsi"/>
          <w:bCs/>
          <w:sz w:val="21"/>
          <w:szCs w:val="22"/>
        </w:rPr>
        <w:fldChar w:fldCharType="begin">
          <w:ffData>
            <w:name w:val="Check1"/>
            <w:enabled/>
            <w:calcOnExit w:val="0"/>
            <w:checkBox>
              <w:sizeAuto/>
              <w:default w:val="0"/>
            </w:checkBox>
          </w:ffData>
        </w:fldChar>
      </w:r>
      <w:r w:rsidR="00603906" w:rsidRPr="009C6389">
        <w:rPr>
          <w:rFonts w:asciiTheme="majorHAnsi" w:hAnsiTheme="majorHAnsi" w:cstheme="majorHAnsi"/>
          <w:bCs/>
          <w:sz w:val="21"/>
          <w:szCs w:val="22"/>
        </w:rPr>
        <w:instrText xml:space="preserve"> FORMCHECKBOX </w:instrText>
      </w:r>
      <w:r w:rsidR="008A35E7">
        <w:rPr>
          <w:rFonts w:asciiTheme="majorHAnsi" w:hAnsiTheme="majorHAnsi" w:cstheme="majorHAnsi"/>
          <w:bCs/>
          <w:sz w:val="21"/>
          <w:szCs w:val="22"/>
        </w:rPr>
      </w:r>
      <w:r w:rsidR="008A35E7">
        <w:rPr>
          <w:rFonts w:asciiTheme="majorHAnsi" w:hAnsiTheme="majorHAnsi" w:cstheme="majorHAnsi"/>
          <w:bCs/>
          <w:sz w:val="21"/>
          <w:szCs w:val="22"/>
        </w:rPr>
        <w:fldChar w:fldCharType="separate"/>
      </w:r>
      <w:r w:rsidR="00603906" w:rsidRPr="009C6389">
        <w:rPr>
          <w:rFonts w:asciiTheme="majorHAnsi" w:hAnsiTheme="majorHAnsi" w:cstheme="majorHAnsi"/>
          <w:bCs/>
          <w:sz w:val="21"/>
          <w:szCs w:val="22"/>
        </w:rPr>
        <w:fldChar w:fldCharType="end"/>
      </w:r>
      <w:r w:rsidR="00603906" w:rsidRPr="009C6389">
        <w:rPr>
          <w:rFonts w:asciiTheme="majorHAnsi" w:hAnsiTheme="majorHAnsi" w:cstheme="majorHAnsi"/>
          <w:bCs/>
          <w:sz w:val="21"/>
          <w:szCs w:val="22"/>
        </w:rPr>
        <w:t xml:space="preserve"> có mặt theo phương thức giao tiếp âm thanh và video tương tác hai chiều, đáp ứng các yêu cầu công chứng trực tuyến theo tiểu chương C, chương 406, Đạo luật của Chính quyền Tiểu bang Texas.</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u w:val="single"/>
        </w:rPr>
      </w:pP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t>Chữ ký của Công chứng viên</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u w:val="double"/>
        </w:rPr>
      </w:pP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r w:rsidRPr="009C6389">
        <w:rPr>
          <w:rFonts w:asciiTheme="majorHAnsi" w:hAnsiTheme="majorHAnsi" w:cstheme="majorHAnsi"/>
          <w:bCs/>
          <w:sz w:val="21"/>
          <w:szCs w:val="22"/>
          <w:u w:val="double"/>
        </w:rPr>
        <w:tab/>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F15E4F" w:rsidRPr="009C6389" w:rsidRDefault="00F15E4F" w:rsidP="00405E84">
      <w:pPr>
        <w:tabs>
          <w:tab w:val="left" w:pos="-720"/>
        </w:tabs>
        <w:suppressAutoHyphens/>
        <w:spacing w:line="240" w:lineRule="atLeast"/>
        <w:jc w:val="both"/>
        <w:rPr>
          <w:rFonts w:asciiTheme="majorHAnsi" w:hAnsiTheme="majorHAnsi" w:cstheme="majorHAnsi"/>
          <w:bCs/>
          <w:sz w:val="21"/>
          <w:szCs w:val="22"/>
        </w:rPr>
      </w:pPr>
    </w:p>
    <w:p w:rsidR="00F15E4F" w:rsidRDefault="00F15E4F" w:rsidP="00405E84">
      <w:pPr>
        <w:tabs>
          <w:tab w:val="left" w:pos="-720"/>
        </w:tabs>
        <w:suppressAutoHyphens/>
        <w:spacing w:line="240" w:lineRule="atLeast"/>
        <w:jc w:val="both"/>
        <w:rPr>
          <w:rFonts w:asciiTheme="majorHAnsi" w:hAnsiTheme="majorHAnsi" w:cstheme="majorHAnsi"/>
          <w:bCs/>
          <w:sz w:val="21"/>
          <w:szCs w:val="22"/>
        </w:rPr>
      </w:pPr>
    </w:p>
    <w:p w:rsidR="009C6389" w:rsidRPr="009C6389" w:rsidRDefault="009C6389"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center"/>
        <w:rPr>
          <w:rFonts w:asciiTheme="majorHAnsi" w:hAnsiTheme="majorHAnsi" w:cstheme="majorHAnsi"/>
          <w:bCs/>
          <w:sz w:val="21"/>
          <w:szCs w:val="22"/>
        </w:rPr>
      </w:pPr>
      <w:r w:rsidRPr="009C6389">
        <w:rPr>
          <w:rFonts w:asciiTheme="majorHAnsi" w:hAnsiTheme="majorHAnsi" w:cstheme="majorHAnsi"/>
          <w:bCs/>
          <w:sz w:val="21"/>
          <w:szCs w:val="22"/>
        </w:rPr>
        <w:t>Xác nhận của Công ty</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Tiểu bang Texas</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 xml:space="preserve">Hạt </w:t>
      </w:r>
      <w:r w:rsidRPr="009C6389">
        <w:rPr>
          <w:rFonts w:asciiTheme="majorHAnsi" w:hAnsiTheme="majorHAnsi" w:cstheme="majorHAnsi"/>
          <w:bCs/>
          <w:sz w:val="21"/>
          <w:szCs w:val="22"/>
        </w:rPr>
        <w:fldChar w:fldCharType="begin" w:fldLock="1">
          <w:ffData>
            <w:name w:val="Text13"/>
            <w:enabled/>
            <w:calcOnExit w:val="0"/>
            <w:textInput/>
          </w:ffData>
        </w:fldChar>
      </w:r>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p>
    <w:p w:rsidR="00405E84" w:rsidRPr="009C6389" w:rsidRDefault="00405E84" w:rsidP="00405E84">
      <w:pPr>
        <w:tabs>
          <w:tab w:val="left" w:pos="-720"/>
        </w:tabs>
        <w:suppressAutoHyphens/>
        <w:spacing w:line="240" w:lineRule="atLeast"/>
        <w:jc w:val="both"/>
        <w:rPr>
          <w:rFonts w:asciiTheme="majorHAnsi" w:hAnsiTheme="majorHAnsi" w:cstheme="majorHAnsi"/>
          <w:bCs/>
          <w:i/>
          <w:sz w:val="21"/>
          <w:szCs w:val="22"/>
        </w:rPr>
      </w:pPr>
    </w:p>
    <w:p w:rsidR="00603906" w:rsidRPr="009C6389" w:rsidRDefault="00405E84" w:rsidP="00603906">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 xml:space="preserve">Chứng thư này được xác nhận trước sự chứng kiến của tôi vào ngày </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00F15E4F" w:rsidRPr="009C6389">
        <w:rPr>
          <w:rFonts w:asciiTheme="majorHAnsi" w:hAnsiTheme="majorHAnsi" w:cstheme="majorHAnsi"/>
          <w:bCs/>
          <w:sz w:val="21"/>
          <w:szCs w:val="22"/>
          <w:u w:val="single"/>
        </w:rPr>
        <w:tab/>
      </w:r>
      <w:r w:rsidR="00F15E4F" w:rsidRPr="009C6389">
        <w:rPr>
          <w:rFonts w:asciiTheme="majorHAnsi" w:hAnsiTheme="majorHAnsi" w:cstheme="majorHAnsi"/>
          <w:bCs/>
          <w:sz w:val="21"/>
          <w:szCs w:val="22"/>
          <w:u w:val="single"/>
        </w:rPr>
        <w:tab/>
        <w:t xml:space="preserve"> </w:t>
      </w:r>
      <w:r w:rsidRPr="009C6389">
        <w:rPr>
          <w:rFonts w:asciiTheme="majorHAnsi" w:hAnsiTheme="majorHAnsi" w:cstheme="majorHAnsi"/>
          <w:bCs/>
          <w:sz w:val="21"/>
          <w:szCs w:val="22"/>
        </w:rPr>
        <w:t xml:space="preserve">bởi  </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rPr>
        <w:t xml:space="preserve">, </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t xml:space="preserve"> </w:t>
      </w:r>
      <w:r w:rsidRPr="009C6389">
        <w:rPr>
          <w:rFonts w:asciiTheme="majorHAnsi" w:hAnsiTheme="majorHAnsi" w:cstheme="majorHAnsi"/>
          <w:bCs/>
          <w:sz w:val="21"/>
          <w:szCs w:val="22"/>
        </w:rPr>
        <w:t xml:space="preserve">của </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00F15E4F" w:rsidRPr="009C6389">
        <w:rPr>
          <w:rFonts w:asciiTheme="majorHAnsi" w:hAnsiTheme="majorHAnsi" w:cstheme="majorHAnsi"/>
          <w:bCs/>
          <w:sz w:val="21"/>
          <w:szCs w:val="22"/>
          <w:u w:val="single"/>
        </w:rPr>
        <w:tab/>
      </w:r>
      <w:r w:rsidR="00F15E4F" w:rsidRPr="009C6389">
        <w:rPr>
          <w:rFonts w:asciiTheme="majorHAnsi" w:hAnsiTheme="majorHAnsi" w:cstheme="majorHAnsi"/>
          <w:bCs/>
          <w:sz w:val="21"/>
          <w:szCs w:val="22"/>
          <w:u w:val="single"/>
        </w:rPr>
        <w:tab/>
      </w:r>
      <w:r w:rsidRPr="009C6389">
        <w:rPr>
          <w:rFonts w:asciiTheme="majorHAnsi" w:hAnsiTheme="majorHAnsi" w:cstheme="majorHAnsi"/>
          <w:bCs/>
          <w:sz w:val="21"/>
          <w:szCs w:val="22"/>
        </w:rPr>
        <w:t>, một</w:t>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t xml:space="preserve">                                                         </w:t>
      </w:r>
      <w:r w:rsidRPr="009C6389">
        <w:rPr>
          <w:rFonts w:asciiTheme="majorHAnsi" w:hAnsiTheme="majorHAnsi" w:cstheme="majorHAnsi"/>
          <w:bCs/>
          <w:sz w:val="21"/>
          <w:szCs w:val="22"/>
        </w:rPr>
        <w:t>, thay mặt cho thực thể nói trên.  Người xác nhận có mặt theo hình thức:</w:t>
      </w:r>
    </w:p>
    <w:p w:rsidR="00603906" w:rsidRPr="009C6389" w:rsidRDefault="00603906" w:rsidP="00603906">
      <w:pPr>
        <w:tabs>
          <w:tab w:val="left" w:pos="-720"/>
        </w:tabs>
        <w:suppressAutoHyphens/>
        <w:spacing w:line="240" w:lineRule="atLeast"/>
        <w:jc w:val="both"/>
        <w:rPr>
          <w:rFonts w:asciiTheme="majorHAnsi" w:hAnsiTheme="majorHAnsi" w:cstheme="majorHAnsi"/>
          <w:bCs/>
          <w:sz w:val="21"/>
          <w:szCs w:val="22"/>
        </w:rPr>
      </w:pPr>
    </w:p>
    <w:p w:rsidR="00603906" w:rsidRPr="009C6389" w:rsidRDefault="00603906" w:rsidP="00603906">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fldChar w:fldCharType="begin">
          <w:ffData>
            <w:name w:val="Check1"/>
            <w:enabled/>
            <w:calcOnExit w:val="0"/>
            <w:checkBox>
              <w:sizeAuto/>
              <w:default w:val="0"/>
            </w:checkBox>
          </w:ffData>
        </w:fldChar>
      </w:r>
      <w:r w:rsidRPr="009C6389">
        <w:rPr>
          <w:rFonts w:asciiTheme="majorHAnsi" w:hAnsiTheme="majorHAnsi" w:cstheme="majorHAnsi"/>
          <w:bCs/>
          <w:sz w:val="21"/>
          <w:szCs w:val="22"/>
        </w:rPr>
        <w:instrText xml:space="preserve"> FORMCHECKBOX </w:instrText>
      </w:r>
      <w:r w:rsidR="008A35E7">
        <w:rPr>
          <w:rFonts w:asciiTheme="majorHAnsi" w:hAnsiTheme="majorHAnsi" w:cstheme="majorHAnsi"/>
          <w:bCs/>
          <w:sz w:val="21"/>
          <w:szCs w:val="22"/>
        </w:rPr>
      </w:r>
      <w:r w:rsidR="008A35E7">
        <w:rPr>
          <w:rFonts w:asciiTheme="majorHAnsi" w:hAnsiTheme="majorHAnsi" w:cstheme="majorHAnsi"/>
          <w:bCs/>
          <w:sz w:val="21"/>
          <w:szCs w:val="22"/>
        </w:rPr>
        <w:fldChar w:fldCharType="separate"/>
      </w:r>
      <w:r w:rsidRPr="009C6389">
        <w:rPr>
          <w:rFonts w:asciiTheme="majorHAnsi" w:hAnsiTheme="majorHAnsi" w:cstheme="majorHAnsi"/>
          <w:bCs/>
          <w:sz w:val="21"/>
          <w:szCs w:val="22"/>
        </w:rPr>
        <w:fldChar w:fldCharType="end"/>
      </w:r>
      <w:r w:rsidRPr="009C6389">
        <w:rPr>
          <w:rFonts w:asciiTheme="majorHAnsi" w:hAnsiTheme="majorHAnsi" w:cstheme="majorHAnsi"/>
          <w:bCs/>
          <w:sz w:val="21"/>
          <w:szCs w:val="22"/>
        </w:rPr>
        <w:t xml:space="preserve"> có mặt trực tiếp trước sự chứng kiến của tôi.</w:t>
      </w:r>
    </w:p>
    <w:p w:rsidR="00603906" w:rsidRPr="009C6389" w:rsidRDefault="00603906" w:rsidP="00603906">
      <w:pPr>
        <w:tabs>
          <w:tab w:val="left" w:pos="-720"/>
        </w:tabs>
        <w:suppressAutoHyphens/>
        <w:spacing w:line="240" w:lineRule="atLeast"/>
        <w:jc w:val="both"/>
        <w:rPr>
          <w:rFonts w:asciiTheme="majorHAnsi" w:hAnsiTheme="majorHAnsi" w:cstheme="majorHAnsi"/>
          <w:bCs/>
          <w:sz w:val="21"/>
          <w:szCs w:val="22"/>
        </w:rPr>
      </w:pPr>
    </w:p>
    <w:p w:rsidR="00603906" w:rsidRPr="009C6389" w:rsidRDefault="009B480F" w:rsidP="00603906">
      <w:pPr>
        <w:tabs>
          <w:tab w:val="left" w:pos="-720"/>
        </w:tabs>
        <w:suppressAutoHyphens/>
        <w:spacing w:line="240" w:lineRule="atLeast"/>
        <w:jc w:val="both"/>
        <w:rPr>
          <w:rFonts w:asciiTheme="majorHAnsi" w:hAnsiTheme="majorHAnsi" w:cstheme="majorHAnsi"/>
          <w:bCs/>
          <w:sz w:val="21"/>
          <w:szCs w:val="22"/>
        </w:rPr>
      </w:pPr>
      <w:r>
        <w:rPr>
          <w:noProof/>
        </w:rPr>
        <w:drawing>
          <wp:anchor distT="0" distB="0" distL="114300" distR="114300" simplePos="0" relativeHeight="251663360" behindDoc="1" locked="0" layoutInCell="1" allowOverlap="1" wp14:anchorId="0C18A3EE" wp14:editId="28559876">
            <wp:simplePos x="0" y="0"/>
            <wp:positionH relativeFrom="column">
              <wp:posOffset>327660</wp:posOffset>
            </wp:positionH>
            <wp:positionV relativeFrom="paragraph">
              <wp:posOffset>263525</wp:posOffset>
            </wp:positionV>
            <wp:extent cx="5943600" cy="10985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603906" w:rsidRPr="009C6389">
        <w:rPr>
          <w:rFonts w:asciiTheme="majorHAnsi" w:hAnsiTheme="majorHAnsi" w:cstheme="majorHAnsi"/>
          <w:bCs/>
          <w:sz w:val="21"/>
          <w:szCs w:val="22"/>
        </w:rPr>
        <w:fldChar w:fldCharType="begin">
          <w:ffData>
            <w:name w:val="Check1"/>
            <w:enabled/>
            <w:calcOnExit w:val="0"/>
            <w:checkBox>
              <w:sizeAuto/>
              <w:default w:val="0"/>
            </w:checkBox>
          </w:ffData>
        </w:fldChar>
      </w:r>
      <w:r w:rsidR="00603906" w:rsidRPr="009C6389">
        <w:rPr>
          <w:rFonts w:asciiTheme="majorHAnsi" w:hAnsiTheme="majorHAnsi" w:cstheme="majorHAnsi"/>
          <w:bCs/>
          <w:sz w:val="21"/>
          <w:szCs w:val="22"/>
        </w:rPr>
        <w:instrText xml:space="preserve"> FORMCHECKBOX </w:instrText>
      </w:r>
      <w:r w:rsidR="008A35E7">
        <w:rPr>
          <w:rFonts w:asciiTheme="majorHAnsi" w:hAnsiTheme="majorHAnsi" w:cstheme="majorHAnsi"/>
          <w:bCs/>
          <w:sz w:val="21"/>
          <w:szCs w:val="22"/>
        </w:rPr>
      </w:r>
      <w:r w:rsidR="008A35E7">
        <w:rPr>
          <w:rFonts w:asciiTheme="majorHAnsi" w:hAnsiTheme="majorHAnsi" w:cstheme="majorHAnsi"/>
          <w:bCs/>
          <w:sz w:val="21"/>
          <w:szCs w:val="22"/>
        </w:rPr>
        <w:fldChar w:fldCharType="separate"/>
      </w:r>
      <w:r w:rsidR="00603906" w:rsidRPr="009C6389">
        <w:rPr>
          <w:rFonts w:asciiTheme="majorHAnsi" w:hAnsiTheme="majorHAnsi" w:cstheme="majorHAnsi"/>
          <w:bCs/>
          <w:sz w:val="21"/>
          <w:szCs w:val="22"/>
        </w:rPr>
        <w:fldChar w:fldCharType="end"/>
      </w:r>
      <w:r w:rsidR="00603906" w:rsidRPr="009C6389">
        <w:rPr>
          <w:rFonts w:asciiTheme="majorHAnsi" w:hAnsiTheme="majorHAnsi" w:cstheme="majorHAnsi"/>
          <w:bCs/>
          <w:sz w:val="21"/>
          <w:szCs w:val="22"/>
        </w:rPr>
        <w:t xml:space="preserve"> có mặt theo phương thức giao tiếp âm thanh và video tương tác hai chiều, đáp ứng các yêu cầu công chứng trực tuyến theo tiểu chương C, chương 406, Đạo luật của Chính quyền Tiểu bang Texas.</w:t>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u w:val="single"/>
        </w:rPr>
      </w:pP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r w:rsidRPr="009C6389">
        <w:rPr>
          <w:rFonts w:asciiTheme="majorHAnsi" w:hAnsiTheme="majorHAnsi" w:cstheme="majorHAnsi"/>
          <w:bCs/>
          <w:sz w:val="21"/>
          <w:szCs w:val="22"/>
          <w:u w:val="single"/>
        </w:rPr>
        <w:tab/>
      </w:r>
    </w:p>
    <w:p w:rsidR="00405E84" w:rsidRPr="009C6389" w:rsidRDefault="00405E84"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r>
      <w:r w:rsidRPr="009C6389">
        <w:rPr>
          <w:rFonts w:asciiTheme="majorHAnsi" w:hAnsiTheme="majorHAnsi" w:cstheme="majorHAnsi"/>
          <w:bCs/>
          <w:sz w:val="21"/>
          <w:szCs w:val="22"/>
        </w:rPr>
        <w:tab/>
        <w:t>Chữ ký của Công chứng viên</w:t>
      </w:r>
    </w:p>
    <w:p w:rsidR="00774D30" w:rsidRPr="009C6389" w:rsidRDefault="00774D30" w:rsidP="00405E84">
      <w:pPr>
        <w:tabs>
          <w:tab w:val="left" w:pos="-720"/>
        </w:tabs>
        <w:suppressAutoHyphens/>
        <w:spacing w:line="240" w:lineRule="atLeast"/>
        <w:jc w:val="both"/>
        <w:rPr>
          <w:rFonts w:asciiTheme="majorHAnsi" w:hAnsiTheme="majorHAnsi" w:cstheme="majorHAnsi"/>
          <w:bCs/>
          <w:sz w:val="21"/>
          <w:szCs w:val="22"/>
        </w:rPr>
      </w:pPr>
    </w:p>
    <w:p w:rsidR="00774D30" w:rsidRPr="009C6389" w:rsidRDefault="00774D30"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t>SAU KHI GHI ÂM GỬI LẠI CHO:</w:t>
      </w:r>
    </w:p>
    <w:p w:rsidR="00774D30" w:rsidRPr="009C6389" w:rsidRDefault="00774D30" w:rsidP="00405E84">
      <w:pPr>
        <w:tabs>
          <w:tab w:val="left" w:pos="-720"/>
        </w:tabs>
        <w:suppressAutoHyphens/>
        <w:spacing w:line="240" w:lineRule="atLeast"/>
        <w:jc w:val="both"/>
        <w:rPr>
          <w:rFonts w:asciiTheme="majorHAnsi" w:hAnsiTheme="majorHAnsi" w:cstheme="majorHAnsi"/>
          <w:bCs/>
          <w:sz w:val="21"/>
          <w:szCs w:val="22"/>
        </w:rPr>
      </w:pPr>
      <w:r w:rsidRPr="009C6389">
        <w:rPr>
          <w:rFonts w:asciiTheme="majorHAnsi" w:hAnsiTheme="majorHAnsi" w:cstheme="majorHAnsi"/>
          <w:bCs/>
          <w:sz w:val="21"/>
          <w:szCs w:val="22"/>
        </w:rPr>
        <w:fldChar w:fldCharType="begin" w:fldLock="1">
          <w:ffData>
            <w:name w:val="Text15"/>
            <w:enabled/>
            <w:calcOnExit w:val="0"/>
            <w:textInput/>
          </w:ffData>
        </w:fldChar>
      </w:r>
      <w:bookmarkStart w:id="3" w:name="Text15"/>
      <w:r w:rsidRPr="009C6389">
        <w:rPr>
          <w:rFonts w:asciiTheme="majorHAnsi" w:hAnsiTheme="majorHAnsi" w:cstheme="majorHAnsi"/>
          <w:bCs/>
          <w:sz w:val="21"/>
          <w:szCs w:val="22"/>
        </w:rPr>
        <w:instrText xml:space="preserve"> FORMTEXT </w:instrText>
      </w:r>
      <w:r w:rsidRPr="009C6389">
        <w:rPr>
          <w:rFonts w:asciiTheme="majorHAnsi" w:hAnsiTheme="majorHAnsi" w:cstheme="majorHAnsi"/>
          <w:bCs/>
          <w:sz w:val="21"/>
          <w:szCs w:val="22"/>
        </w:rPr>
      </w:r>
      <w:r w:rsidRPr="009C6389">
        <w:rPr>
          <w:rFonts w:asciiTheme="majorHAnsi" w:hAnsiTheme="majorHAnsi" w:cstheme="majorHAnsi"/>
          <w:bCs/>
          <w:sz w:val="21"/>
          <w:szCs w:val="22"/>
        </w:rPr>
        <w:fldChar w:fldCharType="separate"/>
      </w:r>
      <w:r w:rsidRPr="009C6389">
        <w:rPr>
          <w:rFonts w:asciiTheme="majorHAnsi" w:hAnsiTheme="majorHAnsi" w:cstheme="majorHAnsi"/>
          <w:bCs/>
          <w:sz w:val="21"/>
          <w:szCs w:val="22"/>
        </w:rPr>
        <w:t>     </w:t>
      </w:r>
      <w:r w:rsidRPr="009C6389">
        <w:rPr>
          <w:rFonts w:asciiTheme="majorHAnsi" w:hAnsiTheme="majorHAnsi" w:cstheme="majorHAnsi"/>
          <w:bCs/>
          <w:sz w:val="21"/>
          <w:szCs w:val="22"/>
        </w:rPr>
        <w:fldChar w:fldCharType="end"/>
      </w:r>
      <w:bookmarkEnd w:id="3"/>
    </w:p>
    <w:p w:rsidR="00405E84" w:rsidRPr="009C6389" w:rsidRDefault="00405E84" w:rsidP="00405E84">
      <w:pPr>
        <w:jc w:val="center"/>
        <w:rPr>
          <w:rFonts w:asciiTheme="majorHAnsi" w:hAnsiTheme="majorHAnsi" w:cstheme="majorHAnsi"/>
          <w:bCs/>
          <w:sz w:val="21"/>
          <w:szCs w:val="22"/>
        </w:rPr>
      </w:pPr>
      <w:r w:rsidRPr="009C6389">
        <w:rPr>
          <w:rFonts w:asciiTheme="majorHAnsi" w:hAnsiTheme="majorHAnsi" w:cstheme="majorHAnsi"/>
          <w:sz w:val="18"/>
        </w:rPr>
        <w:br w:type="page"/>
      </w:r>
    </w:p>
    <w:p w:rsidR="00405E84" w:rsidRPr="009C6389" w:rsidRDefault="00405E84" w:rsidP="00973385">
      <w:pPr>
        <w:jc w:val="both"/>
        <w:rPr>
          <w:rFonts w:asciiTheme="majorHAnsi" w:hAnsiTheme="majorHAnsi" w:cstheme="majorHAnsi"/>
          <w:b/>
          <w:color w:val="000000"/>
          <w:sz w:val="21"/>
          <w:szCs w:val="22"/>
        </w:rPr>
      </w:pPr>
      <w:r w:rsidRPr="009C6389">
        <w:rPr>
          <w:rFonts w:asciiTheme="majorHAnsi" w:hAnsiTheme="majorHAnsi" w:cstheme="majorHAnsi"/>
          <w:b/>
          <w:color w:val="000000"/>
          <w:sz w:val="21"/>
          <w:szCs w:val="22"/>
        </w:rPr>
        <w:lastRenderedPageBreak/>
        <w:t>[NỘI DUNG BỔ SUNG CHO PHỤ LỤC “A” CHO TRƯỜNG HỢP TIẾP NHẬN TOÀN BỘ (KHÔNG CÓ PHẦN GIỮ LẠI) - BỔ SUNG MỘT TRANG GỒM ĐOẠN VĂN SAU TRONG PHỤ LỤC “A” MÔ TẢ BẤT ĐỘNG SẢN NGAY SAU PHẦN MÔ TẢ PHÁP LÝ VÀ BẢN ĐỒ ĐỊA CHÍNH]</w:t>
      </w:r>
    </w:p>
    <w:p w:rsidR="00405E84" w:rsidRPr="009C6389" w:rsidRDefault="00405E84" w:rsidP="00973385">
      <w:pPr>
        <w:jc w:val="both"/>
        <w:rPr>
          <w:rFonts w:asciiTheme="majorHAnsi" w:hAnsiTheme="majorHAnsi" w:cstheme="majorHAnsi"/>
          <w:color w:val="000000"/>
          <w:sz w:val="21"/>
          <w:szCs w:val="22"/>
        </w:rPr>
      </w:pPr>
    </w:p>
    <w:p w:rsidR="00405E84" w:rsidRPr="009C6389" w:rsidRDefault="00405E84" w:rsidP="00973385">
      <w:pPr>
        <w:jc w:val="both"/>
        <w:rPr>
          <w:rFonts w:asciiTheme="majorHAnsi" w:hAnsiTheme="majorHAnsi" w:cstheme="majorHAnsi"/>
          <w:strike/>
          <w:sz w:val="21"/>
          <w:szCs w:val="22"/>
        </w:rPr>
      </w:pPr>
      <w:r w:rsidRPr="009C6389">
        <w:rPr>
          <w:rFonts w:asciiTheme="majorHAnsi" w:hAnsiTheme="majorHAnsi" w:cstheme="majorHAnsi"/>
          <w:color w:val="000000"/>
          <w:sz w:val="21"/>
          <w:szCs w:val="22"/>
        </w:rPr>
        <w:t>Bất động sản mô tả ở trên liên quan đến một giao dịch mua “toàn bộ” bất động sản, nên sẽ không có phần còn lại hoặc bất động sản còn lại thuộc sở hữu của Bên chuyển nhượng được lấy từ hoặc là một phần của bất động sản được mô tả ở trên.  Do đó, không có quyền ra vào được giữ lại hoặc còn lại cho Bên chuyển nhượng, người kế vị và người kế quyền của Bên chuyển nhượng, phát sinh từ hoặc có liên quan đến bất động sản được mô tả ở trên.</w:t>
      </w:r>
    </w:p>
    <w:p w:rsidR="00405E84" w:rsidRPr="009C6389" w:rsidRDefault="00405E84" w:rsidP="00973385">
      <w:pPr>
        <w:jc w:val="both"/>
        <w:rPr>
          <w:rFonts w:asciiTheme="majorHAnsi" w:hAnsiTheme="majorHAnsi" w:cstheme="majorHAnsi"/>
          <w:sz w:val="22"/>
          <w:szCs w:val="24"/>
        </w:rPr>
      </w:pPr>
    </w:p>
    <w:p w:rsidR="000C6B0A" w:rsidRPr="009C6389" w:rsidRDefault="00405E84" w:rsidP="00973385">
      <w:pPr>
        <w:tabs>
          <w:tab w:val="left" w:pos="-720"/>
        </w:tabs>
        <w:suppressAutoHyphens/>
        <w:spacing w:line="240" w:lineRule="atLeast"/>
        <w:jc w:val="both"/>
        <w:rPr>
          <w:rFonts w:asciiTheme="majorHAnsi" w:hAnsiTheme="majorHAnsi" w:cstheme="majorHAnsi"/>
          <w:b/>
          <w:sz w:val="21"/>
          <w:szCs w:val="22"/>
        </w:rPr>
      </w:pPr>
      <w:r w:rsidRPr="009C6389">
        <w:rPr>
          <w:rFonts w:asciiTheme="majorHAnsi" w:hAnsiTheme="majorHAnsi" w:cstheme="majorHAnsi"/>
          <w:b/>
          <w:sz w:val="21"/>
          <w:szCs w:val="22"/>
        </w:rPr>
        <w:t>Lưu ý cho Người triển khai Dự án Mua Lộ quyền: Nếu là chiếm dụng một phần, hãy xóa trang này.</w:t>
      </w:r>
    </w:p>
    <w:sectPr w:rsidR="000C6B0A" w:rsidRPr="009C6389" w:rsidSect="00616C3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5E7" w:rsidRDefault="008A35E7">
      <w:r>
        <w:separator/>
      </w:r>
    </w:p>
  </w:endnote>
  <w:endnote w:type="continuationSeparator" w:id="0">
    <w:p w:rsidR="008A35E7" w:rsidRDefault="008A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EF" w:rsidRDefault="001B2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EF" w:rsidRDefault="001B2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EF" w:rsidRDefault="001B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5E7" w:rsidRDefault="008A35E7">
      <w:r>
        <w:separator/>
      </w:r>
    </w:p>
  </w:footnote>
  <w:footnote w:type="continuationSeparator" w:id="0">
    <w:p w:rsidR="008A35E7" w:rsidRDefault="008A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0F" w:rsidRDefault="008A35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282" o:spid="_x0000_s2050" type="#_x0000_t136" style="position:absolute;margin-left:0;margin-top:0;width:686.95pt;height:23.65pt;rotation:315;z-index:-251655168;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73" w:rsidRPr="007B69E8" w:rsidRDefault="008A35E7" w:rsidP="008E0173">
    <w:pPr>
      <w:rPr>
        <w:rFonts w:hAnsi="Arial" w:cs="Arial"/>
        <w:sz w:val="14"/>
        <w:szCs w:val="14"/>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283" o:spid="_x0000_s2051" type="#_x0000_t136" style="position:absolute;margin-left:0;margin-top:0;width:689.6pt;height:23.65pt;rotation:315;z-index:-251653120;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r w:rsidR="008E0173">
      <w:rPr>
        <w:rFonts w:hAnsi="Arial"/>
        <w:sz w:val="14"/>
        <w:szCs w:val="14"/>
      </w:rPr>
      <w:t>Biểu mẫu ROW-N-14</w:t>
    </w:r>
    <w:r w:rsidR="007B69E8">
      <w:rPr>
        <w:rFonts w:hAnsi="Arial"/>
        <w:sz w:val="14"/>
        <w:szCs w:val="14"/>
        <w:lang w:val="en-US"/>
      </w:rPr>
      <w:t>VN</w:t>
    </w:r>
  </w:p>
  <w:p w:rsidR="008E0173" w:rsidRPr="008E0173" w:rsidRDefault="008E0173" w:rsidP="008E0173">
    <w:pPr>
      <w:rPr>
        <w:rFonts w:hAnsi="Arial" w:cs="Arial"/>
        <w:sz w:val="14"/>
        <w:szCs w:val="14"/>
      </w:rPr>
    </w:pPr>
    <w:r>
      <w:rPr>
        <w:rFonts w:hAnsi="Arial"/>
        <w:sz w:val="14"/>
        <w:szCs w:val="14"/>
      </w:rPr>
      <w:t>(Phiên bản sửa đổ</w:t>
    </w:r>
    <w:r w:rsidR="009B480F">
      <w:rPr>
        <w:rFonts w:hAnsi="Arial"/>
        <w:sz w:val="14"/>
        <w:szCs w:val="14"/>
      </w:rPr>
      <w:t xml:space="preserve">i </w:t>
    </w:r>
    <w:r w:rsidR="009B480F">
      <w:rPr>
        <w:rFonts w:hAnsi="Arial"/>
        <w:sz w:val="14"/>
        <w:szCs w:val="14"/>
        <w:lang w:val="en-US"/>
      </w:rPr>
      <w:t>11</w:t>
    </w:r>
    <w:r>
      <w:rPr>
        <w:rFonts w:hAnsi="Arial"/>
        <w:sz w:val="14"/>
        <w:szCs w:val="14"/>
      </w:rPr>
      <w:t>/20)</w:t>
    </w:r>
  </w:p>
  <w:p w:rsidR="00F406C7" w:rsidRPr="00551198" w:rsidRDefault="008E0173" w:rsidP="008E0173">
    <w:pPr>
      <w:rPr>
        <w:sz w:val="16"/>
        <w:szCs w:val="16"/>
      </w:rPr>
    </w:pPr>
    <w:r>
      <w:t>Trang</w:t>
    </w:r>
    <w:r>
      <w:rPr>
        <w:rFonts w:hAnsi="Arial"/>
        <w:sz w:val="14"/>
        <w:szCs w:val="14"/>
      </w:rPr>
      <w:t xml:space="preserve"> </w:t>
    </w:r>
    <w:r w:rsidRPr="008E0173">
      <w:rPr>
        <w:rStyle w:val="PageNumber"/>
        <w:rFonts w:hAnsi="Arial" w:cs="Arial"/>
        <w:sz w:val="14"/>
        <w:szCs w:val="14"/>
      </w:rPr>
      <w:fldChar w:fldCharType="begin"/>
    </w:r>
    <w:r w:rsidRPr="008E0173">
      <w:rPr>
        <w:rStyle w:val="PageNumber"/>
        <w:rFonts w:hAnsi="Arial" w:cs="Arial"/>
        <w:sz w:val="14"/>
        <w:szCs w:val="14"/>
      </w:rPr>
      <w:instrText xml:space="preserve"> PAGE </w:instrText>
    </w:r>
    <w:r w:rsidRPr="008E0173">
      <w:rPr>
        <w:rStyle w:val="PageNumber"/>
        <w:rFonts w:hAnsi="Arial" w:cs="Arial"/>
        <w:sz w:val="14"/>
        <w:szCs w:val="14"/>
      </w:rPr>
      <w:fldChar w:fldCharType="separate"/>
    </w:r>
    <w:r w:rsidR="001B25EF">
      <w:rPr>
        <w:rStyle w:val="PageNumber"/>
        <w:rFonts w:hAnsi="Arial" w:cs="Arial"/>
        <w:noProof/>
        <w:sz w:val="14"/>
        <w:szCs w:val="14"/>
      </w:rPr>
      <w:t>5</w:t>
    </w:r>
    <w:r w:rsidRPr="008E0173">
      <w:rPr>
        <w:rStyle w:val="PageNumber"/>
        <w:rFonts w:hAnsi="Arial" w:cs="Arial"/>
        <w:sz w:val="14"/>
        <w:szCs w:val="14"/>
      </w:rPr>
      <w:fldChar w:fldCharType="end"/>
    </w:r>
    <w:r>
      <w:rPr>
        <w:rStyle w:val="PageNumber"/>
        <w:rFonts w:hAnsi="Arial"/>
        <w:sz w:val="14"/>
        <w:szCs w:val="14"/>
      </w:rPr>
      <w:t xml:space="preserve"> / </w:t>
    </w:r>
    <w:r w:rsidRPr="008E0173">
      <w:rPr>
        <w:rStyle w:val="PageNumber"/>
        <w:rFonts w:hAnsi="Arial" w:cs="Arial"/>
        <w:sz w:val="14"/>
        <w:szCs w:val="14"/>
      </w:rPr>
      <w:fldChar w:fldCharType="begin"/>
    </w:r>
    <w:r w:rsidRPr="008E0173">
      <w:rPr>
        <w:rStyle w:val="PageNumber"/>
        <w:rFonts w:hAnsi="Arial" w:cs="Arial"/>
        <w:sz w:val="14"/>
        <w:szCs w:val="14"/>
      </w:rPr>
      <w:instrText xml:space="preserve"> NUMPAGES </w:instrText>
    </w:r>
    <w:r w:rsidRPr="008E0173">
      <w:rPr>
        <w:rStyle w:val="PageNumber"/>
        <w:rFonts w:hAnsi="Arial" w:cs="Arial"/>
        <w:sz w:val="14"/>
        <w:szCs w:val="14"/>
      </w:rPr>
      <w:fldChar w:fldCharType="separate"/>
    </w:r>
    <w:r w:rsidR="001B25EF">
      <w:rPr>
        <w:rStyle w:val="PageNumber"/>
        <w:rFonts w:hAnsi="Arial" w:cs="Arial"/>
        <w:noProof/>
        <w:sz w:val="14"/>
        <w:szCs w:val="14"/>
      </w:rPr>
      <w:t>5</w:t>
    </w:r>
    <w:r w:rsidRPr="008E0173">
      <w:rPr>
        <w:rStyle w:val="PageNumber"/>
        <w:rFonts w:hAnsi="Arial" w:cs="Arial"/>
        <w:sz w:val="14"/>
        <w:szCs w:val="14"/>
      </w:rPr>
      <w:fldChar w:fldCharType="end"/>
    </w:r>
  </w:p>
  <w:p w:rsidR="00F406C7" w:rsidRDefault="00F4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5388"/>
      <w:gridCol w:w="4682"/>
    </w:tblGrid>
    <w:tr w:rsidR="009B480F" w:rsidRPr="00F374A2" w:rsidTr="00AA2E7D">
      <w:tc>
        <w:tcPr>
          <w:tcW w:w="5388" w:type="dxa"/>
        </w:tcPr>
        <w:p w:rsidR="009B480F" w:rsidRPr="00F374A2" w:rsidRDefault="009B480F" w:rsidP="009B480F">
          <w:pPr>
            <w:jc w:val="center"/>
            <w:rPr>
              <w:rFonts w:ascii="Courier New" w:hAnsi="Courier New" w:cs="Courier New"/>
              <w:b/>
              <w:bCs/>
              <w:sz w:val="24"/>
              <w:szCs w:val="24"/>
              <w:lang w:val="es"/>
            </w:rPr>
          </w:pPr>
          <w:r w:rsidRPr="00F374A2">
            <w:rPr>
              <w:rFonts w:ascii="Courier New" w:hAnsi="Courier New" w:cs="Courier New"/>
              <w:b/>
              <w:bCs/>
              <w:sz w:val="24"/>
              <w:szCs w:val="24"/>
              <w:lang w:val="es"/>
            </w:rPr>
            <w:t>IMPORTANT NOTICE</w:t>
          </w:r>
        </w:p>
      </w:tc>
      <w:tc>
        <w:tcPr>
          <w:tcW w:w="4682" w:type="dxa"/>
        </w:tcPr>
        <w:p w:rsidR="009B480F" w:rsidRPr="00F374A2" w:rsidRDefault="00B3555D" w:rsidP="009B480F">
          <w:pPr>
            <w:jc w:val="center"/>
            <w:rPr>
              <w:rFonts w:ascii="Courier New" w:hAnsi="Courier New" w:cs="Courier New"/>
              <w:b/>
              <w:bCs/>
              <w:sz w:val="24"/>
              <w:szCs w:val="24"/>
              <w:lang w:val="es"/>
            </w:rPr>
          </w:pPr>
          <w:r>
            <w:rPr>
              <w:rFonts w:ascii="Courier New" w:hAnsi="Courier New" w:cs="Courier New"/>
              <w:b/>
              <w:bCs/>
              <w:sz w:val="24"/>
              <w:szCs w:val="24"/>
              <w:lang w:val="es-ES"/>
            </w:rPr>
            <w:t>THÔNG BÁO QUAN TRỌNG</w:t>
          </w:r>
        </w:p>
      </w:tc>
    </w:tr>
    <w:tr w:rsidR="009B480F" w:rsidRPr="00F374A2" w:rsidTr="00AA2E7D">
      <w:tc>
        <w:tcPr>
          <w:tcW w:w="5388" w:type="dxa"/>
        </w:tcPr>
        <w:p w:rsidR="009B480F" w:rsidRPr="00F374A2" w:rsidRDefault="009B480F" w:rsidP="009B480F">
          <w:pPr>
            <w:jc w:val="center"/>
            <w:rPr>
              <w:rFonts w:ascii="Courier New" w:hAnsi="Courier New" w:cs="Courier New"/>
              <w:b/>
              <w:bCs/>
              <w:sz w:val="24"/>
              <w:szCs w:val="24"/>
            </w:rPr>
          </w:pPr>
          <w:r w:rsidRPr="00F374A2">
            <w:rPr>
              <w:rFonts w:ascii="Courier New" w:hAnsi="Courier New" w:cs="Courier New"/>
              <w:b/>
              <w:bCs/>
              <w:sz w:val="24"/>
              <w:szCs w:val="24"/>
            </w:rPr>
            <w:t>THIS TRANSLATION IS PROVIDED AS A COURTESY FOR INFORMATIONAL PURPOSES ONLY. IT IS NOT THE PARTIES</w:t>
          </w:r>
          <w:r w:rsidR="001B25EF">
            <w:rPr>
              <w:rFonts w:ascii="Courier New" w:hAnsi="Courier New" w:cs="Courier New"/>
              <w:b/>
              <w:bCs/>
              <w:sz w:val="24"/>
              <w:szCs w:val="24"/>
              <w:lang w:val="en-US"/>
            </w:rPr>
            <w:t>’</w:t>
          </w:r>
          <w:r w:rsidRPr="00F374A2">
            <w:rPr>
              <w:rFonts w:ascii="Courier New" w:hAnsi="Courier New" w:cs="Courier New"/>
              <w:b/>
              <w:bCs/>
              <w:sz w:val="24"/>
              <w:szCs w:val="24"/>
            </w:rPr>
            <w:t xml:space="preserve"> INTENTION FOR THIS DOCUMENT TO HAVE ANY LEGAL EF</w:t>
          </w:r>
          <w:r>
            <w:rPr>
              <w:rFonts w:ascii="Courier New" w:hAnsi="Courier New" w:cs="Courier New"/>
              <w:b/>
              <w:bCs/>
              <w:sz w:val="24"/>
              <w:szCs w:val="24"/>
            </w:rPr>
            <w:t>F</w:t>
          </w:r>
          <w:r w:rsidRPr="00F374A2">
            <w:rPr>
              <w:rFonts w:ascii="Courier New" w:hAnsi="Courier New" w:cs="Courier New"/>
              <w:b/>
              <w:bCs/>
              <w:sz w:val="24"/>
              <w:szCs w:val="24"/>
            </w:rPr>
            <w:t xml:space="preserve">ECTS OR BE RECORDED.IF THERE IS ANY DISCREPANCY BETWEEN THE ENGLISH AND </w:t>
          </w:r>
          <w:r>
            <w:rPr>
              <w:rFonts w:ascii="Courier New" w:hAnsi="Courier New" w:cs="Courier New"/>
              <w:b/>
              <w:bCs/>
              <w:sz w:val="24"/>
              <w:szCs w:val="24"/>
            </w:rPr>
            <w:t>VIETNAMESE</w:t>
          </w:r>
          <w:r w:rsidRPr="00F374A2">
            <w:rPr>
              <w:rFonts w:ascii="Courier New" w:hAnsi="Courier New" w:cs="Courier New"/>
              <w:b/>
              <w:bCs/>
              <w:sz w:val="24"/>
              <w:szCs w:val="24"/>
            </w:rPr>
            <w:t xml:space="preserve"> VERSIONS OF THIS DOCUMENT, THE ENGLISH VERSION SHALL PREVAIL</w:t>
          </w:r>
          <w:r>
            <w:rPr>
              <w:rFonts w:ascii="Courier New" w:hAnsi="Courier New" w:cs="Courier New"/>
              <w:b/>
              <w:bCs/>
              <w:sz w:val="24"/>
              <w:szCs w:val="24"/>
            </w:rPr>
            <w:t>.</w:t>
          </w:r>
        </w:p>
      </w:tc>
      <w:tc>
        <w:tcPr>
          <w:tcW w:w="4682" w:type="dxa"/>
        </w:tcPr>
        <w:p w:rsidR="009B480F" w:rsidRPr="00F374A2" w:rsidRDefault="00B3555D" w:rsidP="00B3555D">
          <w:pPr>
            <w:jc w:val="center"/>
            <w:rPr>
              <w:rFonts w:ascii="Courier New" w:hAnsi="Courier New" w:cs="Courier New"/>
              <w:b/>
              <w:bCs/>
              <w:sz w:val="24"/>
              <w:szCs w:val="24"/>
              <w:lang w:val="es-US"/>
            </w:rPr>
          </w:pPr>
          <w:r>
            <w:rPr>
              <w:rFonts w:ascii="Courier New" w:hAnsi="Courier New" w:cs="Courier New"/>
              <w:b/>
              <w:bCs/>
              <w:sz w:val="24"/>
              <w:szCs w:val="24"/>
            </w:rPr>
            <w:t>BẢN DỊCH NÀY ĐƯỢC CUNG CẤP NHẰM HỖ TRỢ NGƯỜI ĐỌC VÀ CHỈ ĐỂ THAM KHẢO.</w:t>
          </w:r>
          <w:r>
            <w:rPr>
              <w:rFonts w:ascii="Courier New" w:hAnsi="Courier New" w:cs="Courier New"/>
              <w:b/>
              <w:bCs/>
              <w:sz w:val="24"/>
              <w:szCs w:val="24"/>
              <w:lang w:val="en-US"/>
            </w:rPr>
            <w:t xml:space="preserve"> </w:t>
          </w:r>
          <w:r>
            <w:rPr>
              <w:rFonts w:ascii="Courier New" w:hAnsi="Courier New" w:cs="Courier New"/>
              <w:b/>
              <w:bCs/>
              <w:sz w:val="24"/>
              <w:szCs w:val="24"/>
            </w:rPr>
            <w:t>THEO Ý ĐỊNH BAN ĐẦU CỦA BÊN CUNG CẤP, TÀI LIỆU NÀY KHÔNG CÓ GIÁ TRỊ PHÁP LÝ HOẶC KHÔNG DÀNH ĐỂ GHI LẠI/SAO CHÉP LẠI. NẾU CÓ SỰ KHÁC BIỆT GIỮA BẢN TIẾNG ANH VÀ TIẾNG VIỆT CỦA TÀI LIỆU NÀY, BẢN TIẾNG ANH SẼ ĐƯỢC ƯU TIÊN SỬ DỤNG.</w:t>
          </w:r>
        </w:p>
      </w:tc>
    </w:tr>
  </w:tbl>
  <w:p w:rsidR="009B480F" w:rsidRDefault="008A35E7" w:rsidP="00616C32">
    <w:pPr>
      <w:rPr>
        <w:rFonts w:asciiTheme="majorHAnsi" w:hAnsiTheme="majorHAnsi" w:cstheme="majorHAnsi"/>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281" o:spid="_x0000_s2049" type="#_x0000_t136" style="position:absolute;margin-left:0;margin-top:0;width:689.6pt;height:23.65pt;rotation:315;z-index:-251657216;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p>
  <w:p w:rsidR="00F406C7" w:rsidRPr="009C6389" w:rsidRDefault="001144E8" w:rsidP="00616C32">
    <w:pPr>
      <w:rPr>
        <w:rFonts w:asciiTheme="majorHAnsi" w:hAnsiTheme="majorHAnsi" w:cstheme="majorHAnsi"/>
        <w:b/>
        <w:sz w:val="24"/>
        <w:szCs w:val="24"/>
      </w:rPr>
    </w:pPr>
    <w:r w:rsidRPr="009C6389">
      <w:rPr>
        <w:rFonts w:asciiTheme="majorHAnsi" w:hAnsiTheme="majorHAnsi" w:cstheme="majorHAnsi"/>
        <w:b/>
        <w:sz w:val="24"/>
        <w:szCs w:val="24"/>
      </w:rPr>
      <w:t>THÔNG BÁO VỀ QUYỀN BẢO MẬT: NẾU QUÝ VỊ LÀ THỂ NHÂN, QUÝ VỊ CÓ THỂ XÓA HOẶC GẠCH NGANG BẤT KỲ VÀ TOÀN BỘ CÁC THÔNG TIN SAU KHỎI BẤT KỲ CHỨNG THƯ NÀO CHO PHÉP CHUYỂN NHƯỢNG LỢI ÍCH BẤT ĐỘNG SẢN TRƯỚC KHI ĐƯỢC LƯU HỒ SƠ TRONG HỒ SƠ CÔNG KHAI: MÃ SỐ AN SINH XÃ HỘI HOẶC SỐ GIẤY PHÉP LÁI XE CỦA QUÝ VỊ.</w:t>
    </w:r>
  </w:p>
  <w:p w:rsidR="001144E8" w:rsidRPr="009C6389" w:rsidRDefault="001144E8" w:rsidP="00616C32">
    <w:pPr>
      <w:rPr>
        <w:rFonts w:asciiTheme="majorHAnsi" w:hAnsiTheme="majorHAnsi" w:cstheme="majorHAnsi"/>
      </w:rPr>
    </w:pPr>
  </w:p>
  <w:p w:rsidR="00F406C7" w:rsidRPr="009C6389" w:rsidRDefault="001C4C3C" w:rsidP="00616C32">
    <w:pPr>
      <w:rPr>
        <w:rFonts w:asciiTheme="majorHAnsi" w:hAnsiTheme="majorHAnsi" w:cstheme="majorHAnsi"/>
      </w:rPr>
    </w:pPr>
    <w:r w:rsidRPr="009C6389">
      <w:rPr>
        <w:rFonts w:asciiTheme="majorHAnsi" w:hAnsiTheme="majorHAnsi" w:cstheme="majorHAnsi"/>
        <w:noProof/>
        <w:lang w:val="en-US" w:eastAsia="zh-CN"/>
      </w:rPr>
      <w:drawing>
        <wp:inline distT="0" distB="0" distL="0" distR="0" wp14:anchorId="7BD02953" wp14:editId="7BCE54FA">
          <wp:extent cx="667910" cy="460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665" cy="463907"/>
                  </a:xfrm>
                  <a:prstGeom prst="rect">
                    <a:avLst/>
                  </a:prstGeom>
                </pic:spPr>
              </pic:pic>
            </a:graphicData>
          </a:graphic>
        </wp:inline>
      </w:drawing>
    </w:r>
  </w:p>
  <w:p w:rsidR="00F406C7" w:rsidRPr="007B69E8" w:rsidRDefault="00F406C7" w:rsidP="00616C32">
    <w:pPr>
      <w:rPr>
        <w:rFonts w:asciiTheme="majorHAnsi" w:hAnsiTheme="majorHAnsi" w:cstheme="majorHAnsi"/>
        <w:sz w:val="14"/>
        <w:szCs w:val="14"/>
        <w:lang w:val="en-US"/>
      </w:rPr>
    </w:pPr>
    <w:r w:rsidRPr="009C6389">
      <w:rPr>
        <w:rFonts w:asciiTheme="majorHAnsi" w:hAnsiTheme="majorHAnsi" w:cstheme="majorHAnsi"/>
        <w:sz w:val="14"/>
        <w:szCs w:val="14"/>
      </w:rPr>
      <w:t>Biểu mẫu ROW-N-14</w:t>
    </w:r>
    <w:r w:rsidR="007B69E8">
      <w:rPr>
        <w:rFonts w:asciiTheme="majorHAnsi" w:hAnsiTheme="majorHAnsi" w:cstheme="majorHAnsi"/>
        <w:sz w:val="14"/>
        <w:szCs w:val="14"/>
        <w:lang w:val="en-US"/>
      </w:rPr>
      <w:t>VN</w:t>
    </w:r>
  </w:p>
  <w:p w:rsidR="00F406C7" w:rsidRPr="009C6389" w:rsidRDefault="008E0173" w:rsidP="00616C32">
    <w:pPr>
      <w:rPr>
        <w:rFonts w:asciiTheme="majorHAnsi" w:hAnsiTheme="majorHAnsi" w:cstheme="majorHAnsi"/>
        <w:sz w:val="14"/>
        <w:szCs w:val="14"/>
      </w:rPr>
    </w:pPr>
    <w:r w:rsidRPr="009C6389">
      <w:rPr>
        <w:rFonts w:asciiTheme="majorHAnsi" w:hAnsiTheme="majorHAnsi" w:cstheme="majorHAnsi"/>
        <w:sz w:val="14"/>
        <w:szCs w:val="14"/>
      </w:rPr>
      <w:t>(Phiên bản sửa đổ</w:t>
    </w:r>
    <w:r w:rsidR="009B480F">
      <w:rPr>
        <w:rFonts w:asciiTheme="majorHAnsi" w:hAnsiTheme="majorHAnsi" w:cstheme="majorHAnsi"/>
        <w:sz w:val="14"/>
        <w:szCs w:val="14"/>
      </w:rPr>
      <w:t>i 11</w:t>
    </w:r>
    <w:r w:rsidRPr="009C6389">
      <w:rPr>
        <w:rFonts w:asciiTheme="majorHAnsi" w:hAnsiTheme="majorHAnsi" w:cstheme="majorHAnsi"/>
        <w:sz w:val="14"/>
        <w:szCs w:val="14"/>
      </w:rPr>
      <w:t>/20)</w:t>
    </w:r>
  </w:p>
  <w:p w:rsidR="00F406C7" w:rsidRPr="009C6389" w:rsidRDefault="00F406C7" w:rsidP="00616C32">
    <w:pPr>
      <w:rPr>
        <w:rFonts w:asciiTheme="majorHAnsi" w:hAnsiTheme="majorHAnsi" w:cstheme="majorHAnsi"/>
        <w:sz w:val="16"/>
        <w:szCs w:val="16"/>
      </w:rPr>
    </w:pPr>
    <w:r w:rsidRPr="009C6389">
      <w:rPr>
        <w:rFonts w:asciiTheme="majorHAnsi" w:hAnsiTheme="majorHAnsi" w:cstheme="majorHAnsi"/>
      </w:rPr>
      <w:t>Trang</w:t>
    </w:r>
    <w:r w:rsidRPr="009C6389">
      <w:rPr>
        <w:rFonts w:asciiTheme="majorHAnsi" w:hAnsiTheme="majorHAnsi" w:cstheme="majorHAnsi"/>
        <w:sz w:val="14"/>
        <w:szCs w:val="14"/>
      </w:rPr>
      <w:t xml:space="preserve"> </w:t>
    </w:r>
    <w:r w:rsidRPr="009C6389">
      <w:rPr>
        <w:rStyle w:val="PageNumber"/>
        <w:rFonts w:asciiTheme="majorHAnsi" w:hAnsiTheme="majorHAnsi" w:cstheme="majorHAnsi"/>
        <w:sz w:val="14"/>
        <w:szCs w:val="14"/>
      </w:rPr>
      <w:fldChar w:fldCharType="begin"/>
    </w:r>
    <w:r w:rsidRPr="009C6389">
      <w:rPr>
        <w:rStyle w:val="PageNumber"/>
        <w:rFonts w:asciiTheme="majorHAnsi" w:hAnsiTheme="majorHAnsi" w:cstheme="majorHAnsi"/>
        <w:sz w:val="14"/>
        <w:szCs w:val="14"/>
      </w:rPr>
      <w:instrText xml:space="preserve"> PAGE </w:instrText>
    </w:r>
    <w:r w:rsidRPr="009C6389">
      <w:rPr>
        <w:rStyle w:val="PageNumber"/>
        <w:rFonts w:asciiTheme="majorHAnsi" w:hAnsiTheme="majorHAnsi" w:cstheme="majorHAnsi"/>
        <w:sz w:val="14"/>
        <w:szCs w:val="14"/>
      </w:rPr>
      <w:fldChar w:fldCharType="separate"/>
    </w:r>
    <w:r w:rsidR="001B25EF">
      <w:rPr>
        <w:rStyle w:val="PageNumber"/>
        <w:rFonts w:asciiTheme="majorHAnsi" w:hAnsiTheme="majorHAnsi" w:cstheme="majorHAnsi"/>
        <w:noProof/>
        <w:sz w:val="14"/>
        <w:szCs w:val="14"/>
      </w:rPr>
      <w:t>1</w:t>
    </w:r>
    <w:r w:rsidRPr="009C6389">
      <w:rPr>
        <w:rStyle w:val="PageNumber"/>
        <w:rFonts w:asciiTheme="majorHAnsi" w:hAnsiTheme="majorHAnsi" w:cstheme="majorHAnsi"/>
        <w:sz w:val="14"/>
        <w:szCs w:val="14"/>
      </w:rPr>
      <w:fldChar w:fldCharType="end"/>
    </w:r>
    <w:r w:rsidRPr="009C6389">
      <w:rPr>
        <w:rStyle w:val="PageNumber"/>
        <w:rFonts w:asciiTheme="majorHAnsi" w:hAnsiTheme="majorHAnsi" w:cstheme="majorHAnsi"/>
        <w:sz w:val="14"/>
        <w:szCs w:val="14"/>
      </w:rPr>
      <w:t xml:space="preserve"> / </w:t>
    </w:r>
    <w:r w:rsidRPr="009C6389">
      <w:rPr>
        <w:rStyle w:val="PageNumber"/>
        <w:rFonts w:asciiTheme="majorHAnsi" w:hAnsiTheme="majorHAnsi" w:cstheme="majorHAnsi"/>
        <w:sz w:val="14"/>
        <w:szCs w:val="14"/>
      </w:rPr>
      <w:fldChar w:fldCharType="begin"/>
    </w:r>
    <w:r w:rsidRPr="009C6389">
      <w:rPr>
        <w:rStyle w:val="PageNumber"/>
        <w:rFonts w:asciiTheme="majorHAnsi" w:hAnsiTheme="majorHAnsi" w:cstheme="majorHAnsi"/>
        <w:sz w:val="14"/>
        <w:szCs w:val="14"/>
      </w:rPr>
      <w:instrText xml:space="preserve"> NUMPAGES </w:instrText>
    </w:r>
    <w:r w:rsidRPr="009C6389">
      <w:rPr>
        <w:rStyle w:val="PageNumber"/>
        <w:rFonts w:asciiTheme="majorHAnsi" w:hAnsiTheme="majorHAnsi" w:cstheme="majorHAnsi"/>
        <w:sz w:val="14"/>
        <w:szCs w:val="14"/>
      </w:rPr>
      <w:fldChar w:fldCharType="separate"/>
    </w:r>
    <w:r w:rsidR="001B25EF">
      <w:rPr>
        <w:rStyle w:val="PageNumber"/>
        <w:rFonts w:asciiTheme="majorHAnsi" w:hAnsiTheme="majorHAnsi" w:cstheme="majorHAnsi"/>
        <w:noProof/>
        <w:sz w:val="14"/>
        <w:szCs w:val="14"/>
      </w:rPr>
      <w:t>5</w:t>
    </w:r>
    <w:r w:rsidRPr="009C6389">
      <w:rPr>
        <w:rStyle w:val="PageNumber"/>
        <w:rFonts w:asciiTheme="majorHAnsi" w:hAnsiTheme="majorHAnsi" w:cstheme="majorHAnsi"/>
        <w:sz w:val="14"/>
        <w:szCs w:val="14"/>
      </w:rPr>
      <w:fldChar w:fldCharType="end"/>
    </w:r>
  </w:p>
  <w:p w:rsidR="00F406C7" w:rsidRPr="009C6389" w:rsidRDefault="00F406C7">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A087E"/>
    <w:multiLevelType w:val="singleLevel"/>
    <w:tmpl w:val="0F6E36FC"/>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abstractNum w:abstractNumId="1" w15:restartNumberingAfterBreak="0">
    <w:nsid w:val="5E3572AC"/>
    <w:multiLevelType w:val="hybridMultilevel"/>
    <w:tmpl w:val="E034C4EE"/>
    <w:lvl w:ilvl="0" w:tplc="807CB2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bordersDoNotSurroundHeader/>
  <w:bordersDoNotSurroundFooter/>
  <w:hideGrammaticalErrors/>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8GQl4xr4T71Tg1j1bss1QTpxOkg2Onwy7U6YipqHXf0LKtGiKEcMkv2CKD3oTpr49mqeYz3NlTo0kWm2Nr72Q==" w:salt="6UqNVTA3sebwh0amE+kUO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73"/>
    <w:rsid w:val="00026A87"/>
    <w:rsid w:val="00061049"/>
    <w:rsid w:val="000B1606"/>
    <w:rsid w:val="000C6B0A"/>
    <w:rsid w:val="000E0A59"/>
    <w:rsid w:val="001144E8"/>
    <w:rsid w:val="00121C4F"/>
    <w:rsid w:val="00123AF2"/>
    <w:rsid w:val="00137EE3"/>
    <w:rsid w:val="00154B6D"/>
    <w:rsid w:val="001640C7"/>
    <w:rsid w:val="00185B21"/>
    <w:rsid w:val="00194874"/>
    <w:rsid w:val="001A0150"/>
    <w:rsid w:val="001B25EF"/>
    <w:rsid w:val="001C4C3C"/>
    <w:rsid w:val="001F565C"/>
    <w:rsid w:val="002161FB"/>
    <w:rsid w:val="00224F95"/>
    <w:rsid w:val="0024001F"/>
    <w:rsid w:val="00256E11"/>
    <w:rsid w:val="0028190E"/>
    <w:rsid w:val="002D0B19"/>
    <w:rsid w:val="002D35D7"/>
    <w:rsid w:val="002D6C30"/>
    <w:rsid w:val="00397E96"/>
    <w:rsid w:val="003B4421"/>
    <w:rsid w:val="00405E84"/>
    <w:rsid w:val="004260A9"/>
    <w:rsid w:val="00455D59"/>
    <w:rsid w:val="00491B9C"/>
    <w:rsid w:val="004B1EB2"/>
    <w:rsid w:val="004B616C"/>
    <w:rsid w:val="00513FBA"/>
    <w:rsid w:val="005222ED"/>
    <w:rsid w:val="00540480"/>
    <w:rsid w:val="00546427"/>
    <w:rsid w:val="0057066F"/>
    <w:rsid w:val="0057644A"/>
    <w:rsid w:val="0058697B"/>
    <w:rsid w:val="00590421"/>
    <w:rsid w:val="00594DE6"/>
    <w:rsid w:val="005A6304"/>
    <w:rsid w:val="005F1803"/>
    <w:rsid w:val="00603906"/>
    <w:rsid w:val="00616C32"/>
    <w:rsid w:val="00630993"/>
    <w:rsid w:val="00632EBE"/>
    <w:rsid w:val="0067359A"/>
    <w:rsid w:val="006A0C1A"/>
    <w:rsid w:val="006D7074"/>
    <w:rsid w:val="006E7FD3"/>
    <w:rsid w:val="0072710C"/>
    <w:rsid w:val="00733F1A"/>
    <w:rsid w:val="00736444"/>
    <w:rsid w:val="00745059"/>
    <w:rsid w:val="00755490"/>
    <w:rsid w:val="00762BBD"/>
    <w:rsid w:val="00774D30"/>
    <w:rsid w:val="007A4758"/>
    <w:rsid w:val="007B69E8"/>
    <w:rsid w:val="007E4A1C"/>
    <w:rsid w:val="007F1C0D"/>
    <w:rsid w:val="007F5049"/>
    <w:rsid w:val="008160C4"/>
    <w:rsid w:val="00817182"/>
    <w:rsid w:val="00822AED"/>
    <w:rsid w:val="00835A3F"/>
    <w:rsid w:val="00842FAE"/>
    <w:rsid w:val="00845FFF"/>
    <w:rsid w:val="00871135"/>
    <w:rsid w:val="00885650"/>
    <w:rsid w:val="0089646D"/>
    <w:rsid w:val="008A35E7"/>
    <w:rsid w:val="008E0173"/>
    <w:rsid w:val="00900A4E"/>
    <w:rsid w:val="009142EA"/>
    <w:rsid w:val="009205FA"/>
    <w:rsid w:val="00921C07"/>
    <w:rsid w:val="00973385"/>
    <w:rsid w:val="009B480F"/>
    <w:rsid w:val="009C1DFE"/>
    <w:rsid w:val="009C303A"/>
    <w:rsid w:val="009C6389"/>
    <w:rsid w:val="009C6DFF"/>
    <w:rsid w:val="00A51EFB"/>
    <w:rsid w:val="00A5590A"/>
    <w:rsid w:val="00A752FD"/>
    <w:rsid w:val="00A9745A"/>
    <w:rsid w:val="00AA25C9"/>
    <w:rsid w:val="00AE48DE"/>
    <w:rsid w:val="00B055A3"/>
    <w:rsid w:val="00B3555D"/>
    <w:rsid w:val="00B50564"/>
    <w:rsid w:val="00B84061"/>
    <w:rsid w:val="00BC1A56"/>
    <w:rsid w:val="00BC5401"/>
    <w:rsid w:val="00BD2C61"/>
    <w:rsid w:val="00BF4C87"/>
    <w:rsid w:val="00C2181E"/>
    <w:rsid w:val="00C44C9A"/>
    <w:rsid w:val="00C648F4"/>
    <w:rsid w:val="00C81F11"/>
    <w:rsid w:val="00C95016"/>
    <w:rsid w:val="00CA3C67"/>
    <w:rsid w:val="00CA785C"/>
    <w:rsid w:val="00CE2427"/>
    <w:rsid w:val="00CF3655"/>
    <w:rsid w:val="00D66686"/>
    <w:rsid w:val="00D94A3C"/>
    <w:rsid w:val="00DA7487"/>
    <w:rsid w:val="00DB0A69"/>
    <w:rsid w:val="00E0455A"/>
    <w:rsid w:val="00E06E3B"/>
    <w:rsid w:val="00E521B4"/>
    <w:rsid w:val="00E56F76"/>
    <w:rsid w:val="00E76F8F"/>
    <w:rsid w:val="00E937BB"/>
    <w:rsid w:val="00EB4184"/>
    <w:rsid w:val="00EB4E65"/>
    <w:rsid w:val="00ED0B1A"/>
    <w:rsid w:val="00ED69D5"/>
    <w:rsid w:val="00F15E4F"/>
    <w:rsid w:val="00F406C7"/>
    <w:rsid w:val="00F61C76"/>
    <w:rsid w:val="00F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05BBB4"/>
  <w15:docId w15:val="{E8A004A8-ACA4-48BC-938D-6586CACF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Pr>
      <w:sz w:val="24"/>
    </w:rPr>
  </w:style>
  <w:style w:type="paragraph" w:styleId="BodyText2">
    <w:name w:val="Body Text 2"/>
    <w:basedOn w:val="Normal"/>
    <w:pPr>
      <w:jc w:val="both"/>
    </w:pPr>
    <w:rPr>
      <w:color w:val="FF0000"/>
    </w:rPr>
  </w:style>
  <w:style w:type="table" w:styleId="TableGrid">
    <w:name w:val="Table Grid"/>
    <w:basedOn w:val="TableNormal"/>
    <w:rsid w:val="006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6C32"/>
    <w:pPr>
      <w:tabs>
        <w:tab w:val="center" w:pos="4320"/>
        <w:tab w:val="right" w:pos="8640"/>
      </w:tabs>
    </w:pPr>
  </w:style>
  <w:style w:type="paragraph" w:styleId="Footer">
    <w:name w:val="footer"/>
    <w:basedOn w:val="Normal"/>
    <w:rsid w:val="00616C32"/>
    <w:pPr>
      <w:tabs>
        <w:tab w:val="center" w:pos="4320"/>
        <w:tab w:val="right" w:pos="8640"/>
      </w:tabs>
    </w:pPr>
  </w:style>
  <w:style w:type="character" w:styleId="PageNumber">
    <w:name w:val="page number"/>
    <w:basedOn w:val="DefaultParagraphFont"/>
    <w:rsid w:val="00616C32"/>
  </w:style>
  <w:style w:type="paragraph" w:styleId="BalloonText">
    <w:name w:val="Balloon Text"/>
    <w:basedOn w:val="Normal"/>
    <w:semiHidden/>
    <w:rsid w:val="00736444"/>
    <w:rPr>
      <w:rFonts w:hAnsi="Tahoma" w:cs="Tahoma"/>
      <w:sz w:val="16"/>
      <w:szCs w:val="16"/>
    </w:rPr>
  </w:style>
  <w:style w:type="paragraph" w:styleId="ListParagraph">
    <w:name w:val="List Paragraph"/>
    <w:basedOn w:val="Normal"/>
    <w:uiPriority w:val="34"/>
    <w:qFormat/>
    <w:rsid w:val="00405E84"/>
    <w:pPr>
      <w:widowControl w:val="0"/>
      <w:autoSpaceDE w:val="0"/>
      <w:autoSpaceDN w:val="0"/>
      <w:adjustRightInd w:val="0"/>
      <w:ind w:left="720"/>
    </w:pPr>
    <w:rPr>
      <w:rFonts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4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2CQQKEH6ZJYR-945898380-588</_dlc_DocId>
    <_dlc_DocIdUrl xmlns="515352fc-4bfb-4416-a00c-6833a8a01107">
      <Url>https://txdot.sharepoint.com/sites/division-itd/imd/applications/Plan-Admin-ENT-Systems/_layouts/15/DocIdRedir.aspx?ID=2CQQKEH6ZJYR-945898380-588</Url>
      <Description>2CQQKEH6ZJYR-945898380-588</Description>
    </_dlc_DocIdUrl>
  </documentManagement>
</p:properties>
</file>

<file path=customXml/itemProps1.xml><?xml version="1.0" encoding="utf-8"?>
<ds:datastoreItem xmlns:ds="http://schemas.openxmlformats.org/officeDocument/2006/customXml" ds:itemID="{6A7A242C-87B6-444D-BB6F-D8976EF0B191}"/>
</file>

<file path=customXml/itemProps2.xml><?xml version="1.0" encoding="utf-8"?>
<ds:datastoreItem xmlns:ds="http://schemas.openxmlformats.org/officeDocument/2006/customXml" ds:itemID="{7E3181B7-F403-47D5-9810-01E2E87C6162}"/>
</file>

<file path=customXml/itemProps3.xml><?xml version="1.0" encoding="utf-8"?>
<ds:datastoreItem xmlns:ds="http://schemas.openxmlformats.org/officeDocument/2006/customXml" ds:itemID="{E81887D1-FB5D-494F-8D7F-99A4DE7E928D}"/>
</file>

<file path=customXml/itemProps4.xml><?xml version="1.0" encoding="utf-8"?>
<ds:datastoreItem xmlns:ds="http://schemas.openxmlformats.org/officeDocument/2006/customXml" ds:itemID="{CED2C219-8242-4083-A6B9-6F235D6A3ED8}"/>
</file>

<file path=docProps/app.xml><?xml version="1.0" encoding="utf-8"?>
<Properties xmlns="http://schemas.openxmlformats.org/officeDocument/2006/extended-properties" xmlns:vt="http://schemas.openxmlformats.org/officeDocument/2006/docPropsVTypes">
  <Template>Normal.dotm</Template>
  <TotalTime>10</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Deed</vt:lpstr>
    </vt:vector>
  </TitlesOfParts>
  <Manager>Hilda Correa</Manager>
  <Company>TxDOT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dc:title>
  <dc:subject>Negotiations</dc:subject>
  <dc:creator>JBORREGO</dc:creator>
  <cp:lastModifiedBy>Nancy Romero</cp:lastModifiedBy>
  <cp:revision>6</cp:revision>
  <cp:lastPrinted>2020-09-14T01:50:00Z</cp:lastPrinted>
  <dcterms:created xsi:type="dcterms:W3CDTF">2020-09-16T15:24:00Z</dcterms:created>
  <dcterms:modified xsi:type="dcterms:W3CDTF">2020-11-23T16:18:00Z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d0ae6dbd-e494-41e4-a503-b08124fa0f7b</vt:lpwstr>
  </property>
</Properties>
</file>