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D00E" w14:textId="27332118" w:rsidR="00AE48DE" w:rsidRPr="007A0E5F" w:rsidRDefault="00F51D11" w:rsidP="00AE48DE">
      <w:pPr>
        <w:jc w:val="center"/>
        <w:rPr>
          <w:b/>
          <w:lang w:val="es-US"/>
        </w:rPr>
      </w:pPr>
      <w:r w:rsidRPr="007A0E5F">
        <w:rPr>
          <w:b/>
          <w:bCs/>
          <w:lang w:val="es-US"/>
        </w:rPr>
        <w:t>TITULO DE PROPIEDAD</w:t>
      </w:r>
    </w:p>
    <w:p w14:paraId="363B5E49" w14:textId="77777777" w:rsidR="00AE48DE" w:rsidRPr="007A0E5F" w:rsidRDefault="00AE48DE" w:rsidP="00616C32">
      <w:pPr>
        <w:rPr>
          <w:lang w:val="es-US"/>
        </w:rPr>
      </w:pPr>
    </w:p>
    <w:p w14:paraId="1E9CEF03" w14:textId="01E947E8" w:rsidR="00AE48DE" w:rsidRPr="007A0E5F" w:rsidRDefault="00095057" w:rsidP="00A51EFB">
      <w:pPr>
        <w:jc w:val="both"/>
        <w:rPr>
          <w:lang w:val="es-US"/>
        </w:rPr>
      </w:pPr>
      <w:r w:rsidRPr="007A0E5F">
        <w:rPr>
          <w:b/>
          <w:bCs/>
          <w:lang w:val="es-US"/>
        </w:rPr>
        <w:t>Número</w:t>
      </w:r>
      <w:r w:rsidR="00F51D11" w:rsidRPr="007A0E5F">
        <w:rPr>
          <w:b/>
          <w:bCs/>
          <w:lang w:val="es-US"/>
        </w:rPr>
        <w:t xml:space="preserve"> de identificación</w:t>
      </w:r>
      <w:r w:rsidRPr="007A0E5F">
        <w:rPr>
          <w:b/>
          <w:bCs/>
          <w:lang w:val="es-US"/>
        </w:rPr>
        <w:t xml:space="preserve"> de projecto</w:t>
      </w:r>
      <w:r w:rsidR="00F51D11" w:rsidRPr="007A0E5F">
        <w:rPr>
          <w:b/>
          <w:bCs/>
          <w:lang w:val="es-US"/>
        </w:rPr>
        <w:t xml:space="preserve"> de TxDOT</w:t>
      </w:r>
      <w:r w:rsidR="00A51EFB" w:rsidRPr="007A0E5F">
        <w:rPr>
          <w:b/>
          <w:bCs/>
          <w:lang w:val="es-US"/>
        </w:rPr>
        <w:t>:</w:t>
      </w:r>
      <w:r w:rsidR="00A51EFB" w:rsidRPr="007A0E5F">
        <w:rPr>
          <w:lang w:val="es-US"/>
        </w:rPr>
        <w:t xml:space="preserve">   </w:t>
      </w:r>
      <w:r w:rsidR="00A51EFB" w:rsidRPr="007A0E5F">
        <w:rPr>
          <w:lang w:val="es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1EFB" w:rsidRPr="007A0E5F">
        <w:rPr>
          <w:lang w:val="es-US"/>
        </w:rPr>
        <w:instrText xml:space="preserve"> FORMTEXT </w:instrText>
      </w:r>
      <w:r w:rsidR="00A51EFB" w:rsidRPr="007A0E5F">
        <w:rPr>
          <w:lang w:val="es-US"/>
        </w:rPr>
      </w:r>
      <w:r w:rsidR="00A51EFB" w:rsidRPr="007A0E5F">
        <w:rPr>
          <w:lang w:val="es-US"/>
        </w:rPr>
        <w:fldChar w:fldCharType="separate"/>
      </w:r>
      <w:bookmarkStart w:id="0" w:name="_GoBack"/>
      <w:r w:rsidR="00A51EFB" w:rsidRPr="007A0E5F">
        <w:rPr>
          <w:lang w:val="es-US"/>
        </w:rPr>
        <w:t>     </w:t>
      </w:r>
      <w:bookmarkEnd w:id="0"/>
      <w:r w:rsidR="00A51EFB" w:rsidRPr="007A0E5F">
        <w:rPr>
          <w:lang w:val="es-US"/>
        </w:rPr>
        <w:fldChar w:fldCharType="end"/>
      </w:r>
    </w:p>
    <w:p w14:paraId="058A0D6D" w14:textId="77777777" w:rsidR="00C81F11" w:rsidRPr="007A0E5F" w:rsidRDefault="00C81F11" w:rsidP="00A51EFB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</w:p>
    <w:p w14:paraId="1C31BF14" w14:textId="3B15CD99" w:rsidR="00405E84" w:rsidRPr="007A0E5F" w:rsidRDefault="00A51EFB" w:rsidP="00A51EFB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>T</w:t>
      </w:r>
      <w:r w:rsidR="00095057" w:rsidRPr="007A0E5F">
        <w:rPr>
          <w:b/>
          <w:bCs/>
          <w:lang w:val="es-US"/>
        </w:rPr>
        <w:t>X</w:t>
      </w:r>
      <w:r w:rsidRPr="007A0E5F">
        <w:rPr>
          <w:b/>
          <w:bCs/>
          <w:lang w:val="es-US"/>
        </w:rPr>
        <w:t>DOT</w:t>
      </w:r>
      <w:r w:rsidR="00F51D11" w:rsidRPr="007A0E5F">
        <w:rPr>
          <w:b/>
          <w:bCs/>
          <w:lang w:val="es-US"/>
        </w:rPr>
        <w:t xml:space="preserve"> Parcel No</w:t>
      </w:r>
      <w:r w:rsidR="00095057" w:rsidRPr="007A0E5F">
        <w:rPr>
          <w:b/>
          <w:bCs/>
          <w:lang w:val="es-US"/>
        </w:rPr>
        <w:t>.</w:t>
      </w:r>
      <w:r w:rsidR="00F51D11" w:rsidRPr="007A0E5F">
        <w:rPr>
          <w:b/>
          <w:bCs/>
          <w:lang w:val="es-US"/>
        </w:rPr>
        <w:t xml:space="preserve"> (Numero de Parcela)</w:t>
      </w:r>
      <w:r w:rsidRPr="007A0E5F">
        <w:rPr>
          <w:b/>
          <w:bCs/>
          <w:lang w:val="es-US"/>
        </w:rPr>
        <w:t xml:space="preserve">:  </w:t>
      </w: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  <w:bookmarkEnd w:id="1"/>
    </w:p>
    <w:p w14:paraId="3B7C29BF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</w:p>
    <w:p w14:paraId="255A692B" w14:textId="07467AAA" w:rsidR="00CA785C" w:rsidRPr="007A0E5F" w:rsidRDefault="00F51D11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>Vendedor</w:t>
      </w:r>
      <w:r w:rsidR="00405E84" w:rsidRPr="007A0E5F">
        <w:rPr>
          <w:b/>
          <w:bCs/>
          <w:lang w:val="es-US"/>
        </w:rPr>
        <w:t xml:space="preserve">(s), ya sea uno o más:  </w:t>
      </w:r>
    </w:p>
    <w:p w14:paraId="188155DD" w14:textId="77777777" w:rsidR="00405E84" w:rsidRPr="007A0E5F" w:rsidRDefault="00BC5401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34C7BE73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</w:p>
    <w:p w14:paraId="6DE22056" w14:textId="24F5CCED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 xml:space="preserve">Dirección </w:t>
      </w:r>
      <w:r w:rsidR="00F51D11" w:rsidRPr="007A0E5F">
        <w:rPr>
          <w:b/>
          <w:bCs/>
          <w:lang w:val="es-US"/>
        </w:rPr>
        <w:t>postal</w:t>
      </w:r>
      <w:r w:rsidRPr="007A0E5F">
        <w:rPr>
          <w:b/>
          <w:bCs/>
          <w:lang w:val="es-US"/>
        </w:rPr>
        <w:t xml:space="preserve"> del </w:t>
      </w:r>
      <w:r w:rsidR="00095057" w:rsidRPr="007A0E5F">
        <w:rPr>
          <w:b/>
          <w:bCs/>
          <w:lang w:val="es-US"/>
        </w:rPr>
        <w:t xml:space="preserve">Vendedor </w:t>
      </w:r>
      <w:r w:rsidRPr="007A0E5F">
        <w:rPr>
          <w:b/>
          <w:bCs/>
          <w:lang w:val="es-US"/>
        </w:rPr>
        <w:t>(inclu</w:t>
      </w:r>
      <w:r w:rsidR="00F51D11" w:rsidRPr="007A0E5F">
        <w:rPr>
          <w:b/>
          <w:bCs/>
          <w:lang w:val="es-US"/>
        </w:rPr>
        <w:t>yendo</w:t>
      </w:r>
      <w:r w:rsidRPr="007A0E5F">
        <w:rPr>
          <w:b/>
          <w:bCs/>
          <w:lang w:val="es-US"/>
        </w:rPr>
        <w:t xml:space="preserve"> el condado):</w:t>
      </w:r>
    </w:p>
    <w:p w14:paraId="16FF65ED" w14:textId="77777777" w:rsidR="00405E84" w:rsidRPr="007A0E5F" w:rsidRDefault="00BC5401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5EF5F11D" w14:textId="77777777" w:rsidR="00405E84" w:rsidRPr="007A0E5F" w:rsidRDefault="00BC5401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1C2FD255" w14:textId="77777777" w:rsidR="00CA785C" w:rsidRPr="007A0E5F" w:rsidRDefault="00CA785C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71A4D6D3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</w:p>
    <w:p w14:paraId="5BD25596" w14:textId="04C36A6E" w:rsidR="00405E84" w:rsidRPr="007A0E5F" w:rsidRDefault="00F51D11" w:rsidP="00405E84">
      <w:pPr>
        <w:tabs>
          <w:tab w:val="left" w:pos="-720"/>
        </w:tabs>
        <w:suppressAutoHyphens/>
        <w:spacing w:line="240" w:lineRule="atLeast"/>
        <w:ind w:left="1350" w:hanging="1350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>Comprador</w:t>
      </w:r>
      <w:r w:rsidR="00405E84" w:rsidRPr="007A0E5F">
        <w:rPr>
          <w:b/>
          <w:bCs/>
          <w:lang w:val="es-US"/>
        </w:rPr>
        <w:t xml:space="preserve">:  </w:t>
      </w:r>
    </w:p>
    <w:p w14:paraId="2F2A3BED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1350" w:hanging="1350"/>
        <w:jc w:val="both"/>
        <w:rPr>
          <w:b/>
          <w:bCs/>
          <w:spacing w:val="-3"/>
          <w:lang w:val="es-US"/>
        </w:rPr>
      </w:pPr>
    </w:p>
    <w:p w14:paraId="0249C42D" w14:textId="27EE9893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bCs/>
          <w:spacing w:val="-3"/>
          <w:lang w:val="es-US"/>
        </w:rPr>
      </w:pPr>
      <w:r w:rsidRPr="007A0E5F">
        <w:rPr>
          <w:lang w:val="es-US"/>
        </w:rPr>
        <w:tab/>
        <w:t>El Estado de Texas, actuando mediante</w:t>
      </w:r>
      <w:r w:rsidR="00F51D11" w:rsidRPr="007A0E5F">
        <w:rPr>
          <w:lang w:val="es-US"/>
        </w:rPr>
        <w:t xml:space="preserve"> y a través de</w:t>
      </w:r>
      <w:r w:rsidRPr="007A0E5F">
        <w:rPr>
          <w:lang w:val="es-US"/>
        </w:rPr>
        <w:t xml:space="preserve"> la Comisión de Transporte de Texas</w:t>
      </w:r>
      <w:r w:rsidR="00095057" w:rsidRPr="007A0E5F">
        <w:rPr>
          <w:lang w:val="es-US"/>
        </w:rPr>
        <w:t>.</w:t>
      </w:r>
    </w:p>
    <w:p w14:paraId="62F793FD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1350" w:hanging="1350"/>
        <w:jc w:val="both"/>
        <w:rPr>
          <w:bCs/>
          <w:spacing w:val="-3"/>
          <w:lang w:val="es-US"/>
        </w:rPr>
      </w:pPr>
    </w:p>
    <w:p w14:paraId="4EF5401B" w14:textId="57D6B8A1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1350" w:hanging="1350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 xml:space="preserve">Autoridad del </w:t>
      </w:r>
      <w:r w:rsidR="00F51D11" w:rsidRPr="007A0E5F">
        <w:rPr>
          <w:b/>
          <w:bCs/>
          <w:lang w:val="es-US"/>
        </w:rPr>
        <w:t>Comprador</w:t>
      </w:r>
      <w:r w:rsidRPr="007A0E5F">
        <w:rPr>
          <w:b/>
          <w:bCs/>
          <w:lang w:val="es-US"/>
        </w:rPr>
        <w:t>:</w:t>
      </w:r>
    </w:p>
    <w:p w14:paraId="31A92B91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1350" w:hanging="1350"/>
        <w:jc w:val="both"/>
        <w:rPr>
          <w:b/>
          <w:bCs/>
          <w:spacing w:val="-3"/>
          <w:lang w:val="es-US"/>
        </w:rPr>
      </w:pPr>
    </w:p>
    <w:p w14:paraId="41F938C3" w14:textId="1A4FFE90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bCs/>
          <w:spacing w:val="-3"/>
          <w:lang w:val="es-US"/>
        </w:rPr>
      </w:pPr>
      <w:r w:rsidRPr="007A0E5F">
        <w:rPr>
          <w:lang w:val="es-US"/>
        </w:rPr>
        <w:tab/>
      </w:r>
      <w:r w:rsidR="00F51D11" w:rsidRPr="007A0E5F">
        <w:rPr>
          <w:lang w:val="es-US"/>
        </w:rPr>
        <w:t xml:space="preserve">La </w:t>
      </w:r>
      <w:r w:rsidRPr="007A0E5F">
        <w:rPr>
          <w:lang w:val="es-US"/>
        </w:rPr>
        <w:t>Comisión de Transporte de Texas tiene autorización</w:t>
      </w:r>
      <w:r w:rsidR="00F51D11" w:rsidRPr="007A0E5F">
        <w:rPr>
          <w:lang w:val="es-US"/>
        </w:rPr>
        <w:t>,</w:t>
      </w:r>
      <w:r w:rsidRPr="007A0E5F">
        <w:rPr>
          <w:lang w:val="es-US"/>
        </w:rPr>
        <w:t xml:space="preserve"> </w:t>
      </w:r>
      <w:r w:rsidR="00F51D11" w:rsidRPr="007A0E5F">
        <w:rPr>
          <w:lang w:val="es-US"/>
        </w:rPr>
        <w:t xml:space="preserve">de conformidad con el Código de Transporte de Texas, </w:t>
      </w:r>
      <w:r w:rsidRPr="007A0E5F">
        <w:rPr>
          <w:lang w:val="es-US"/>
        </w:rPr>
        <w:t xml:space="preserve">para comprar terrenos y otros derechos de propiedad (incluyendo solicitar que los condados y municipios adquieran el derecho de </w:t>
      </w:r>
      <w:r w:rsidR="00095057" w:rsidRPr="007A0E5F">
        <w:rPr>
          <w:lang w:val="es-US"/>
        </w:rPr>
        <w:t>vía para</w:t>
      </w:r>
      <w:r w:rsidRPr="007A0E5F">
        <w:rPr>
          <w:lang w:val="es-US"/>
        </w:rPr>
        <w:t xml:space="preserve"> autopistas) que se consideren necesarios o convenientes para la construcción, reconstrucción, mantenimiento, ampliación, enderezamiento o extensión de una autopista </w:t>
      </w:r>
      <w:r w:rsidR="00095057" w:rsidRPr="007A0E5F">
        <w:rPr>
          <w:lang w:val="es-US"/>
        </w:rPr>
        <w:t xml:space="preserve">Estatal </w:t>
      </w:r>
      <w:r w:rsidRPr="007A0E5F">
        <w:rPr>
          <w:lang w:val="es-US"/>
        </w:rPr>
        <w:t>o un proyecto de autopista</w:t>
      </w:r>
      <w:r w:rsidR="00F51D11" w:rsidRPr="007A0E5F">
        <w:rPr>
          <w:lang w:val="es-US"/>
        </w:rPr>
        <w:t xml:space="preserve"> de peaje</w:t>
      </w:r>
      <w:r w:rsidRPr="007A0E5F">
        <w:rPr>
          <w:lang w:val="es-US"/>
        </w:rPr>
        <w:t xml:space="preserve">, o para lograr cualquier propósito relacionado con la ubicación, construcción, mejora, mantenimiento, embellecimiento, preservación u operación de una autopista </w:t>
      </w:r>
      <w:r w:rsidR="00095057" w:rsidRPr="007A0E5F">
        <w:rPr>
          <w:lang w:val="es-US"/>
        </w:rPr>
        <w:t xml:space="preserve">Estatal </w:t>
      </w:r>
      <w:r w:rsidRPr="007A0E5F">
        <w:rPr>
          <w:lang w:val="es-US"/>
        </w:rPr>
        <w:t>o proyecto de autopista de peaje.</w:t>
      </w:r>
    </w:p>
    <w:p w14:paraId="11035793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1350" w:hanging="1350"/>
        <w:jc w:val="both"/>
        <w:rPr>
          <w:bCs/>
          <w:spacing w:val="-3"/>
          <w:lang w:val="es-US"/>
        </w:rPr>
      </w:pPr>
    </w:p>
    <w:p w14:paraId="484367DC" w14:textId="6023BFED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bCs/>
          <w:spacing w:val="-3"/>
          <w:lang w:val="es-US"/>
        </w:rPr>
      </w:pPr>
      <w:r w:rsidRPr="007A0E5F">
        <w:rPr>
          <w:lang w:val="es-US"/>
        </w:rPr>
        <w:tab/>
      </w:r>
      <w:r w:rsidR="00F51D11" w:rsidRPr="007A0E5F">
        <w:rPr>
          <w:lang w:val="es-US"/>
        </w:rPr>
        <w:t xml:space="preserve">La </w:t>
      </w:r>
      <w:r w:rsidRPr="007A0E5F">
        <w:rPr>
          <w:lang w:val="es-US"/>
        </w:rPr>
        <w:t>Comisión de Transporte de Texas también tiene autorización</w:t>
      </w:r>
      <w:r w:rsidR="006A194D" w:rsidRPr="007A0E5F">
        <w:rPr>
          <w:lang w:val="es-US"/>
        </w:rPr>
        <w:t xml:space="preserve">, bajo el Capítulo 203 del Código de Transporte de Texas, </w:t>
      </w:r>
      <w:r w:rsidRPr="007A0E5F">
        <w:rPr>
          <w:lang w:val="es-US"/>
        </w:rPr>
        <w:t xml:space="preserve">para adquirir o solicitar que se adquieran otros derechos de propiedad que se consideren necesarios o convenientes para efectos de </w:t>
      </w:r>
      <w:r w:rsidR="00095057" w:rsidRPr="007A0E5F">
        <w:rPr>
          <w:lang w:val="es-US"/>
        </w:rPr>
        <w:t xml:space="preserve">la </w:t>
      </w:r>
      <w:r w:rsidRPr="007A0E5F">
        <w:rPr>
          <w:lang w:val="es-US"/>
        </w:rPr>
        <w:t xml:space="preserve">operación de una autopista </w:t>
      </w:r>
      <w:r w:rsidR="00095057" w:rsidRPr="007A0E5F">
        <w:rPr>
          <w:lang w:val="es-US"/>
        </w:rPr>
        <w:t xml:space="preserve">Estatal </w:t>
      </w:r>
      <w:r w:rsidRPr="007A0E5F">
        <w:rPr>
          <w:lang w:val="es-US"/>
        </w:rPr>
        <w:t xml:space="preserve">o proyecto de autopista de peaje, con </w:t>
      </w:r>
      <w:r w:rsidR="008F7525" w:rsidRPr="007A0E5F">
        <w:rPr>
          <w:lang w:val="es-US"/>
        </w:rPr>
        <w:t>c</w:t>
      </w:r>
      <w:r w:rsidRPr="007A0E5F">
        <w:rPr>
          <w:lang w:val="es-US"/>
        </w:rPr>
        <w:t xml:space="preserve">ontrol de acceso, según sea necesario para facilitar el flujo del tráfico y promover la seguridad y bienestar públicos tanto en las </w:t>
      </w:r>
      <w:r w:rsidR="00095057" w:rsidRPr="007A0E5F">
        <w:rPr>
          <w:lang w:val="es-US"/>
        </w:rPr>
        <w:t xml:space="preserve">carreteras </w:t>
      </w:r>
      <w:r w:rsidRPr="007A0E5F">
        <w:rPr>
          <w:lang w:val="es-US"/>
        </w:rPr>
        <w:t>no controladas</w:t>
      </w:r>
      <w:r w:rsidR="00095057" w:rsidRPr="007A0E5F">
        <w:rPr>
          <w:lang w:val="es-US"/>
        </w:rPr>
        <w:t>,</w:t>
      </w:r>
      <w:r w:rsidRPr="007A0E5F">
        <w:rPr>
          <w:lang w:val="es-US"/>
        </w:rPr>
        <w:t xml:space="preserve"> como en las autopistas y proyectos de autopista de peaje </w:t>
      </w:r>
      <w:r w:rsidR="006A194D" w:rsidRPr="007A0E5F">
        <w:rPr>
          <w:lang w:val="es-US"/>
        </w:rPr>
        <w:t xml:space="preserve">designadas </w:t>
      </w:r>
      <w:r w:rsidRPr="007A0E5F">
        <w:rPr>
          <w:lang w:val="es-US"/>
        </w:rPr>
        <w:t>de acceso controlado.</w:t>
      </w:r>
    </w:p>
    <w:p w14:paraId="5CF44B5F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</w:p>
    <w:p w14:paraId="22FC5D4C" w14:textId="47267F12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lastRenderedPageBreak/>
        <w:t xml:space="preserve">Dirección </w:t>
      </w:r>
      <w:r w:rsidR="006A194D" w:rsidRPr="007A0E5F">
        <w:rPr>
          <w:b/>
          <w:bCs/>
          <w:lang w:val="es-US"/>
        </w:rPr>
        <w:t>postal</w:t>
      </w:r>
      <w:r w:rsidRPr="007A0E5F">
        <w:rPr>
          <w:b/>
          <w:bCs/>
          <w:lang w:val="es-US"/>
        </w:rPr>
        <w:t xml:space="preserve"> del </w:t>
      </w:r>
      <w:r w:rsidR="00095057" w:rsidRPr="007A0E5F">
        <w:rPr>
          <w:b/>
          <w:bCs/>
          <w:lang w:val="es-US"/>
        </w:rPr>
        <w:t xml:space="preserve">Comprador </w:t>
      </w:r>
      <w:r w:rsidRPr="007A0E5F">
        <w:rPr>
          <w:b/>
          <w:bCs/>
          <w:lang w:val="es-US"/>
        </w:rPr>
        <w:t>(inclu</w:t>
      </w:r>
      <w:r w:rsidR="006A194D" w:rsidRPr="007A0E5F">
        <w:rPr>
          <w:b/>
          <w:bCs/>
          <w:lang w:val="es-US"/>
        </w:rPr>
        <w:t>yendo</w:t>
      </w:r>
      <w:r w:rsidRPr="007A0E5F">
        <w:rPr>
          <w:b/>
          <w:bCs/>
          <w:lang w:val="es-US"/>
        </w:rPr>
        <w:t xml:space="preserve"> el condado):</w:t>
      </w:r>
    </w:p>
    <w:p w14:paraId="4693E1A9" w14:textId="77777777" w:rsidR="00405E84" w:rsidRPr="007A0E5F" w:rsidRDefault="00BC5401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3244DAF3" w14:textId="77777777" w:rsidR="00405E84" w:rsidRPr="007A0E5F" w:rsidRDefault="00BC5401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16906BDB" w14:textId="77777777" w:rsidR="00CA785C" w:rsidRPr="007A0E5F" w:rsidRDefault="00CA785C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spacing w:val="-3"/>
          <w:lang w:val="es-US"/>
        </w:rPr>
      </w:pPr>
      <w:r w:rsidRPr="007A0E5F">
        <w:rPr>
          <w:lang w:val="es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3D86604A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</w:p>
    <w:p w14:paraId="6728C568" w14:textId="15BA0519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>Contraprestación:</w:t>
      </w:r>
    </w:p>
    <w:p w14:paraId="222A0E69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  <w:lang w:val="es-US"/>
        </w:rPr>
      </w:pPr>
    </w:p>
    <w:p w14:paraId="42778DA3" w14:textId="48C24B32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bCs/>
          <w:spacing w:val="-3"/>
          <w:lang w:val="es-US"/>
        </w:rPr>
      </w:pPr>
      <w:r w:rsidRPr="007A0E5F">
        <w:rPr>
          <w:lang w:val="es-US"/>
        </w:rPr>
        <w:tab/>
        <w:t xml:space="preserve">La suma de 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 y n</w:t>
      </w:r>
      <w:r w:rsidR="006A194D" w:rsidRPr="007A0E5F">
        <w:rPr>
          <w:lang w:val="es-US"/>
        </w:rPr>
        <w:t>o/</w:t>
      </w:r>
      <w:r w:rsidRPr="007A0E5F">
        <w:rPr>
          <w:lang w:val="es-US"/>
        </w:rPr>
        <w:t>100 dólares ($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>) al Otorgante en mano</w:t>
      </w:r>
      <w:r w:rsidR="00095057" w:rsidRPr="007A0E5F">
        <w:rPr>
          <w:lang w:val="es-US"/>
        </w:rPr>
        <w:t>,</w:t>
      </w:r>
      <w:r w:rsidRPr="007A0E5F">
        <w:rPr>
          <w:lang w:val="es-US"/>
        </w:rPr>
        <w:t xml:space="preserve"> pagado por parte del </w:t>
      </w:r>
      <w:r w:rsidR="006A194D" w:rsidRPr="007A0E5F">
        <w:rPr>
          <w:lang w:val="es-US"/>
        </w:rPr>
        <w:t>Vendedor</w:t>
      </w:r>
      <w:r w:rsidRPr="007A0E5F">
        <w:rPr>
          <w:lang w:val="es-US"/>
        </w:rPr>
        <w:t>, cuyo recibo es reconocido por medio de la presente y por el cual no se retiene ningún gravamen, ya sea expreso o implícito.</w:t>
      </w:r>
    </w:p>
    <w:p w14:paraId="7F818898" w14:textId="1ED7BCA1" w:rsidR="00405E84" w:rsidRPr="007A0E5F" w:rsidRDefault="008F7525" w:rsidP="007A0E5F">
      <w:pPr>
        <w:tabs>
          <w:tab w:val="left" w:pos="-720"/>
          <w:tab w:val="left" w:pos="5556"/>
        </w:tabs>
        <w:suppressAutoHyphens/>
        <w:spacing w:line="240" w:lineRule="atLeast"/>
        <w:ind w:left="720" w:hanging="720"/>
        <w:jc w:val="both"/>
        <w:rPr>
          <w:bCs/>
          <w:spacing w:val="-3"/>
          <w:lang w:val="es-US"/>
        </w:rPr>
      </w:pPr>
      <w:r w:rsidRPr="007A0E5F">
        <w:rPr>
          <w:bCs/>
          <w:spacing w:val="-3"/>
          <w:lang w:val="es-US"/>
        </w:rPr>
        <w:tab/>
      </w:r>
      <w:r w:rsidRPr="007A0E5F">
        <w:rPr>
          <w:bCs/>
          <w:spacing w:val="-3"/>
          <w:lang w:val="es-US"/>
        </w:rPr>
        <w:tab/>
      </w:r>
    </w:p>
    <w:p w14:paraId="27621C04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b/>
          <w:bCs/>
          <w:spacing w:val="-3"/>
          <w:lang w:val="es-US"/>
        </w:rPr>
      </w:pPr>
      <w:r w:rsidRPr="007A0E5F">
        <w:rPr>
          <w:b/>
          <w:bCs/>
          <w:lang w:val="es-US"/>
        </w:rPr>
        <w:t>Propiedad:</w:t>
      </w:r>
    </w:p>
    <w:p w14:paraId="79D99566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b/>
          <w:bCs/>
          <w:spacing w:val="-3"/>
          <w:lang w:val="es-US"/>
        </w:rPr>
      </w:pPr>
    </w:p>
    <w:p w14:paraId="2B4562FE" w14:textId="4F3A2EA3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spacing w:val="-3"/>
          <w:lang w:val="es-US"/>
        </w:rPr>
      </w:pPr>
      <w:r w:rsidRPr="007A0E5F">
        <w:rPr>
          <w:lang w:val="es-US"/>
        </w:rPr>
        <w:tab/>
        <w:t xml:space="preserve">Todo </w:t>
      </w:r>
      <w:r w:rsidR="00347CBE" w:rsidRPr="007A0E5F">
        <w:rPr>
          <w:lang w:val="es-US"/>
        </w:rPr>
        <w:t xml:space="preserve">el tracto </w:t>
      </w:r>
      <w:r w:rsidRPr="007A0E5F">
        <w:rPr>
          <w:lang w:val="es-US"/>
        </w:rPr>
        <w:t xml:space="preserve">o </w:t>
      </w:r>
      <w:r w:rsidR="00347CBE" w:rsidRPr="007A0E5F">
        <w:rPr>
          <w:lang w:val="es-US"/>
        </w:rPr>
        <w:t xml:space="preserve">parcela </w:t>
      </w:r>
      <w:r w:rsidRPr="007A0E5F">
        <w:rPr>
          <w:lang w:val="es-US"/>
        </w:rPr>
        <w:t>de tierra determinado</w:t>
      </w:r>
      <w:r w:rsidR="00347CBE" w:rsidRPr="007A0E5F">
        <w:rPr>
          <w:lang w:val="es-US"/>
        </w:rPr>
        <w:t>,</w:t>
      </w:r>
      <w:r w:rsidRPr="007A0E5F">
        <w:rPr>
          <w:lang w:val="es-US"/>
        </w:rPr>
        <w:t xml:space="preserve"> en el condado de 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, Texas, </w:t>
      </w:r>
      <w:r w:rsidR="00347CBE" w:rsidRPr="007A0E5F">
        <w:rPr>
          <w:lang w:val="es-US"/>
        </w:rPr>
        <w:t xml:space="preserve">que </w:t>
      </w:r>
      <w:r w:rsidRPr="007A0E5F">
        <w:rPr>
          <w:lang w:val="es-US"/>
        </w:rPr>
        <w:t>se describe más detalladamente en el Anexo A (la “</w:t>
      </w:r>
      <w:r w:rsidRPr="007A0E5F">
        <w:rPr>
          <w:b/>
          <w:bCs/>
          <w:lang w:val="es-US"/>
        </w:rPr>
        <w:t>Propiedad</w:t>
      </w:r>
      <w:r w:rsidRPr="007A0E5F">
        <w:rPr>
          <w:lang w:val="es-US"/>
        </w:rPr>
        <w:t>”).</w:t>
      </w:r>
    </w:p>
    <w:p w14:paraId="1FF36458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575D550A" w14:textId="186603A5" w:rsidR="00822AED" w:rsidRPr="007A0E5F" w:rsidRDefault="00822AED" w:rsidP="00822AED">
      <w:pPr>
        <w:ind w:left="720"/>
        <w:jc w:val="both"/>
        <w:rPr>
          <w:lang w:val="es-US"/>
        </w:rPr>
      </w:pPr>
      <w:r w:rsidRPr="007A0E5F">
        <w:rPr>
          <w:lang w:val="es-US"/>
        </w:rPr>
        <w:t>[</w:t>
      </w:r>
      <w:r w:rsidRPr="007A0E5F">
        <w:rPr>
          <w:i/>
          <w:iCs/>
          <w:lang w:val="es-US"/>
        </w:rPr>
        <w:t>PÁRRAFO OPCIONAL</w:t>
      </w:r>
      <w:r w:rsidRPr="007A0E5F">
        <w:rPr>
          <w:lang w:val="es-US"/>
        </w:rPr>
        <w:t xml:space="preserve">, SE DEBE UTILIZAR SOLO CUANDO LOS DERECHOS DE ACCESO SE </w:t>
      </w:r>
      <w:r w:rsidR="00095057" w:rsidRPr="007A0E5F">
        <w:rPr>
          <w:lang w:val="es-US"/>
        </w:rPr>
        <w:t>VALUAN</w:t>
      </w:r>
      <w:r w:rsidR="00347CBE" w:rsidRPr="007A0E5F">
        <w:rPr>
          <w:lang w:val="es-US"/>
        </w:rPr>
        <w:t xml:space="preserve"> </w:t>
      </w:r>
      <w:r w:rsidRPr="007A0E5F">
        <w:rPr>
          <w:lang w:val="es-US"/>
        </w:rPr>
        <w:t xml:space="preserve">Y SE COMPRAN DEBIDO A QUE EL ACCESO DIRECTO </w:t>
      </w:r>
      <w:r w:rsidR="00095057" w:rsidRPr="007A0E5F">
        <w:rPr>
          <w:lang w:val="es-US"/>
        </w:rPr>
        <w:t>A</w:t>
      </w:r>
      <w:r w:rsidRPr="007A0E5F">
        <w:rPr>
          <w:lang w:val="es-US"/>
        </w:rPr>
        <w:t xml:space="preserve"> Y </w:t>
      </w:r>
      <w:r w:rsidR="00095057" w:rsidRPr="007A0E5F">
        <w:rPr>
          <w:lang w:val="es-US"/>
        </w:rPr>
        <w:t xml:space="preserve">DESDE </w:t>
      </w:r>
      <w:r w:rsidRPr="007A0E5F">
        <w:rPr>
          <w:lang w:val="es-US"/>
        </w:rPr>
        <w:t>LA PROPIEDAD</w:t>
      </w:r>
      <w:r w:rsidR="00095057" w:rsidRPr="007A0E5F">
        <w:rPr>
          <w:lang w:val="es-US"/>
        </w:rPr>
        <w:t>,</w:t>
      </w:r>
      <w:r w:rsidRPr="007A0E5F">
        <w:rPr>
          <w:lang w:val="es-US"/>
        </w:rPr>
        <w:t xml:space="preserve"> O LA PROPIEDAD RESTANTE</w:t>
      </w:r>
      <w:r w:rsidR="00095057" w:rsidRPr="007A0E5F">
        <w:rPr>
          <w:lang w:val="es-US"/>
        </w:rPr>
        <w:t>,</w:t>
      </w:r>
      <w:r w:rsidRPr="007A0E5F">
        <w:rPr>
          <w:lang w:val="es-US"/>
        </w:rPr>
        <w:t xml:space="preserve"> SE CONSIDERA SUSTANCIALMENTE </w:t>
      </w:r>
      <w:r w:rsidR="00347CBE" w:rsidRPr="007A0E5F">
        <w:rPr>
          <w:lang w:val="es-US"/>
        </w:rPr>
        <w:t xml:space="preserve">DANADOS </w:t>
      </w:r>
      <w:r w:rsidRPr="007A0E5F">
        <w:rPr>
          <w:lang w:val="es-US"/>
        </w:rPr>
        <w:t>(</w:t>
      </w:r>
      <w:r w:rsidR="00347CBE" w:rsidRPr="007A0E5F">
        <w:rPr>
          <w:lang w:val="es-US"/>
        </w:rPr>
        <w:t>POR EJEMPLO</w:t>
      </w:r>
      <w:r w:rsidRPr="007A0E5F">
        <w:rPr>
          <w:lang w:val="es-US"/>
        </w:rPr>
        <w:t>, SI SE ESTÁ PAGANDO UNA COMPENSACIÓN POR LA ADQUISICIÓN DE DERECHOS DE ACCESO</w:t>
      </w:r>
      <w:r w:rsidR="00095057" w:rsidRPr="007A0E5F">
        <w:rPr>
          <w:lang w:val="es-US"/>
        </w:rPr>
        <w:t>,</w:t>
      </w:r>
      <w:r w:rsidRPr="007A0E5F">
        <w:rPr>
          <w:lang w:val="es-US"/>
        </w:rPr>
        <w:t xml:space="preserve"> O COMO DAÑOS AL TERRENO RESTANTE. </w:t>
      </w:r>
      <w:r w:rsidRPr="007A0E5F">
        <w:rPr>
          <w:i/>
          <w:iCs/>
          <w:lang w:val="es-US"/>
        </w:rPr>
        <w:t>DE OTRO MODO, ELIMINE</w:t>
      </w:r>
      <w:r w:rsidRPr="007A0E5F">
        <w:rPr>
          <w:lang w:val="es-US"/>
        </w:rPr>
        <w:t xml:space="preserve"> LO SIGUIENTE)]:</w:t>
      </w:r>
    </w:p>
    <w:p w14:paraId="2E985C4A" w14:textId="77777777" w:rsidR="00095057" w:rsidRPr="007A0E5F" w:rsidRDefault="00095057" w:rsidP="00822AED">
      <w:pPr>
        <w:ind w:left="720"/>
        <w:jc w:val="both"/>
        <w:rPr>
          <w:lang w:val="es-US"/>
        </w:rPr>
      </w:pPr>
    </w:p>
    <w:p w14:paraId="32944F01" w14:textId="502F374E" w:rsidR="00822AED" w:rsidRPr="007A0E5F" w:rsidRDefault="00822AED" w:rsidP="00E521B4">
      <w:pPr>
        <w:tabs>
          <w:tab w:val="left" w:pos="-720"/>
        </w:tabs>
        <w:suppressAutoHyphens/>
        <w:spacing w:line="240" w:lineRule="atLeast"/>
        <w:ind w:left="720"/>
        <w:jc w:val="both"/>
        <w:rPr>
          <w:lang w:val="es-US"/>
        </w:rPr>
      </w:pPr>
      <w:r w:rsidRPr="007A0E5F">
        <w:rPr>
          <w:lang w:val="es-US"/>
        </w:rPr>
        <w:t xml:space="preserve">Los </w:t>
      </w:r>
      <w:r w:rsidR="00347CBE" w:rsidRPr="007A0E5F">
        <w:rPr>
          <w:lang w:val="es-US"/>
        </w:rPr>
        <w:t xml:space="preserve">Vendedores </w:t>
      </w:r>
      <w:r w:rsidRPr="007A0E5F">
        <w:rPr>
          <w:lang w:val="es-US"/>
        </w:rPr>
        <w:t xml:space="preserve">también </w:t>
      </w:r>
      <w:r w:rsidR="00B00C1A" w:rsidRPr="007A0E5F">
        <w:rPr>
          <w:lang w:val="es-US"/>
        </w:rPr>
        <w:t>R</w:t>
      </w:r>
      <w:r w:rsidR="00347CBE" w:rsidRPr="007A0E5F">
        <w:rPr>
          <w:lang w:val="es-US"/>
        </w:rPr>
        <w:t>enuncian</w:t>
      </w:r>
      <w:r w:rsidRPr="007A0E5F">
        <w:rPr>
          <w:lang w:val="es-US"/>
        </w:rPr>
        <w:t xml:space="preserve">, </w:t>
      </w:r>
      <w:r w:rsidR="00B00C1A" w:rsidRPr="007A0E5F">
        <w:rPr>
          <w:lang w:val="es-US"/>
        </w:rPr>
        <w:t>Liberan</w:t>
      </w:r>
      <w:r w:rsidRPr="007A0E5F">
        <w:rPr>
          <w:lang w:val="es-US"/>
        </w:rPr>
        <w:t xml:space="preserve">, </w:t>
      </w:r>
      <w:r w:rsidR="00B00C1A" w:rsidRPr="007A0E5F">
        <w:rPr>
          <w:lang w:val="es-US"/>
        </w:rPr>
        <w:t xml:space="preserve">Abandonan </w:t>
      </w:r>
      <w:r w:rsidRPr="007A0E5F">
        <w:rPr>
          <w:lang w:val="es-US"/>
        </w:rPr>
        <w:t xml:space="preserve">y </w:t>
      </w:r>
      <w:r w:rsidR="00B00C1A" w:rsidRPr="007A0E5F">
        <w:rPr>
          <w:lang w:val="es-US"/>
        </w:rPr>
        <w:t xml:space="preserve">Transmiten </w:t>
      </w:r>
      <w:r w:rsidRPr="007A0E5F">
        <w:rPr>
          <w:lang w:val="es-US"/>
        </w:rPr>
        <w:t xml:space="preserve">al Estado de Texas </w:t>
      </w:r>
      <w:r w:rsidR="00095057" w:rsidRPr="007A0E5F">
        <w:rPr>
          <w:lang w:val="es-US"/>
        </w:rPr>
        <w:t xml:space="preserve">la </w:t>
      </w:r>
      <w:r w:rsidRPr="007A0E5F">
        <w:rPr>
          <w:lang w:val="es-US"/>
        </w:rPr>
        <w:t xml:space="preserve">parte de </w:t>
      </w:r>
      <w:r w:rsidR="00B00C1A" w:rsidRPr="007A0E5F">
        <w:rPr>
          <w:lang w:val="es-US"/>
        </w:rPr>
        <w:t xml:space="preserve">sus </w:t>
      </w:r>
      <w:r w:rsidRPr="007A0E5F">
        <w:rPr>
          <w:lang w:val="es-US"/>
        </w:rPr>
        <w:t>derechos de propiedad</w:t>
      </w:r>
      <w:r w:rsidR="00B00C1A" w:rsidRPr="007A0E5F">
        <w:rPr>
          <w:lang w:val="es-US"/>
        </w:rPr>
        <w:t>,</w:t>
      </w:r>
      <w:r w:rsidRPr="007A0E5F">
        <w:rPr>
          <w:lang w:val="es-US"/>
        </w:rPr>
        <w:t xml:space="preserve"> </w:t>
      </w:r>
      <w:r w:rsidR="00F53ECD" w:rsidRPr="007A0E5F">
        <w:rPr>
          <w:lang w:val="es-US"/>
        </w:rPr>
        <w:t xml:space="preserve">que tienen </w:t>
      </w:r>
      <w:r w:rsidR="00B00C1A" w:rsidRPr="007A0E5F">
        <w:rPr>
          <w:lang w:val="es-US"/>
        </w:rPr>
        <w:t>como vecinos,</w:t>
      </w:r>
      <w:r w:rsidR="00B00C1A" w:rsidRPr="007A0E5F" w:rsidDel="00B00C1A">
        <w:rPr>
          <w:lang w:val="es-US"/>
        </w:rPr>
        <w:t xml:space="preserve"> </w:t>
      </w:r>
      <w:r w:rsidRPr="007A0E5F">
        <w:rPr>
          <w:lang w:val="es-US"/>
        </w:rPr>
        <w:t xml:space="preserve">de entrada y salida y acceso directo </w:t>
      </w:r>
      <w:r w:rsidR="00B00C1A" w:rsidRPr="007A0E5F">
        <w:rPr>
          <w:lang w:val="es-US"/>
        </w:rPr>
        <w:t>a las</w:t>
      </w:r>
      <w:r w:rsidRPr="007A0E5F">
        <w:rPr>
          <w:lang w:val="es-US"/>
        </w:rPr>
        <w:t xml:space="preserve"> </w:t>
      </w:r>
      <w:r w:rsidR="00B00C1A" w:rsidRPr="007A0E5F">
        <w:rPr>
          <w:lang w:val="es-US"/>
        </w:rPr>
        <w:t xml:space="preserve">Instalaciones </w:t>
      </w:r>
      <w:r w:rsidRPr="007A0E5F">
        <w:rPr>
          <w:lang w:val="es-US"/>
        </w:rPr>
        <w:t xml:space="preserve">de </w:t>
      </w:r>
      <w:r w:rsidR="00B00C1A" w:rsidRPr="007A0E5F">
        <w:rPr>
          <w:lang w:val="es-US"/>
        </w:rPr>
        <w:t xml:space="preserve">la </w:t>
      </w:r>
      <w:r w:rsidRPr="007A0E5F">
        <w:rPr>
          <w:lang w:val="es-US"/>
        </w:rPr>
        <w:t xml:space="preserve">Autopista </w:t>
      </w:r>
      <w:r w:rsidR="00B00C1A" w:rsidRPr="007A0E5F">
        <w:rPr>
          <w:lang w:val="es-US"/>
        </w:rPr>
        <w:t xml:space="preserve">como </w:t>
      </w:r>
      <w:r w:rsidRPr="007A0E5F">
        <w:rPr>
          <w:lang w:val="es-US"/>
        </w:rPr>
        <w:t xml:space="preserve">se describe en el Anexo “A” </w:t>
      </w:r>
      <w:r w:rsidR="00B00C1A" w:rsidRPr="007A0E5F">
        <w:rPr>
          <w:lang w:val="es-US"/>
        </w:rPr>
        <w:t xml:space="preserve">en </w:t>
      </w:r>
      <w:r w:rsidRPr="007A0E5F">
        <w:rPr>
          <w:lang w:val="es-US"/>
        </w:rPr>
        <w:t>las líneas de denegación de acceso.</w:t>
      </w:r>
    </w:p>
    <w:p w14:paraId="7EA7A231" w14:textId="77777777" w:rsidR="00E521B4" w:rsidRPr="007A0E5F" w:rsidRDefault="00E521B4" w:rsidP="00822AED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000620EC" w14:textId="49D704AF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  <w:r w:rsidRPr="007A0E5F">
        <w:rPr>
          <w:b/>
          <w:bCs/>
          <w:lang w:val="es-US"/>
        </w:rPr>
        <w:t xml:space="preserve">Reservas </w:t>
      </w:r>
      <w:r w:rsidR="00B00C1A" w:rsidRPr="007A0E5F">
        <w:rPr>
          <w:b/>
          <w:bCs/>
          <w:lang w:val="es-US"/>
        </w:rPr>
        <w:t xml:space="preserve">a </w:t>
      </w:r>
      <w:r w:rsidRPr="007A0E5F">
        <w:rPr>
          <w:b/>
          <w:bCs/>
          <w:lang w:val="es-US"/>
        </w:rPr>
        <w:t xml:space="preserve">y </w:t>
      </w:r>
      <w:r w:rsidR="00B00C1A" w:rsidRPr="007A0E5F">
        <w:rPr>
          <w:b/>
          <w:bCs/>
          <w:lang w:val="es-US"/>
        </w:rPr>
        <w:t xml:space="preserve">Excepciones </w:t>
      </w:r>
      <w:r w:rsidRPr="007A0E5F">
        <w:rPr>
          <w:b/>
          <w:bCs/>
          <w:lang w:val="es-US"/>
        </w:rPr>
        <w:t>a</w:t>
      </w:r>
      <w:r w:rsidR="00B00C1A" w:rsidRPr="007A0E5F">
        <w:rPr>
          <w:b/>
          <w:bCs/>
          <w:lang w:val="es-US"/>
        </w:rPr>
        <w:t xml:space="preserve"> </w:t>
      </w:r>
      <w:r w:rsidRPr="007A0E5F">
        <w:rPr>
          <w:b/>
          <w:bCs/>
          <w:lang w:val="es-US"/>
        </w:rPr>
        <w:t>l</w:t>
      </w:r>
      <w:r w:rsidR="00B00C1A" w:rsidRPr="007A0E5F">
        <w:rPr>
          <w:b/>
          <w:bCs/>
          <w:lang w:val="es-US"/>
        </w:rPr>
        <w:t>a</w:t>
      </w:r>
      <w:r w:rsidRPr="007A0E5F">
        <w:rPr>
          <w:b/>
          <w:bCs/>
          <w:lang w:val="es-US"/>
        </w:rPr>
        <w:t xml:space="preserve"> </w:t>
      </w:r>
      <w:r w:rsidR="00B00C1A" w:rsidRPr="007A0E5F">
        <w:rPr>
          <w:b/>
          <w:bCs/>
          <w:lang w:val="es-US"/>
        </w:rPr>
        <w:t xml:space="preserve">Transmisión </w:t>
      </w:r>
      <w:r w:rsidRPr="007A0E5F">
        <w:rPr>
          <w:b/>
          <w:bCs/>
          <w:lang w:val="es-US"/>
        </w:rPr>
        <w:t xml:space="preserve">y </w:t>
      </w:r>
      <w:r w:rsidR="00B00C1A" w:rsidRPr="007A0E5F">
        <w:rPr>
          <w:b/>
          <w:bCs/>
          <w:lang w:val="es-US"/>
        </w:rPr>
        <w:t>Garantía</w:t>
      </w:r>
      <w:r w:rsidRPr="007A0E5F">
        <w:rPr>
          <w:b/>
          <w:bCs/>
          <w:lang w:val="es-US"/>
        </w:rPr>
        <w:t>:</w:t>
      </w:r>
    </w:p>
    <w:p w14:paraId="0629BF9A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0AA81D77" w14:textId="1B070639" w:rsidR="00405E84" w:rsidRPr="007A0E5F" w:rsidRDefault="00405E84" w:rsidP="00405E84">
      <w:pPr>
        <w:ind w:left="720" w:hanging="720"/>
        <w:jc w:val="both"/>
        <w:rPr>
          <w:lang w:val="es-US"/>
        </w:rPr>
      </w:pPr>
      <w:r w:rsidRPr="007A0E5F">
        <w:rPr>
          <w:lang w:val="es-US"/>
        </w:rPr>
        <w:tab/>
      </w:r>
      <w:r w:rsidR="00B00C1A" w:rsidRPr="007A0E5F">
        <w:rPr>
          <w:lang w:val="es-US"/>
        </w:rPr>
        <w:t xml:space="preserve">Esta </w:t>
      </w:r>
      <w:r w:rsidR="00F53ECD" w:rsidRPr="007A0E5F">
        <w:rPr>
          <w:lang w:val="es-US"/>
        </w:rPr>
        <w:t>transmisión</w:t>
      </w:r>
      <w:r w:rsidRPr="007A0E5F">
        <w:rPr>
          <w:lang w:val="es-US"/>
        </w:rPr>
        <w:t xml:space="preserve"> es </w:t>
      </w:r>
      <w:r w:rsidR="00B00C1A" w:rsidRPr="007A0E5F">
        <w:rPr>
          <w:lang w:val="es-US"/>
        </w:rPr>
        <w:t xml:space="preserve">realizada </w:t>
      </w:r>
      <w:r w:rsidRPr="007A0E5F">
        <w:rPr>
          <w:lang w:val="es-US"/>
        </w:rPr>
        <w:t xml:space="preserve">por el </w:t>
      </w:r>
      <w:r w:rsidR="00B00C1A" w:rsidRPr="007A0E5F">
        <w:rPr>
          <w:lang w:val="es-US"/>
        </w:rPr>
        <w:t xml:space="preserve">Vendedor </w:t>
      </w:r>
      <w:r w:rsidRPr="007A0E5F">
        <w:rPr>
          <w:lang w:val="es-US"/>
        </w:rPr>
        <w:t xml:space="preserve">y  </w:t>
      </w:r>
      <w:r w:rsidR="00B00C1A" w:rsidRPr="007A0E5F">
        <w:rPr>
          <w:lang w:val="es-US"/>
        </w:rPr>
        <w:t xml:space="preserve">aceptada </w:t>
      </w:r>
      <w:r w:rsidRPr="007A0E5F">
        <w:rPr>
          <w:lang w:val="es-US"/>
        </w:rPr>
        <w:t xml:space="preserve">por el </w:t>
      </w:r>
      <w:r w:rsidR="00B00C1A" w:rsidRPr="007A0E5F">
        <w:rPr>
          <w:lang w:val="es-US"/>
        </w:rPr>
        <w:t xml:space="preserve">Comprador sujeta </w:t>
      </w:r>
      <w:r w:rsidRPr="007A0E5F">
        <w:rPr>
          <w:lang w:val="es-US"/>
        </w:rPr>
        <w:t xml:space="preserve">a lo siguiente: </w:t>
      </w:r>
    </w:p>
    <w:p w14:paraId="6E7F06EF" w14:textId="77777777" w:rsidR="00405E84" w:rsidRPr="007A0E5F" w:rsidRDefault="00405E84" w:rsidP="00405E84">
      <w:pPr>
        <w:jc w:val="both"/>
        <w:rPr>
          <w:lang w:val="es-US"/>
        </w:rPr>
      </w:pPr>
      <w:r w:rsidRPr="007A0E5F">
        <w:rPr>
          <w:lang w:val="es-US"/>
        </w:rPr>
        <w:t xml:space="preserve">                </w:t>
      </w:r>
    </w:p>
    <w:p w14:paraId="1A39E905" w14:textId="7EB6ED4A" w:rsidR="00405E84" w:rsidRPr="007A0E5F" w:rsidRDefault="00405E84" w:rsidP="00405E84">
      <w:pPr>
        <w:numPr>
          <w:ilvl w:val="0"/>
          <w:numId w:val="2"/>
        </w:numPr>
        <w:ind w:left="1440" w:hanging="450"/>
        <w:jc w:val="both"/>
        <w:rPr>
          <w:lang w:val="es-US"/>
        </w:rPr>
      </w:pPr>
      <w:r w:rsidRPr="007A0E5F">
        <w:rPr>
          <w:lang w:val="es-US"/>
        </w:rPr>
        <w:t xml:space="preserve">Servidumbres visibles y aparentes que no </w:t>
      </w:r>
      <w:r w:rsidR="00B00C1A" w:rsidRPr="007A0E5F">
        <w:rPr>
          <w:lang w:val="es-US"/>
        </w:rPr>
        <w:t>aparezcan en los</w:t>
      </w:r>
      <w:r w:rsidRPr="007A0E5F">
        <w:rPr>
          <w:lang w:val="es-US"/>
        </w:rPr>
        <w:t xml:space="preserve"> </w:t>
      </w:r>
      <w:r w:rsidR="00B00C1A" w:rsidRPr="007A0E5F">
        <w:rPr>
          <w:lang w:val="es-US"/>
        </w:rPr>
        <w:t>registros</w:t>
      </w:r>
      <w:r w:rsidRPr="007A0E5F">
        <w:rPr>
          <w:lang w:val="es-US"/>
        </w:rPr>
        <w:t>.</w:t>
      </w:r>
    </w:p>
    <w:p w14:paraId="3AAD1F56" w14:textId="77777777" w:rsidR="00405E84" w:rsidRPr="007A0E5F" w:rsidRDefault="00405E84" w:rsidP="00405E84">
      <w:pPr>
        <w:ind w:left="1350"/>
        <w:jc w:val="both"/>
        <w:rPr>
          <w:lang w:val="es-US"/>
        </w:rPr>
      </w:pPr>
    </w:p>
    <w:p w14:paraId="1E97FAC3" w14:textId="540EFBAC" w:rsidR="00405E84" w:rsidRPr="007A0E5F" w:rsidRDefault="00405E84" w:rsidP="00405E84">
      <w:pPr>
        <w:numPr>
          <w:ilvl w:val="0"/>
          <w:numId w:val="2"/>
        </w:numPr>
        <w:ind w:left="1440" w:hanging="450"/>
        <w:jc w:val="both"/>
        <w:rPr>
          <w:lang w:val="es-US"/>
        </w:rPr>
      </w:pPr>
      <w:r w:rsidRPr="007A0E5F">
        <w:rPr>
          <w:lang w:val="es-US"/>
        </w:rPr>
        <w:t xml:space="preserve">Cualquier discrepancia, conflicto o </w:t>
      </w:r>
      <w:r w:rsidR="000A413B" w:rsidRPr="007A0E5F">
        <w:rPr>
          <w:lang w:val="es-US"/>
        </w:rPr>
        <w:t xml:space="preserve">error </w:t>
      </w:r>
      <w:r w:rsidRPr="007A0E5F">
        <w:rPr>
          <w:lang w:val="es-US"/>
        </w:rPr>
        <w:t xml:space="preserve">en el área o </w:t>
      </w:r>
      <w:r w:rsidR="000A413B" w:rsidRPr="007A0E5F">
        <w:rPr>
          <w:lang w:val="es-US"/>
        </w:rPr>
        <w:t>límites,</w:t>
      </w:r>
      <w:r w:rsidRPr="007A0E5F">
        <w:rPr>
          <w:lang w:val="es-US"/>
        </w:rPr>
        <w:t xml:space="preserve"> o cualquier invasión o </w:t>
      </w:r>
      <w:r w:rsidR="000A413B" w:rsidRPr="007A0E5F">
        <w:rPr>
          <w:lang w:val="es-US"/>
        </w:rPr>
        <w:t xml:space="preserve">traslapo </w:t>
      </w:r>
      <w:r w:rsidRPr="007A0E5F">
        <w:rPr>
          <w:lang w:val="es-US"/>
        </w:rPr>
        <w:t>de mejoras que serían evidentes en un</w:t>
      </w:r>
      <w:r w:rsidR="000A413B" w:rsidRPr="007A0E5F">
        <w:rPr>
          <w:lang w:val="es-US"/>
        </w:rPr>
        <w:t xml:space="preserve"> apeo</w:t>
      </w:r>
      <w:r w:rsidRPr="007A0E5F">
        <w:rPr>
          <w:lang w:val="es-US"/>
        </w:rPr>
        <w:t xml:space="preserve">. </w:t>
      </w:r>
    </w:p>
    <w:p w14:paraId="477BE07C" w14:textId="77777777" w:rsidR="00405E84" w:rsidRPr="007A0E5F" w:rsidRDefault="00405E84" w:rsidP="00405E84">
      <w:pPr>
        <w:pStyle w:val="ListParagraph"/>
        <w:rPr>
          <w:rFonts w:ascii="Times New Roman" w:hAnsi="Times New Roman" w:cs="Times New Roman"/>
          <w:lang w:val="es-US"/>
        </w:rPr>
      </w:pPr>
    </w:p>
    <w:p w14:paraId="765FC01F" w14:textId="63E1BC34" w:rsidR="00405E84" w:rsidRPr="007A0E5F" w:rsidRDefault="00405E84" w:rsidP="00405E84">
      <w:pPr>
        <w:numPr>
          <w:ilvl w:val="0"/>
          <w:numId w:val="2"/>
        </w:numPr>
        <w:ind w:left="1440" w:hanging="450"/>
        <w:jc w:val="both"/>
        <w:rPr>
          <w:lang w:val="es-US"/>
        </w:rPr>
      </w:pPr>
      <w:r w:rsidRPr="007A0E5F">
        <w:rPr>
          <w:lang w:val="es-US"/>
        </w:rPr>
        <w:t xml:space="preserve">Servidumbres, restricciones, reservas, pactos, condiciones, arrendamientos de petróleo y gas, indemnización de minerales </w:t>
      </w:r>
      <w:r w:rsidR="00C91135" w:rsidRPr="007A0E5F">
        <w:rPr>
          <w:lang w:val="es-US"/>
        </w:rPr>
        <w:t>e imposiciones</w:t>
      </w:r>
      <w:r w:rsidRPr="007A0E5F">
        <w:rPr>
          <w:lang w:val="es-US"/>
        </w:rPr>
        <w:t xml:space="preserve"> por impuestos </w:t>
      </w:r>
      <w:r w:rsidR="00C91135" w:rsidRPr="007A0E5F">
        <w:rPr>
          <w:lang w:val="es-US"/>
        </w:rPr>
        <w:t xml:space="preserve"> o gravámenes</w:t>
      </w:r>
      <w:r w:rsidRPr="007A0E5F">
        <w:rPr>
          <w:lang w:val="es-US"/>
        </w:rPr>
        <w:t xml:space="preserve"> (distintos de </w:t>
      </w:r>
      <w:r w:rsidR="00C91135" w:rsidRPr="007A0E5F">
        <w:rPr>
          <w:lang w:val="es-US"/>
        </w:rPr>
        <w:t xml:space="preserve">embargos </w:t>
      </w:r>
      <w:r w:rsidRPr="007A0E5F">
        <w:rPr>
          <w:lang w:val="es-US"/>
        </w:rPr>
        <w:t xml:space="preserve">y </w:t>
      </w:r>
      <w:r w:rsidR="00C91135" w:rsidRPr="007A0E5F">
        <w:rPr>
          <w:lang w:val="es-US"/>
        </w:rPr>
        <w:t>transmisiones</w:t>
      </w:r>
      <w:r w:rsidRPr="007A0E5F">
        <w:rPr>
          <w:lang w:val="es-US"/>
        </w:rPr>
        <w:t xml:space="preserve">) </w:t>
      </w:r>
      <w:r w:rsidR="00C91135" w:rsidRPr="007A0E5F">
        <w:rPr>
          <w:lang w:val="es-US"/>
        </w:rPr>
        <w:t xml:space="preserve">que </w:t>
      </w:r>
      <w:r w:rsidRPr="007A0E5F">
        <w:rPr>
          <w:lang w:val="es-US"/>
        </w:rPr>
        <w:t xml:space="preserve">actualmente </w:t>
      </w:r>
      <w:r w:rsidR="00C91135" w:rsidRPr="007A0E5F">
        <w:rPr>
          <w:lang w:val="es-US"/>
        </w:rPr>
        <w:t xml:space="preserve">se encuentren </w:t>
      </w:r>
      <w:r w:rsidRPr="007A0E5F">
        <w:rPr>
          <w:lang w:val="es-US"/>
        </w:rPr>
        <w:t xml:space="preserve">registrados en </w:t>
      </w:r>
      <w:r w:rsidR="00C91135" w:rsidRPr="007A0E5F">
        <w:rPr>
          <w:lang w:val="es-US"/>
        </w:rPr>
        <w:t xml:space="preserve">el </w:t>
      </w:r>
      <w:r w:rsidRPr="007A0E5F">
        <w:rPr>
          <w:lang w:val="es-US"/>
        </w:rPr>
        <w:t xml:space="preserve">Registro Público Oficial del condado de 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, Texas, que afecten la propiedad, pero solo en la medida en que dichos </w:t>
      </w:r>
      <w:r w:rsidR="00F53ECD" w:rsidRPr="007A0E5F">
        <w:rPr>
          <w:lang w:val="es-US"/>
        </w:rPr>
        <w:t>gravámenes</w:t>
      </w:r>
      <w:r w:rsidR="00C91135" w:rsidRPr="007A0E5F">
        <w:rPr>
          <w:lang w:val="es-US"/>
        </w:rPr>
        <w:t xml:space="preserve"> </w:t>
      </w:r>
      <w:r w:rsidRPr="007A0E5F">
        <w:rPr>
          <w:lang w:val="es-US"/>
        </w:rPr>
        <w:t>sigan siendo válidos y estén en plena vigencia en este momento.</w:t>
      </w:r>
    </w:p>
    <w:p w14:paraId="525A659D" w14:textId="77777777" w:rsidR="00405E84" w:rsidRPr="007A0E5F" w:rsidRDefault="00405E84" w:rsidP="00405E84">
      <w:pPr>
        <w:jc w:val="both"/>
        <w:rPr>
          <w:lang w:val="es-US"/>
        </w:rPr>
      </w:pPr>
    </w:p>
    <w:p w14:paraId="70F917B7" w14:textId="1920E612" w:rsidR="00405E84" w:rsidRPr="007A0E5F" w:rsidRDefault="00405E84" w:rsidP="00405E84">
      <w:pPr>
        <w:ind w:left="720"/>
        <w:jc w:val="both"/>
        <w:rPr>
          <w:lang w:val="es-US"/>
        </w:rPr>
      </w:pPr>
      <w:r w:rsidRPr="007A0E5F">
        <w:rPr>
          <w:lang w:val="es-US"/>
        </w:rPr>
        <w:t xml:space="preserve">El </w:t>
      </w:r>
      <w:r w:rsidR="00C91135" w:rsidRPr="007A0E5F">
        <w:rPr>
          <w:lang w:val="es-US"/>
        </w:rPr>
        <w:t xml:space="preserve">Vendedor se </w:t>
      </w:r>
      <w:r w:rsidRPr="007A0E5F">
        <w:rPr>
          <w:lang w:val="es-US"/>
        </w:rPr>
        <w:t xml:space="preserve">reserva todo el petróleo, gas, azufre dentro y debajo de la propiedad, pero renuncia a todos los derechos de </w:t>
      </w:r>
      <w:r w:rsidR="00F53ECD" w:rsidRPr="007A0E5F">
        <w:rPr>
          <w:lang w:val="es-US"/>
        </w:rPr>
        <w:t xml:space="preserve">ingreso </w:t>
      </w:r>
      <w:r w:rsidRPr="007A0E5F">
        <w:rPr>
          <w:lang w:val="es-US"/>
        </w:rPr>
        <w:t xml:space="preserve">y </w:t>
      </w:r>
      <w:r w:rsidR="00F53ECD" w:rsidRPr="007A0E5F">
        <w:rPr>
          <w:lang w:val="es-US"/>
        </w:rPr>
        <w:t xml:space="preserve">egreso </w:t>
      </w:r>
      <w:r w:rsidRPr="007A0E5F">
        <w:rPr>
          <w:lang w:val="es-US"/>
        </w:rPr>
        <w:t>a la superficie de la misma</w:t>
      </w:r>
      <w:r w:rsidR="00F53ECD" w:rsidRPr="007A0E5F">
        <w:rPr>
          <w:lang w:val="es-US"/>
        </w:rPr>
        <w:t>,</w:t>
      </w:r>
      <w:r w:rsidRPr="007A0E5F">
        <w:rPr>
          <w:lang w:val="es-US"/>
        </w:rPr>
        <w:t xml:space="preserve"> </w:t>
      </w:r>
      <w:r w:rsidR="00C91135" w:rsidRPr="007A0E5F">
        <w:rPr>
          <w:lang w:val="es-US"/>
        </w:rPr>
        <w:t>par</w:t>
      </w:r>
      <w:r w:rsidRPr="007A0E5F">
        <w:rPr>
          <w:lang w:val="es-US"/>
        </w:rPr>
        <w:t>a los efectos de exploración, desarrollo, extracción o perforación</w:t>
      </w:r>
      <w:r w:rsidR="00C91135" w:rsidRPr="007A0E5F">
        <w:rPr>
          <w:lang w:val="es-US"/>
        </w:rPr>
        <w:t xml:space="preserve"> de los mismos</w:t>
      </w:r>
      <w:r w:rsidRPr="007A0E5F">
        <w:rPr>
          <w:lang w:val="es-US"/>
        </w:rPr>
        <w:t xml:space="preserve">; sin embargo, nada en esta reserva afectará el título y derechos del </w:t>
      </w:r>
      <w:r w:rsidR="00C91135" w:rsidRPr="007A0E5F">
        <w:rPr>
          <w:lang w:val="es-US"/>
        </w:rPr>
        <w:t>Comprador</w:t>
      </w:r>
      <w:r w:rsidRPr="007A0E5F">
        <w:rPr>
          <w:lang w:val="es-US"/>
        </w:rPr>
        <w:t>, sus sucesores y beneficiarios, de tomar y usar todos los demás minerales y materiales que se encuentran sobre la propiedad, dentro o debajo de la misma.</w:t>
      </w:r>
    </w:p>
    <w:p w14:paraId="1F0FC5F6" w14:textId="77777777" w:rsidR="00405E84" w:rsidRPr="007A0E5F" w:rsidRDefault="00405E84" w:rsidP="00405E84">
      <w:pPr>
        <w:ind w:left="720"/>
        <w:jc w:val="both"/>
        <w:rPr>
          <w:lang w:val="es-US"/>
        </w:rPr>
      </w:pPr>
    </w:p>
    <w:p w14:paraId="3B2A3939" w14:textId="43DBB195" w:rsidR="00405E84" w:rsidRPr="007A0E5F" w:rsidRDefault="00405E84" w:rsidP="00405E84">
      <w:pPr>
        <w:ind w:left="720"/>
        <w:jc w:val="both"/>
        <w:rPr>
          <w:lang w:val="es-US"/>
        </w:rPr>
      </w:pPr>
      <w:r w:rsidRPr="007A0E5F">
        <w:rPr>
          <w:lang w:val="es-US"/>
        </w:rPr>
        <w:t xml:space="preserve">El </w:t>
      </w:r>
      <w:r w:rsidR="00C91135" w:rsidRPr="007A0E5F">
        <w:rPr>
          <w:lang w:val="es-US"/>
        </w:rPr>
        <w:t xml:space="preserve">Vendedor </w:t>
      </w:r>
      <w:r w:rsidRPr="007A0E5F">
        <w:rPr>
          <w:lang w:val="es-US"/>
        </w:rPr>
        <w:t xml:space="preserve">retiene </w:t>
      </w:r>
      <w:r w:rsidR="00C91135" w:rsidRPr="007A0E5F">
        <w:rPr>
          <w:lang w:val="es-US"/>
        </w:rPr>
        <w:t>la propiedad de</w:t>
      </w:r>
      <w:r w:rsidRPr="007A0E5F">
        <w:rPr>
          <w:lang w:val="es-US"/>
        </w:rPr>
        <w:t xml:space="preserve"> las siguientes mejoras (“</w:t>
      </w:r>
      <w:r w:rsidRPr="007A0E5F">
        <w:rPr>
          <w:b/>
          <w:bCs/>
          <w:lang w:val="es-US"/>
        </w:rPr>
        <w:t>Mejoras Retenidas</w:t>
      </w:r>
      <w:r w:rsidRPr="007A0E5F">
        <w:rPr>
          <w:lang w:val="es-US"/>
        </w:rPr>
        <w:t>”) ubicadas en la propiedad, a saber:</w:t>
      </w:r>
    </w:p>
    <w:p w14:paraId="5DE204CA" w14:textId="77777777" w:rsidR="00405E84" w:rsidRPr="007A0E5F" w:rsidRDefault="00405E84" w:rsidP="00405E84">
      <w:pPr>
        <w:ind w:left="720"/>
        <w:jc w:val="both"/>
        <w:rPr>
          <w:lang w:val="es-US"/>
        </w:rPr>
      </w:pPr>
    </w:p>
    <w:p w14:paraId="42DEA55B" w14:textId="0D7967EC" w:rsidR="00405E84" w:rsidRPr="007A0E5F" w:rsidRDefault="00405E84" w:rsidP="00405E84">
      <w:pPr>
        <w:ind w:left="720"/>
        <w:jc w:val="both"/>
        <w:rPr>
          <w:spacing w:val="-3"/>
          <w:lang w:val="es-US"/>
        </w:rPr>
      </w:pPr>
      <w:r w:rsidRPr="007A0E5F">
        <w:rPr>
          <w:lang w:val="es-US"/>
        </w:rPr>
        <w:t xml:space="preserve">El Otorgante se compromete y acepta </w:t>
      </w:r>
      <w:r w:rsidR="00C91135" w:rsidRPr="007A0E5F">
        <w:rPr>
          <w:lang w:val="es-US"/>
        </w:rPr>
        <w:t xml:space="preserve">retirar </w:t>
      </w:r>
      <w:r w:rsidRPr="007A0E5F">
        <w:rPr>
          <w:lang w:val="es-US"/>
        </w:rPr>
        <w:t xml:space="preserve">las Mejoras Retenidas de la </w:t>
      </w:r>
      <w:r w:rsidR="00C91135" w:rsidRPr="007A0E5F">
        <w:rPr>
          <w:lang w:val="es-US"/>
        </w:rPr>
        <w:t xml:space="preserve">Propiedad a </w:t>
      </w:r>
      <w:r w:rsidR="00F53ECD" w:rsidRPr="007A0E5F">
        <w:rPr>
          <w:lang w:val="es-US"/>
        </w:rPr>
        <w:t>más</w:t>
      </w:r>
      <w:r w:rsidR="00C91135" w:rsidRPr="007A0E5F">
        <w:rPr>
          <w:lang w:val="es-US"/>
        </w:rPr>
        <w:t xml:space="preserve"> tardar</w:t>
      </w:r>
      <w:r w:rsidR="00F53ECD" w:rsidRPr="007A0E5F">
        <w:rPr>
          <w:lang w:val="es-US"/>
        </w:rPr>
        <w:t>,</w:t>
      </w:r>
      <w:r w:rsidR="00C91135" w:rsidRPr="007A0E5F">
        <w:rPr>
          <w:lang w:val="es-US"/>
        </w:rPr>
        <w:t xml:space="preserve"> </w:t>
      </w:r>
      <w:r w:rsidRPr="007A0E5F">
        <w:rPr>
          <w:lang w:val="es-US"/>
        </w:rPr>
        <w:t xml:space="preserve">el </w:t>
      </w:r>
      <w:r w:rsidR="00C91135" w:rsidRPr="007A0E5F">
        <w:rPr>
          <w:lang w:val="es-US"/>
        </w:rPr>
        <w:t xml:space="preserve">día 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 de 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>, 20</w:t>
      </w:r>
      <w:r w:rsidRPr="007A0E5F">
        <w:rPr>
          <w:lang w:val="es-U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u w:val="single"/>
          <w:lang w:val="es-US"/>
        </w:rPr>
        <w:t>   </w:t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, sujeto a las prórrogas de plazo que el </w:t>
      </w:r>
      <w:r w:rsidR="00C91135" w:rsidRPr="007A0E5F">
        <w:rPr>
          <w:lang w:val="es-US"/>
        </w:rPr>
        <w:t xml:space="preserve">Comprador </w:t>
      </w:r>
      <w:r w:rsidRPr="007A0E5F">
        <w:rPr>
          <w:lang w:val="es-US"/>
        </w:rPr>
        <w:t>pueda conceder</w:t>
      </w:r>
      <w:r w:rsidR="00C91135" w:rsidRPr="007A0E5F">
        <w:rPr>
          <w:lang w:val="es-US"/>
        </w:rPr>
        <w:t>le</w:t>
      </w:r>
      <w:r w:rsidRPr="007A0E5F">
        <w:rPr>
          <w:lang w:val="es-US"/>
        </w:rPr>
        <w:t xml:space="preserve"> por escrito.  En caso de que el </w:t>
      </w:r>
      <w:r w:rsidR="00C91135" w:rsidRPr="007A0E5F">
        <w:rPr>
          <w:lang w:val="es-US"/>
        </w:rPr>
        <w:t xml:space="preserve">Vendedor </w:t>
      </w:r>
      <w:r w:rsidR="009E2B28" w:rsidRPr="007A0E5F">
        <w:rPr>
          <w:lang w:val="es-US"/>
        </w:rPr>
        <w:t>incumpla</w:t>
      </w:r>
      <w:r w:rsidRPr="007A0E5F">
        <w:rPr>
          <w:lang w:val="es-US"/>
        </w:rPr>
        <w:t xml:space="preserve">, por cualquier motivo, </w:t>
      </w:r>
      <w:r w:rsidR="009E2B28" w:rsidRPr="007A0E5F">
        <w:rPr>
          <w:lang w:val="es-US"/>
        </w:rPr>
        <w:t xml:space="preserve">en remover </w:t>
      </w:r>
      <w:r w:rsidRPr="007A0E5F">
        <w:rPr>
          <w:lang w:val="es-US"/>
        </w:rPr>
        <w:t>las Mejoras Retenidas dentro del plazo prescrito, entonces</w:t>
      </w:r>
      <w:r w:rsidR="00F53ECD" w:rsidRPr="007A0E5F">
        <w:rPr>
          <w:lang w:val="es-US"/>
        </w:rPr>
        <w:t>,</w:t>
      </w:r>
      <w:r w:rsidRPr="007A0E5F">
        <w:rPr>
          <w:lang w:val="es-US"/>
        </w:rPr>
        <w:t xml:space="preserve"> y sin </w:t>
      </w:r>
      <w:r w:rsidR="009E2B28" w:rsidRPr="007A0E5F">
        <w:rPr>
          <w:lang w:val="es-US"/>
        </w:rPr>
        <w:t>estar obligado a ninguna contraprestación adicional</w:t>
      </w:r>
      <w:r w:rsidRPr="007A0E5F">
        <w:rPr>
          <w:lang w:val="es-US"/>
        </w:rPr>
        <w:t xml:space="preserve">, </w:t>
      </w:r>
      <w:r w:rsidR="009E2B28" w:rsidRPr="007A0E5F">
        <w:rPr>
          <w:lang w:val="es-US"/>
        </w:rPr>
        <w:t>la propiedad</w:t>
      </w:r>
      <w:r w:rsidRPr="007A0E5F">
        <w:rPr>
          <w:lang w:val="es-US"/>
        </w:rPr>
        <w:t xml:space="preserve"> de la totalidad o parte de dichas Mejoras Retenidas que no se haya</w:t>
      </w:r>
      <w:r w:rsidR="009E2B28" w:rsidRPr="007A0E5F">
        <w:rPr>
          <w:lang w:val="es-US"/>
        </w:rPr>
        <w:t>n</w:t>
      </w:r>
      <w:r w:rsidRPr="007A0E5F">
        <w:rPr>
          <w:lang w:val="es-US"/>
        </w:rPr>
        <w:t xml:space="preserve"> </w:t>
      </w:r>
      <w:r w:rsidR="009E2B28" w:rsidRPr="007A0E5F">
        <w:rPr>
          <w:lang w:val="es-US"/>
        </w:rPr>
        <w:t>removido</w:t>
      </w:r>
      <w:r w:rsidR="00F53ECD" w:rsidRPr="007A0E5F">
        <w:rPr>
          <w:lang w:val="es-US"/>
        </w:rPr>
        <w:t>,</w:t>
      </w:r>
      <w:r w:rsidR="009E2B28" w:rsidRPr="007A0E5F">
        <w:rPr>
          <w:lang w:val="es-US"/>
        </w:rPr>
        <w:t xml:space="preserve"> </w:t>
      </w:r>
      <w:r w:rsidRPr="007A0E5F">
        <w:rPr>
          <w:lang w:val="es-US"/>
        </w:rPr>
        <w:t xml:space="preserve">pasará y se </w:t>
      </w:r>
      <w:r w:rsidR="009E2B28" w:rsidRPr="007A0E5F">
        <w:rPr>
          <w:lang w:val="es-US"/>
        </w:rPr>
        <w:t xml:space="preserve">conferirá en perpetuidad </w:t>
      </w:r>
      <w:r w:rsidRPr="007A0E5F">
        <w:rPr>
          <w:lang w:val="es-US"/>
        </w:rPr>
        <w:t xml:space="preserve">al </w:t>
      </w:r>
      <w:r w:rsidR="009E2B28" w:rsidRPr="007A0E5F">
        <w:rPr>
          <w:lang w:val="es-US"/>
        </w:rPr>
        <w:t>Comprador</w:t>
      </w:r>
      <w:r w:rsidRPr="007A0E5F">
        <w:rPr>
          <w:lang w:val="es-US"/>
        </w:rPr>
        <w:t xml:space="preserve">, sus sucesores y beneficiarios. </w:t>
      </w:r>
    </w:p>
    <w:p w14:paraId="727A6414" w14:textId="77777777" w:rsidR="00405E84" w:rsidRPr="007A0E5F" w:rsidRDefault="00405E84" w:rsidP="00405E84">
      <w:pPr>
        <w:ind w:left="720"/>
        <w:jc w:val="both"/>
        <w:rPr>
          <w:spacing w:val="-3"/>
          <w:lang w:val="es-US"/>
        </w:rPr>
      </w:pPr>
    </w:p>
    <w:p w14:paraId="5C5E532B" w14:textId="23198D13" w:rsidR="00405E84" w:rsidRPr="007A0E5F" w:rsidRDefault="00405E84" w:rsidP="00405E84">
      <w:pPr>
        <w:ind w:left="720"/>
        <w:jc w:val="both"/>
        <w:rPr>
          <w:spacing w:val="-3"/>
          <w:lang w:val="es-US"/>
        </w:rPr>
      </w:pPr>
      <w:r w:rsidRPr="007A0E5F">
        <w:rPr>
          <w:lang w:val="es-US"/>
        </w:rPr>
        <w:t xml:space="preserve">Se permitirá el acceso </w:t>
      </w:r>
      <w:r w:rsidR="009E2B28" w:rsidRPr="007A0E5F">
        <w:rPr>
          <w:lang w:val="es-US"/>
        </w:rPr>
        <w:t>a y desde</w:t>
      </w:r>
      <w:r w:rsidRPr="007A0E5F">
        <w:rPr>
          <w:lang w:val="es-US"/>
        </w:rPr>
        <w:t xml:space="preserve"> la propiedad restante del </w:t>
      </w:r>
      <w:r w:rsidR="009E2B28" w:rsidRPr="007A0E5F">
        <w:rPr>
          <w:lang w:val="es-US"/>
        </w:rPr>
        <w:t>Vendedor desde</w:t>
      </w:r>
      <w:r w:rsidRPr="007A0E5F">
        <w:rPr>
          <w:lang w:val="es-US"/>
        </w:rPr>
        <w:t xml:space="preserve"> y </w:t>
      </w:r>
      <w:r w:rsidR="009E2B28" w:rsidRPr="007A0E5F">
        <w:rPr>
          <w:lang w:val="es-US"/>
        </w:rPr>
        <w:t>hacia</w:t>
      </w:r>
      <w:r w:rsidRPr="007A0E5F">
        <w:rPr>
          <w:lang w:val="es-US"/>
        </w:rPr>
        <w:t xml:space="preserve"> la</w:t>
      </w:r>
      <w:r w:rsidR="009E2B28" w:rsidRPr="007A0E5F">
        <w:rPr>
          <w:lang w:val="es-US"/>
        </w:rPr>
        <w:t>s</w:t>
      </w:r>
      <w:r w:rsidRPr="007A0E5F">
        <w:rPr>
          <w:lang w:val="es-US"/>
        </w:rPr>
        <w:t xml:space="preserve"> </w:t>
      </w:r>
      <w:r w:rsidR="009E2B28" w:rsidRPr="007A0E5F">
        <w:rPr>
          <w:lang w:val="es-US"/>
        </w:rPr>
        <w:t xml:space="preserve">instalaciones </w:t>
      </w:r>
      <w:r w:rsidRPr="007A0E5F">
        <w:rPr>
          <w:lang w:val="es-US"/>
        </w:rPr>
        <w:t xml:space="preserve">de la autopista </w:t>
      </w:r>
      <w:r w:rsidR="009E2B28" w:rsidRPr="007A0E5F">
        <w:rPr>
          <w:lang w:val="es-US"/>
        </w:rPr>
        <w:t>Estatal</w:t>
      </w:r>
      <w:r w:rsidRPr="007A0E5F">
        <w:rPr>
          <w:lang w:val="es-US"/>
        </w:rPr>
        <w:t xml:space="preserve">, excepto en la medida en que dicho acceso esté expresamente prohibido por las disposiciones que se establecen en el Anexo “A”.  El </w:t>
      </w:r>
      <w:r w:rsidR="009E2B28" w:rsidRPr="007A0E5F">
        <w:rPr>
          <w:lang w:val="es-US"/>
        </w:rPr>
        <w:t xml:space="preserve">Vendedor </w:t>
      </w:r>
      <w:r w:rsidRPr="007A0E5F">
        <w:rPr>
          <w:lang w:val="es-US"/>
        </w:rPr>
        <w:t xml:space="preserve">reconoce que dicho acceso </w:t>
      </w:r>
      <w:r w:rsidR="009E2B28" w:rsidRPr="007A0E5F">
        <w:rPr>
          <w:lang w:val="es-US"/>
        </w:rPr>
        <w:t>a y desde</w:t>
      </w:r>
      <w:r w:rsidRPr="007A0E5F">
        <w:rPr>
          <w:lang w:val="es-US"/>
        </w:rPr>
        <w:t xml:space="preserve"> la</w:t>
      </w:r>
      <w:r w:rsidR="009E2B28" w:rsidRPr="007A0E5F">
        <w:rPr>
          <w:lang w:val="es-US"/>
        </w:rPr>
        <w:t>s</w:t>
      </w:r>
      <w:r w:rsidRPr="007A0E5F">
        <w:rPr>
          <w:lang w:val="es-US"/>
        </w:rPr>
        <w:t xml:space="preserve"> </w:t>
      </w:r>
      <w:r w:rsidR="009E2B28" w:rsidRPr="007A0E5F">
        <w:rPr>
          <w:lang w:val="es-US"/>
        </w:rPr>
        <w:t xml:space="preserve">instalaciones </w:t>
      </w:r>
      <w:r w:rsidRPr="007A0E5F">
        <w:rPr>
          <w:lang w:val="es-US"/>
        </w:rPr>
        <w:t xml:space="preserve">de la autopista </w:t>
      </w:r>
      <w:r w:rsidR="009E2B28" w:rsidRPr="007A0E5F">
        <w:rPr>
          <w:lang w:val="es-US"/>
        </w:rPr>
        <w:t xml:space="preserve">Estatal </w:t>
      </w:r>
      <w:r w:rsidRPr="007A0E5F">
        <w:rPr>
          <w:lang w:val="es-US"/>
        </w:rPr>
        <w:t xml:space="preserve">está sujeto </w:t>
      </w:r>
      <w:r w:rsidRPr="007A0E5F">
        <w:rPr>
          <w:lang w:val="es-US"/>
        </w:rPr>
        <w:lastRenderedPageBreak/>
        <w:t xml:space="preserve">a las regulaciones que el Departamento de Transporte de Texas pueda </w:t>
      </w:r>
      <w:r w:rsidR="009E2B28" w:rsidRPr="007A0E5F">
        <w:rPr>
          <w:lang w:val="es-US"/>
        </w:rPr>
        <w:t xml:space="preserve">determinar </w:t>
      </w:r>
      <w:r w:rsidR="00F53ECD" w:rsidRPr="007A0E5F">
        <w:rPr>
          <w:lang w:val="es-US"/>
        </w:rPr>
        <w:t>cómo</w:t>
      </w:r>
      <w:r w:rsidRPr="007A0E5F">
        <w:rPr>
          <w:lang w:val="es-US"/>
        </w:rPr>
        <w:t xml:space="preserve"> necesarias </w:t>
      </w:r>
      <w:r w:rsidR="009E2B28" w:rsidRPr="007A0E5F">
        <w:rPr>
          <w:lang w:val="es-US"/>
        </w:rPr>
        <w:t>en el interés</w:t>
      </w:r>
      <w:r w:rsidRPr="007A0E5F">
        <w:rPr>
          <w:lang w:val="es-US"/>
        </w:rPr>
        <w:t xml:space="preserve"> de </w:t>
      </w:r>
      <w:r w:rsidR="009E2B28" w:rsidRPr="007A0E5F">
        <w:rPr>
          <w:lang w:val="es-US"/>
        </w:rPr>
        <w:t xml:space="preserve">la </w:t>
      </w:r>
      <w:r w:rsidRPr="007A0E5F">
        <w:rPr>
          <w:lang w:val="es-US"/>
        </w:rPr>
        <w:t xml:space="preserve">seguridad pública o por requisitos aplicables de zonificación, planificación o </w:t>
      </w:r>
      <w:r w:rsidR="009E2B28" w:rsidRPr="007A0E5F">
        <w:rPr>
          <w:lang w:val="es-US"/>
        </w:rPr>
        <w:t xml:space="preserve">permisos </w:t>
      </w:r>
      <w:r w:rsidRPr="007A0E5F">
        <w:rPr>
          <w:lang w:val="es-US"/>
        </w:rPr>
        <w:t>municipales o conda</w:t>
      </w:r>
      <w:r w:rsidR="009E2B28" w:rsidRPr="007A0E5F">
        <w:rPr>
          <w:lang w:val="es-US"/>
        </w:rPr>
        <w:t>les</w:t>
      </w:r>
      <w:r w:rsidRPr="007A0E5F">
        <w:rPr>
          <w:lang w:val="es-US"/>
        </w:rPr>
        <w:t>.</w:t>
      </w:r>
    </w:p>
    <w:p w14:paraId="29A974DC" w14:textId="77777777" w:rsidR="00405E84" w:rsidRPr="007A0E5F" w:rsidRDefault="00405E84" w:rsidP="00405E84">
      <w:pPr>
        <w:jc w:val="both"/>
        <w:rPr>
          <w:spacing w:val="-3"/>
          <w:lang w:val="es-US"/>
        </w:rPr>
      </w:pPr>
    </w:p>
    <w:p w14:paraId="64F4E666" w14:textId="55FBF944" w:rsidR="00405E84" w:rsidRPr="007A0E5F" w:rsidRDefault="00B012D5" w:rsidP="00405E84">
      <w:pPr>
        <w:ind w:left="720"/>
        <w:jc w:val="both"/>
        <w:rPr>
          <w:spacing w:val="-3"/>
          <w:lang w:val="es-US"/>
        </w:rPr>
      </w:pPr>
      <w:r w:rsidRPr="007A0E5F">
        <w:rPr>
          <w:lang w:val="es-US"/>
        </w:rPr>
        <w:t>E</w:t>
      </w:r>
      <w:r w:rsidR="00405E84" w:rsidRPr="007A0E5F">
        <w:rPr>
          <w:lang w:val="es-US"/>
        </w:rPr>
        <w:t xml:space="preserve">l </w:t>
      </w:r>
      <w:r w:rsidRPr="007A0E5F">
        <w:rPr>
          <w:b/>
          <w:bCs/>
          <w:lang w:val="es-US"/>
        </w:rPr>
        <w:t>VENDEDOR, por la contraprestación y sujeto a las Reservas a y Excepciones a l</w:t>
      </w:r>
      <w:r w:rsidR="00F53ECD" w:rsidRPr="007A0E5F">
        <w:rPr>
          <w:b/>
          <w:bCs/>
          <w:lang w:val="es-US"/>
        </w:rPr>
        <w:t xml:space="preserve">a </w:t>
      </w:r>
      <w:r w:rsidRPr="007A0E5F">
        <w:rPr>
          <w:b/>
          <w:bCs/>
          <w:lang w:val="es-US"/>
        </w:rPr>
        <w:t xml:space="preserve">Transmisión y Garantía </w:t>
      </w:r>
      <w:r w:rsidR="00405E84" w:rsidRPr="007A0E5F">
        <w:rPr>
          <w:lang w:val="es-US"/>
        </w:rPr>
        <w:t xml:space="preserve">concede, vende y </w:t>
      </w:r>
      <w:r w:rsidRPr="007A0E5F">
        <w:rPr>
          <w:lang w:val="es-US"/>
        </w:rPr>
        <w:t xml:space="preserve">transmite </w:t>
      </w:r>
      <w:r w:rsidR="00405E84" w:rsidRPr="007A0E5F">
        <w:rPr>
          <w:lang w:val="es-US"/>
        </w:rPr>
        <w:t xml:space="preserve">al </w:t>
      </w:r>
      <w:r w:rsidRPr="007A0E5F">
        <w:rPr>
          <w:lang w:val="es-US"/>
        </w:rPr>
        <w:t xml:space="preserve">Comprador </w:t>
      </w:r>
      <w:r w:rsidR="00405E84" w:rsidRPr="007A0E5F">
        <w:rPr>
          <w:lang w:val="es-US"/>
        </w:rPr>
        <w:t xml:space="preserve">la Propiedad, junto con todos y cada uno de los derechos y </w:t>
      </w:r>
      <w:r w:rsidRPr="007A0E5F">
        <w:rPr>
          <w:lang w:val="es-US"/>
        </w:rPr>
        <w:t xml:space="preserve">anexos </w:t>
      </w:r>
      <w:r w:rsidR="00405E84" w:rsidRPr="007A0E5F">
        <w:rPr>
          <w:lang w:val="es-US"/>
        </w:rPr>
        <w:t>respecto a la misma que de cualquier forma pertene</w:t>
      </w:r>
      <w:r w:rsidR="00095057" w:rsidRPr="007A0E5F">
        <w:rPr>
          <w:lang w:val="es-US"/>
        </w:rPr>
        <w:t>zcan, para tenerlo y sostenerlo</w:t>
      </w:r>
      <w:r w:rsidR="00405E84" w:rsidRPr="007A0E5F">
        <w:rPr>
          <w:lang w:val="es-US"/>
        </w:rPr>
        <w:t xml:space="preserve"> a</w:t>
      </w:r>
      <w:r w:rsidR="00095057" w:rsidRPr="007A0E5F">
        <w:rPr>
          <w:lang w:val="es-US"/>
        </w:rPr>
        <w:t xml:space="preserve">l  Comprador </w:t>
      </w:r>
      <w:r w:rsidR="00405E84" w:rsidRPr="007A0E5F">
        <w:rPr>
          <w:lang w:val="es-US"/>
        </w:rPr>
        <w:t xml:space="preserve">y a sus sucesores y beneficiarios, a perpetuidad. El </w:t>
      </w:r>
      <w:r w:rsidRPr="007A0E5F">
        <w:rPr>
          <w:lang w:val="es-US"/>
        </w:rPr>
        <w:t>Vendedor se obliga</w:t>
      </w:r>
      <w:r w:rsidR="00F53ECD" w:rsidRPr="007A0E5F">
        <w:rPr>
          <w:lang w:val="es-US"/>
        </w:rPr>
        <w:t>,</w:t>
      </w:r>
      <w:r w:rsidRPr="007A0E5F">
        <w:rPr>
          <w:lang w:val="es-US"/>
        </w:rPr>
        <w:t xml:space="preserve"> a si mismo</w:t>
      </w:r>
      <w:r w:rsidR="00405E84" w:rsidRPr="007A0E5F">
        <w:rPr>
          <w:lang w:val="es-US"/>
        </w:rPr>
        <w:t xml:space="preserve"> y a </w:t>
      </w:r>
      <w:r w:rsidRPr="007A0E5F">
        <w:rPr>
          <w:lang w:val="es-US"/>
        </w:rPr>
        <w:t xml:space="preserve">sus </w:t>
      </w:r>
      <w:r w:rsidR="00405E84" w:rsidRPr="007A0E5F">
        <w:rPr>
          <w:lang w:val="es-US"/>
        </w:rPr>
        <w:t>herederos, sucesores y beneficiarios</w:t>
      </w:r>
      <w:r w:rsidR="00F53ECD" w:rsidRPr="007A0E5F">
        <w:rPr>
          <w:lang w:val="es-US"/>
        </w:rPr>
        <w:t>,</w:t>
      </w:r>
      <w:r w:rsidR="00405E84" w:rsidRPr="007A0E5F">
        <w:rPr>
          <w:lang w:val="es-US"/>
        </w:rPr>
        <w:t xml:space="preserve"> para garantizar y defender a perpetuidad toda y cada parte de la propiedad al </w:t>
      </w:r>
      <w:r w:rsidR="00E27033" w:rsidRPr="007A0E5F">
        <w:rPr>
          <w:lang w:val="es-US"/>
        </w:rPr>
        <w:t xml:space="preserve">Comprador </w:t>
      </w:r>
      <w:r w:rsidR="00405E84" w:rsidRPr="007A0E5F">
        <w:rPr>
          <w:lang w:val="es-US"/>
        </w:rPr>
        <w:t xml:space="preserve">y a </w:t>
      </w:r>
      <w:r w:rsidR="00E27033" w:rsidRPr="007A0E5F">
        <w:rPr>
          <w:lang w:val="es-US"/>
        </w:rPr>
        <w:t xml:space="preserve">sus </w:t>
      </w:r>
      <w:r w:rsidR="00405E84" w:rsidRPr="007A0E5F">
        <w:rPr>
          <w:lang w:val="es-US"/>
        </w:rPr>
        <w:t>sucesores y beneficiarios</w:t>
      </w:r>
      <w:r w:rsidR="00F53ECD" w:rsidRPr="007A0E5F">
        <w:rPr>
          <w:lang w:val="es-US"/>
        </w:rPr>
        <w:t>,</w:t>
      </w:r>
      <w:r w:rsidR="00405E84" w:rsidRPr="007A0E5F">
        <w:rPr>
          <w:lang w:val="es-US"/>
        </w:rPr>
        <w:t xml:space="preserve"> </w:t>
      </w:r>
      <w:r w:rsidR="00E27033" w:rsidRPr="007A0E5F">
        <w:rPr>
          <w:lang w:val="es-US"/>
        </w:rPr>
        <w:t xml:space="preserve">en </w:t>
      </w:r>
      <w:r w:rsidR="00405E84" w:rsidRPr="007A0E5F">
        <w:rPr>
          <w:lang w:val="es-US"/>
        </w:rPr>
        <w:t xml:space="preserve">contra </w:t>
      </w:r>
      <w:r w:rsidR="00E27033" w:rsidRPr="007A0E5F">
        <w:rPr>
          <w:lang w:val="es-US"/>
        </w:rPr>
        <w:t xml:space="preserve">de </w:t>
      </w:r>
      <w:r w:rsidR="00405E84" w:rsidRPr="007A0E5F">
        <w:rPr>
          <w:lang w:val="es-US"/>
        </w:rPr>
        <w:t xml:space="preserve">cualquier persona que reclame legalmente o reclame lo mismo o cualquier parte de la propiedad, excepto </w:t>
      </w:r>
      <w:r w:rsidR="00E27033" w:rsidRPr="007A0E5F">
        <w:rPr>
          <w:lang w:val="es-US"/>
        </w:rPr>
        <w:t xml:space="preserve">por las Reservas a y Excepciones a la </w:t>
      </w:r>
      <w:r w:rsidR="00095057" w:rsidRPr="007A0E5F">
        <w:rPr>
          <w:lang w:val="es-US"/>
        </w:rPr>
        <w:t>Transmisión</w:t>
      </w:r>
      <w:r w:rsidR="00E27033" w:rsidRPr="007A0E5F">
        <w:rPr>
          <w:lang w:val="es-US"/>
        </w:rPr>
        <w:t xml:space="preserve"> y </w:t>
      </w:r>
      <w:r w:rsidR="00095057" w:rsidRPr="007A0E5F">
        <w:rPr>
          <w:lang w:val="es-US"/>
        </w:rPr>
        <w:t>Garantía</w:t>
      </w:r>
      <w:r w:rsidR="00405E84" w:rsidRPr="007A0E5F">
        <w:rPr>
          <w:lang w:val="es-US"/>
        </w:rPr>
        <w:t>.</w:t>
      </w:r>
    </w:p>
    <w:p w14:paraId="2237C607" w14:textId="77777777" w:rsidR="00603906" w:rsidRPr="007A0E5F" w:rsidRDefault="00603906" w:rsidP="00405E84">
      <w:pPr>
        <w:ind w:left="720"/>
        <w:jc w:val="both"/>
        <w:rPr>
          <w:spacing w:val="-3"/>
          <w:lang w:val="es-US"/>
        </w:rPr>
      </w:pPr>
    </w:p>
    <w:p w14:paraId="50B4AE65" w14:textId="77777777" w:rsidR="00603906" w:rsidRPr="007A0E5F" w:rsidRDefault="00603906" w:rsidP="00405E84">
      <w:pPr>
        <w:ind w:left="720"/>
        <w:jc w:val="both"/>
        <w:rPr>
          <w:spacing w:val="-3"/>
          <w:lang w:val="es-US"/>
        </w:rPr>
      </w:pPr>
      <w:r w:rsidRPr="007A0E5F">
        <w:rPr>
          <w:lang w:val="es-US"/>
        </w:rPr>
        <w:t>Cuando el contexto lo requiera, los sustantivos y pronombres singulares incluyen el plural.</w:t>
      </w:r>
    </w:p>
    <w:p w14:paraId="3E9326D8" w14:textId="173A9546" w:rsidR="00405E84" w:rsidRPr="007A0E5F" w:rsidRDefault="00405E84" w:rsidP="00405E84">
      <w:pPr>
        <w:jc w:val="both"/>
        <w:rPr>
          <w:spacing w:val="-3"/>
          <w:lang w:val="es-US"/>
        </w:rPr>
      </w:pPr>
    </w:p>
    <w:p w14:paraId="3D7D65E9" w14:textId="77777777" w:rsidR="00F53ECD" w:rsidRPr="007A0E5F" w:rsidRDefault="00F53ECD" w:rsidP="00405E84">
      <w:pPr>
        <w:jc w:val="both"/>
        <w:rPr>
          <w:spacing w:val="-3"/>
          <w:lang w:val="es-US"/>
        </w:rPr>
      </w:pPr>
    </w:p>
    <w:p w14:paraId="1B199147" w14:textId="77777777" w:rsidR="00F53ECD" w:rsidRPr="007A0E5F" w:rsidRDefault="00F53ECD" w:rsidP="00A9745A">
      <w:pPr>
        <w:rPr>
          <w:lang w:val="es-US"/>
        </w:rPr>
      </w:pPr>
    </w:p>
    <w:p w14:paraId="2E45F141" w14:textId="2FB03D45" w:rsidR="00405E84" w:rsidRPr="007A0E5F" w:rsidRDefault="00E27033" w:rsidP="00A9745A">
      <w:pPr>
        <w:rPr>
          <w:lang w:val="es-US"/>
        </w:rPr>
      </w:pPr>
      <w:r w:rsidRPr="007A0E5F">
        <w:rPr>
          <w:lang w:val="es-US"/>
        </w:rPr>
        <w:t xml:space="preserve">FIRMADO </w:t>
      </w:r>
      <w:r w:rsidR="00A9745A" w:rsidRPr="007A0E5F">
        <w:rPr>
          <w:lang w:val="es-US"/>
        </w:rPr>
        <w:t xml:space="preserve">en la(s) fecha(s) de </w:t>
      </w:r>
      <w:r w:rsidRPr="007A0E5F">
        <w:rPr>
          <w:lang w:val="es-US"/>
        </w:rPr>
        <w:t xml:space="preserve">juramento </w:t>
      </w:r>
      <w:r w:rsidR="00A9745A" w:rsidRPr="007A0E5F">
        <w:rPr>
          <w:lang w:val="es-US"/>
        </w:rPr>
        <w:t>indicada(s) a continuación.</w:t>
      </w:r>
    </w:p>
    <w:p w14:paraId="7E9B7FCC" w14:textId="08C0FD9C" w:rsidR="008F7525" w:rsidRPr="007A0E5F" w:rsidRDefault="008F7525" w:rsidP="00A9745A">
      <w:pPr>
        <w:rPr>
          <w:lang w:val="es-US"/>
        </w:rPr>
      </w:pPr>
    </w:p>
    <w:p w14:paraId="6ECDFE0B" w14:textId="10B02DB8" w:rsidR="008F7525" w:rsidRDefault="008F7525" w:rsidP="00A9745A">
      <w:pPr>
        <w:rPr>
          <w:sz w:val="22"/>
          <w:szCs w:val="22"/>
          <w:lang w:val="es-US"/>
        </w:rPr>
      </w:pPr>
    </w:p>
    <w:p w14:paraId="1653E14B" w14:textId="609C72B3" w:rsidR="008F7525" w:rsidRPr="003234FD" w:rsidRDefault="008F7525" w:rsidP="00A9745A">
      <w:pPr>
        <w:rPr>
          <w:sz w:val="22"/>
          <w:szCs w:val="22"/>
          <w:lang w:val="es-US"/>
        </w:rPr>
      </w:pPr>
    </w:p>
    <w:p w14:paraId="4C451AB6" w14:textId="77777777" w:rsidR="00405E84" w:rsidRPr="003234FD" w:rsidRDefault="00405E84" w:rsidP="00405E84">
      <w:pPr>
        <w:ind w:left="720"/>
        <w:jc w:val="both"/>
        <w:rPr>
          <w:spacing w:val="-3"/>
          <w:sz w:val="22"/>
          <w:szCs w:val="22"/>
          <w:lang w:val="es-US"/>
        </w:rPr>
      </w:pPr>
    </w:p>
    <w:p w14:paraId="121E98A1" w14:textId="77777777" w:rsidR="00405E84" w:rsidRPr="003234FD" w:rsidRDefault="00405E84" w:rsidP="00405E84">
      <w:pPr>
        <w:ind w:left="720"/>
        <w:jc w:val="both"/>
        <w:rPr>
          <w:spacing w:val="-3"/>
          <w:sz w:val="22"/>
          <w:szCs w:val="22"/>
          <w:lang w:val="es-US"/>
        </w:rPr>
      </w:pPr>
    </w:p>
    <w:p w14:paraId="3AD20A2B" w14:textId="172B5DF4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  <w:u w:val="single"/>
          <w:lang w:val="es-US"/>
        </w:rPr>
      </w:pP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Pr="003234FD">
        <w:rPr>
          <w:sz w:val="22"/>
          <w:szCs w:val="22"/>
          <w:lang w:val="es-US"/>
        </w:rPr>
        <w:tab/>
      </w:r>
      <w:r w:rsidR="00E27033" w:rsidRPr="007A0E5F">
        <w:rPr>
          <w:b/>
          <w:bCs/>
          <w:u w:val="single"/>
          <w:lang w:val="es-US"/>
        </w:rPr>
        <w:t>VENDEDOR</w:t>
      </w:r>
      <w:r w:rsidRPr="007A0E5F">
        <w:rPr>
          <w:b/>
          <w:bCs/>
          <w:u w:val="single"/>
          <w:lang w:val="es-US"/>
        </w:rPr>
        <w:t>:</w:t>
      </w:r>
    </w:p>
    <w:p w14:paraId="26DCD782" w14:textId="3694EF0B" w:rsidR="00405E84" w:rsidRPr="007A0E5F" w:rsidRDefault="008F7525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  <w:r w:rsidRPr="007A0E5F">
        <w:rPr>
          <w:noProof/>
          <w:lang w:val="es-US"/>
        </w:rPr>
        <w:drawing>
          <wp:anchor distT="0" distB="0" distL="114300" distR="114300" simplePos="0" relativeHeight="251659264" behindDoc="1" locked="0" layoutInCell="1" allowOverlap="1" wp14:anchorId="0768AFB8" wp14:editId="1FE35DB4">
            <wp:simplePos x="0" y="0"/>
            <wp:positionH relativeFrom="column">
              <wp:posOffset>480060</wp:posOffset>
            </wp:positionH>
            <wp:positionV relativeFrom="paragraph">
              <wp:posOffset>3810</wp:posOffset>
            </wp:positionV>
            <wp:extent cx="6118860" cy="12115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Disclaim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E84" w:rsidRPr="00F53ECD">
        <w:rPr>
          <w:lang w:val="es-US"/>
        </w:rPr>
        <w:tab/>
      </w:r>
    </w:p>
    <w:p w14:paraId="01445F70" w14:textId="214590C4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370DEA8F" w14:textId="0D169669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  <w:t>_____________________________________</w:t>
      </w:r>
    </w:p>
    <w:p w14:paraId="2BEC437F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21E63262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1727ABE0" w14:textId="77777777" w:rsidR="00026A87" w:rsidRPr="007A0E5F" w:rsidRDefault="00026A87" w:rsidP="00026A87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  <w:t>_____________________________________</w:t>
      </w:r>
    </w:p>
    <w:p w14:paraId="67F974C8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s-US"/>
        </w:rPr>
      </w:pPr>
    </w:p>
    <w:p w14:paraId="680216A3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lang w:val="es-US"/>
        </w:rPr>
      </w:pPr>
    </w:p>
    <w:p w14:paraId="332B6054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lang w:val="es-US"/>
        </w:rPr>
      </w:pPr>
    </w:p>
    <w:p w14:paraId="221B4CAF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lang w:val="es-US"/>
        </w:rPr>
      </w:pPr>
    </w:p>
    <w:p w14:paraId="0C59AB12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lang w:val="es-US"/>
        </w:rPr>
      </w:pP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  <w:r w:rsidRPr="007A0E5F">
        <w:rPr>
          <w:b/>
          <w:bCs/>
          <w:u w:val="double"/>
          <w:lang w:val="es-US"/>
        </w:rPr>
        <w:tab/>
      </w:r>
    </w:p>
    <w:p w14:paraId="67048EAE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/>
          <w:bCs/>
          <w:lang w:val="es-US"/>
        </w:rPr>
      </w:pPr>
    </w:p>
    <w:p w14:paraId="34E28B71" w14:textId="5E0D179F" w:rsidR="00405E84" w:rsidRPr="007A0E5F" w:rsidRDefault="00E27033" w:rsidP="00405E84">
      <w:pPr>
        <w:tabs>
          <w:tab w:val="left" w:pos="-720"/>
        </w:tabs>
        <w:suppressAutoHyphens/>
        <w:spacing w:line="240" w:lineRule="atLeast"/>
        <w:jc w:val="center"/>
        <w:rPr>
          <w:bCs/>
          <w:lang w:val="es-US"/>
        </w:rPr>
      </w:pPr>
      <w:r w:rsidRPr="007A0E5F">
        <w:rPr>
          <w:lang w:val="es-US"/>
        </w:rPr>
        <w:t>Juramento</w:t>
      </w:r>
    </w:p>
    <w:p w14:paraId="720C4CE8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>Estado de Texas</w:t>
      </w:r>
    </w:p>
    <w:p w14:paraId="5CEF5ED5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 xml:space="preserve">Condado de </w:t>
      </w:r>
      <w:r w:rsidRPr="007A0E5F">
        <w:rPr>
          <w:lang w:val="es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661609A3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767CA082" w14:textId="37502872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 xml:space="preserve">Este instrumento fue </w:t>
      </w:r>
      <w:r w:rsidR="00E27033" w:rsidRPr="007A0E5F">
        <w:rPr>
          <w:lang w:val="es-US"/>
        </w:rPr>
        <w:t xml:space="preserve">Jurado </w:t>
      </w:r>
      <w:r w:rsidRPr="007A0E5F">
        <w:rPr>
          <w:lang w:val="es-US"/>
        </w:rPr>
        <w:t>ante mí el</w:t>
      </w:r>
      <w:r w:rsidR="00EA4B8F" w:rsidRPr="007A0E5F">
        <w:rPr>
          <w:lang w:val="es-US"/>
        </w:rPr>
        <w:t xml:space="preserve"> 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  <w:t xml:space="preserve">          </w:t>
      </w:r>
      <w:r w:rsidR="00EA4B8F" w:rsidRPr="007A0E5F">
        <w:rPr>
          <w:bCs/>
          <w:u w:val="single"/>
          <w:lang w:val="es-US"/>
        </w:rPr>
        <w:tab/>
      </w:r>
      <w:r w:rsidRPr="007A0E5F">
        <w:rPr>
          <w:u w:val="single"/>
          <w:lang w:val="es-US"/>
        </w:rPr>
        <w:t xml:space="preserve"> </w:t>
      </w:r>
      <w:r w:rsidRPr="007A0E5F">
        <w:rPr>
          <w:lang w:val="es-US"/>
        </w:rPr>
        <w:t>por</w:t>
      </w:r>
      <w:r w:rsidR="00EA4B8F" w:rsidRPr="007A0E5F">
        <w:rPr>
          <w:bCs/>
          <w:lang w:val="es-US"/>
        </w:rPr>
        <w:t xml:space="preserve"> 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  <w:t xml:space="preserve"> </w:t>
      </w:r>
      <w:r w:rsidRPr="007A0E5F">
        <w:rPr>
          <w:lang w:val="es-US"/>
        </w:rPr>
        <w:t xml:space="preserve">.  </w:t>
      </w:r>
      <w:r w:rsidR="00EA4B8F" w:rsidRPr="007A0E5F">
        <w:rPr>
          <w:lang w:val="es-US"/>
        </w:rPr>
        <w:br/>
      </w:r>
      <w:r w:rsidRPr="007A0E5F">
        <w:rPr>
          <w:lang w:val="es-US"/>
        </w:rPr>
        <w:t>La persona que reconoce se presentó:</w:t>
      </w:r>
    </w:p>
    <w:p w14:paraId="26268374" w14:textId="77777777" w:rsidR="00603906" w:rsidRPr="007A0E5F" w:rsidRDefault="00603906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2E8DC618" w14:textId="77777777" w:rsidR="00603906" w:rsidRPr="007A0E5F" w:rsidRDefault="00603906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A0E5F">
        <w:rPr>
          <w:lang w:val="es-US"/>
        </w:rPr>
        <w:instrText xml:space="preserve"> FORMCHECKBOX </w:instrText>
      </w:r>
      <w:r w:rsidR="00C2313B">
        <w:rPr>
          <w:lang w:val="es-US"/>
        </w:rPr>
      </w:r>
      <w:r w:rsidR="00C2313B">
        <w:rPr>
          <w:lang w:val="es-US"/>
        </w:rPr>
        <w:fldChar w:fldCharType="separate"/>
      </w:r>
      <w:r w:rsidRPr="007A0E5F">
        <w:rPr>
          <w:lang w:val="es-US"/>
        </w:rPr>
        <w:fldChar w:fldCharType="end"/>
      </w:r>
      <w:bookmarkEnd w:id="2"/>
      <w:r w:rsidRPr="007A0E5F">
        <w:rPr>
          <w:lang w:val="es-US"/>
        </w:rPr>
        <w:t xml:space="preserve"> físicamente y en mi presencia.</w:t>
      </w:r>
    </w:p>
    <w:p w14:paraId="0FF54F1A" w14:textId="77777777" w:rsidR="00603906" w:rsidRPr="007A0E5F" w:rsidRDefault="00603906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50E85DC1" w14:textId="28F5A2BD" w:rsidR="00603906" w:rsidRPr="007A0E5F" w:rsidRDefault="008F7525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noProof/>
          <w:lang w:val="es-US"/>
        </w:rPr>
        <w:drawing>
          <wp:anchor distT="0" distB="0" distL="114300" distR="114300" simplePos="0" relativeHeight="251661312" behindDoc="1" locked="0" layoutInCell="1" allowOverlap="1" wp14:anchorId="05031832" wp14:editId="08D3226B">
            <wp:simplePos x="0" y="0"/>
            <wp:positionH relativeFrom="margin">
              <wp:align>right</wp:align>
            </wp:positionH>
            <wp:positionV relativeFrom="paragraph">
              <wp:posOffset>272415</wp:posOffset>
            </wp:positionV>
            <wp:extent cx="6118860" cy="12115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Disclaim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906" w:rsidRPr="007A0E5F">
        <w:rPr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3906" w:rsidRPr="007A0E5F">
        <w:rPr>
          <w:lang w:val="es-US"/>
        </w:rPr>
        <w:instrText xml:space="preserve"> FORMCHECKBOX </w:instrText>
      </w:r>
      <w:r w:rsidR="00C2313B">
        <w:rPr>
          <w:lang w:val="es-US"/>
        </w:rPr>
      </w:r>
      <w:r w:rsidR="00C2313B">
        <w:rPr>
          <w:lang w:val="es-US"/>
        </w:rPr>
        <w:fldChar w:fldCharType="separate"/>
      </w:r>
      <w:r w:rsidR="00603906" w:rsidRPr="007A0E5F">
        <w:rPr>
          <w:lang w:val="es-US"/>
        </w:rPr>
        <w:fldChar w:fldCharType="end"/>
      </w:r>
      <w:r w:rsidR="00603906" w:rsidRPr="007A0E5F">
        <w:rPr>
          <w:lang w:val="es-US"/>
        </w:rPr>
        <w:t xml:space="preserve"> por medio de una comunicación interactiva de audio y video recíproca que cumple con los requisitos para la certificación notarial en línea conforme al capítulo 406 del Código de Gobierno de Texas, subcapítulo C.</w:t>
      </w:r>
    </w:p>
    <w:p w14:paraId="7D618FA0" w14:textId="03DF57BC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22CFD727" w14:textId="78124B00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1A7DA78C" w14:textId="1D8BE96F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6191580F" w14:textId="21969598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u w:val="single"/>
          <w:lang w:val="es-US"/>
        </w:rPr>
      </w:pP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</w:p>
    <w:p w14:paraId="1FEC2C1D" w14:textId="7E51CE2F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  <w:t xml:space="preserve">Firma del </w:t>
      </w:r>
      <w:r w:rsidR="00E27033" w:rsidRPr="007A0E5F">
        <w:rPr>
          <w:lang w:val="es-US"/>
        </w:rPr>
        <w:t>Notary Puplic</w:t>
      </w:r>
    </w:p>
    <w:p w14:paraId="42652742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u w:val="double"/>
          <w:lang w:val="es-US"/>
        </w:rPr>
      </w:pP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  <w:r w:rsidRPr="007A0E5F">
        <w:rPr>
          <w:u w:val="double"/>
          <w:lang w:val="es-US"/>
        </w:rPr>
        <w:tab/>
      </w:r>
    </w:p>
    <w:p w14:paraId="3D9FD6D5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38018AA3" w14:textId="235FCE06" w:rsidR="00405E84" w:rsidRPr="007A0E5F" w:rsidRDefault="00E27033" w:rsidP="00405E84">
      <w:pPr>
        <w:tabs>
          <w:tab w:val="left" w:pos="-720"/>
        </w:tabs>
        <w:suppressAutoHyphens/>
        <w:spacing w:line="240" w:lineRule="atLeast"/>
        <w:jc w:val="center"/>
        <w:rPr>
          <w:bCs/>
          <w:lang w:val="es-US"/>
        </w:rPr>
      </w:pPr>
      <w:r w:rsidRPr="007A0E5F">
        <w:rPr>
          <w:lang w:val="es-US"/>
        </w:rPr>
        <w:t xml:space="preserve">Juramento </w:t>
      </w:r>
      <w:r w:rsidR="00405E84" w:rsidRPr="007A0E5F">
        <w:rPr>
          <w:lang w:val="es-US"/>
        </w:rPr>
        <w:t>Corporativo</w:t>
      </w:r>
    </w:p>
    <w:p w14:paraId="2E306037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>Estado de Texas</w:t>
      </w:r>
    </w:p>
    <w:p w14:paraId="10E7DF05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 xml:space="preserve">Condado de </w:t>
      </w:r>
      <w:r w:rsidRPr="007A0E5F">
        <w:rPr>
          <w:lang w:val="es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</w:p>
    <w:p w14:paraId="2A638FC5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i/>
          <w:lang w:val="es-US"/>
        </w:rPr>
      </w:pPr>
    </w:p>
    <w:p w14:paraId="488F40F2" w14:textId="2D6F73DA" w:rsidR="00603906" w:rsidRPr="007A0E5F" w:rsidRDefault="00405E84" w:rsidP="00603906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 xml:space="preserve">Este instrumento fue </w:t>
      </w:r>
      <w:r w:rsidR="00E27033" w:rsidRPr="007A0E5F">
        <w:rPr>
          <w:lang w:val="es-US"/>
        </w:rPr>
        <w:t xml:space="preserve">jurado </w:t>
      </w:r>
      <w:r w:rsidRPr="007A0E5F">
        <w:rPr>
          <w:lang w:val="es-US"/>
        </w:rPr>
        <w:t>ante mí el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  <w:t xml:space="preserve">          </w:t>
      </w:r>
      <w:r w:rsidR="00EA4B8F" w:rsidRPr="007A0E5F">
        <w:rPr>
          <w:bCs/>
          <w:u w:val="single"/>
          <w:lang w:val="es-US"/>
        </w:rPr>
        <w:tab/>
      </w:r>
      <w:r w:rsidRPr="007A0E5F">
        <w:rPr>
          <w:lang w:val="es-US"/>
        </w:rPr>
        <w:t xml:space="preserve"> por 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lang w:val="es-US"/>
        </w:rPr>
        <w:t xml:space="preserve"> </w:t>
      </w:r>
      <w:r w:rsidRPr="007A0E5F">
        <w:rPr>
          <w:lang w:val="es-US"/>
        </w:rPr>
        <w:t xml:space="preserve">, 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  <w:t xml:space="preserve">          </w:t>
      </w:r>
      <w:r w:rsidRPr="007A0E5F">
        <w:rPr>
          <w:u w:val="single"/>
          <w:lang w:val="es-US"/>
        </w:rPr>
        <w:t xml:space="preserve"> </w:t>
      </w:r>
      <w:r w:rsidRPr="007A0E5F">
        <w:rPr>
          <w:lang w:val="es-US"/>
        </w:rPr>
        <w:t xml:space="preserve"> de 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  <w:t xml:space="preserve">          </w:t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</w:r>
      <w:r w:rsidR="00EA4B8F" w:rsidRPr="007A0E5F">
        <w:rPr>
          <w:bCs/>
          <w:u w:val="single"/>
          <w:lang w:val="es-US"/>
        </w:rPr>
        <w:tab/>
        <w:t xml:space="preserve">            </w:t>
      </w:r>
      <w:r w:rsidR="00EA4B8F" w:rsidRPr="007A0E5F">
        <w:rPr>
          <w:bCs/>
          <w:lang w:val="es-US"/>
        </w:rPr>
        <w:t xml:space="preserve"> </w:t>
      </w:r>
      <w:r w:rsidRPr="007A0E5F">
        <w:rPr>
          <w:lang w:val="es-US"/>
        </w:rPr>
        <w:t xml:space="preserve">, un/a </w:t>
      </w:r>
      <w:r w:rsidRPr="007A0E5F">
        <w:rPr>
          <w:u w:val="single"/>
          <w:lang w:val="es-US"/>
        </w:rPr>
        <w:t xml:space="preserve">                                                         </w:t>
      </w:r>
      <w:r w:rsidRPr="007A0E5F">
        <w:rPr>
          <w:lang w:val="es-US"/>
        </w:rPr>
        <w:t>, en nombre de dicha entidad.  La persona que reconoce se presentó:</w:t>
      </w:r>
    </w:p>
    <w:p w14:paraId="3ABB6F96" w14:textId="77777777" w:rsidR="00603906" w:rsidRPr="007A0E5F" w:rsidRDefault="00603906" w:rsidP="00603906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43B4A801" w14:textId="77777777" w:rsidR="00603906" w:rsidRPr="007A0E5F" w:rsidRDefault="00603906" w:rsidP="00603906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0E5F">
        <w:rPr>
          <w:lang w:val="es-US"/>
        </w:rPr>
        <w:instrText xml:space="preserve"> FORMCHECKBOX </w:instrText>
      </w:r>
      <w:r w:rsidR="00C2313B">
        <w:rPr>
          <w:lang w:val="es-US"/>
        </w:rPr>
      </w:r>
      <w:r w:rsidR="00C2313B">
        <w:rPr>
          <w:lang w:val="es-US"/>
        </w:rPr>
        <w:fldChar w:fldCharType="separate"/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 físicamente y en mi presencia.</w:t>
      </w:r>
    </w:p>
    <w:p w14:paraId="049E1864" w14:textId="77777777" w:rsidR="00603906" w:rsidRPr="007A0E5F" w:rsidRDefault="00603906" w:rsidP="00603906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401A68A1" w14:textId="77777777" w:rsidR="00603906" w:rsidRPr="007A0E5F" w:rsidRDefault="00603906" w:rsidP="00603906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0E5F">
        <w:rPr>
          <w:lang w:val="es-US"/>
        </w:rPr>
        <w:instrText xml:space="preserve"> FORMCHECKBOX </w:instrText>
      </w:r>
      <w:r w:rsidR="00C2313B">
        <w:rPr>
          <w:lang w:val="es-US"/>
        </w:rPr>
      </w:r>
      <w:r w:rsidR="00C2313B">
        <w:rPr>
          <w:lang w:val="es-US"/>
        </w:rPr>
        <w:fldChar w:fldCharType="separate"/>
      </w:r>
      <w:r w:rsidRPr="007A0E5F">
        <w:rPr>
          <w:lang w:val="es-US"/>
        </w:rPr>
        <w:fldChar w:fldCharType="end"/>
      </w:r>
      <w:r w:rsidRPr="007A0E5F">
        <w:rPr>
          <w:lang w:val="es-US"/>
        </w:rPr>
        <w:t xml:space="preserve"> por medio de una comunicación interactiva de audio y video recíproca que cumple con los requisitos para la certificación notarial en línea conforme al capítulo 406 del Código de Gobierno de Texas, subcapítulo C.</w:t>
      </w:r>
    </w:p>
    <w:p w14:paraId="502CBA16" w14:textId="4E705F8D" w:rsidR="00405E84" w:rsidRPr="007A0E5F" w:rsidRDefault="00E84291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noProof/>
          <w:lang w:val="es-US"/>
        </w:rPr>
        <w:drawing>
          <wp:anchor distT="0" distB="0" distL="114300" distR="114300" simplePos="0" relativeHeight="251663360" behindDoc="1" locked="0" layoutInCell="1" allowOverlap="1" wp14:anchorId="37DD0761" wp14:editId="2B4F8C6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6119390" cy="1211685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Disclaim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390" cy="121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BB069" w14:textId="253DC9B8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12DBA4DB" w14:textId="76FFC30F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0F5030F1" w14:textId="513DEF29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127236B1" w14:textId="77777777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u w:val="single"/>
          <w:lang w:val="es-US"/>
        </w:rPr>
      </w:pP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  <w:r w:rsidRPr="007A0E5F">
        <w:rPr>
          <w:u w:val="single"/>
          <w:lang w:val="es-US"/>
        </w:rPr>
        <w:tab/>
      </w:r>
    </w:p>
    <w:p w14:paraId="42A8CD10" w14:textId="753F784C" w:rsidR="00405E84" w:rsidRPr="007A0E5F" w:rsidRDefault="00405E84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</w:r>
      <w:r w:rsidRPr="007A0E5F">
        <w:rPr>
          <w:lang w:val="es-US"/>
        </w:rPr>
        <w:tab/>
        <w:t xml:space="preserve">Firma del </w:t>
      </w:r>
      <w:r w:rsidR="00E27033" w:rsidRPr="007A0E5F">
        <w:rPr>
          <w:lang w:val="es-US"/>
        </w:rPr>
        <w:t>Notary Public</w:t>
      </w:r>
    </w:p>
    <w:p w14:paraId="60CFB175" w14:textId="77777777" w:rsidR="00774D30" w:rsidRPr="007A0E5F" w:rsidRDefault="00774D30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</w:p>
    <w:p w14:paraId="3C4A15D4" w14:textId="77777777" w:rsidR="00E84291" w:rsidRDefault="00E84291" w:rsidP="00405E84">
      <w:pPr>
        <w:tabs>
          <w:tab w:val="left" w:pos="-720"/>
        </w:tabs>
        <w:suppressAutoHyphens/>
        <w:spacing w:line="240" w:lineRule="atLeast"/>
        <w:jc w:val="both"/>
        <w:rPr>
          <w:lang w:val="es-US"/>
        </w:rPr>
      </w:pPr>
    </w:p>
    <w:p w14:paraId="1AD7BCC2" w14:textId="1EF701E2" w:rsidR="00774D30" w:rsidRPr="007A0E5F" w:rsidRDefault="00774D30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t>DESPUÉS DE</w:t>
      </w:r>
      <w:r w:rsidR="00E84291">
        <w:rPr>
          <w:lang w:val="es-US"/>
        </w:rPr>
        <w:t xml:space="preserve"> REGISTRASTE</w:t>
      </w:r>
      <w:r w:rsidRPr="007A0E5F">
        <w:rPr>
          <w:lang w:val="es-US"/>
        </w:rPr>
        <w:t>, DEVUELVA</w:t>
      </w:r>
      <w:r w:rsidR="00E84291">
        <w:rPr>
          <w:lang w:val="es-US"/>
        </w:rPr>
        <w:t>SE</w:t>
      </w:r>
      <w:r w:rsidRPr="007A0E5F">
        <w:rPr>
          <w:lang w:val="es-US"/>
        </w:rPr>
        <w:t xml:space="preserve"> A:</w:t>
      </w:r>
    </w:p>
    <w:p w14:paraId="61711D7D" w14:textId="77777777" w:rsidR="00774D30" w:rsidRPr="007A0E5F" w:rsidRDefault="00774D30" w:rsidP="00405E84">
      <w:pPr>
        <w:tabs>
          <w:tab w:val="left" w:pos="-720"/>
        </w:tabs>
        <w:suppressAutoHyphens/>
        <w:spacing w:line="240" w:lineRule="atLeast"/>
        <w:jc w:val="both"/>
        <w:rPr>
          <w:bCs/>
          <w:lang w:val="es-US"/>
        </w:rPr>
      </w:pPr>
      <w:r w:rsidRPr="007A0E5F">
        <w:rPr>
          <w:lang w:val="es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7A0E5F">
        <w:rPr>
          <w:lang w:val="es-US"/>
        </w:rPr>
        <w:instrText xml:space="preserve"> FORMTEXT </w:instrText>
      </w:r>
      <w:r w:rsidRPr="007A0E5F">
        <w:rPr>
          <w:lang w:val="es-US"/>
        </w:rPr>
      </w:r>
      <w:r w:rsidRPr="007A0E5F">
        <w:rPr>
          <w:lang w:val="es-US"/>
        </w:rPr>
        <w:fldChar w:fldCharType="separate"/>
      </w:r>
      <w:r w:rsidRPr="007A0E5F">
        <w:rPr>
          <w:lang w:val="es-US"/>
        </w:rPr>
        <w:t>     </w:t>
      </w:r>
      <w:r w:rsidRPr="007A0E5F">
        <w:rPr>
          <w:lang w:val="es-US"/>
        </w:rPr>
        <w:fldChar w:fldCharType="end"/>
      </w:r>
      <w:bookmarkEnd w:id="3"/>
    </w:p>
    <w:p w14:paraId="4B853B65" w14:textId="77777777" w:rsidR="00405E84" w:rsidRPr="007A0E5F" w:rsidRDefault="00405E84" w:rsidP="00405E84">
      <w:pPr>
        <w:jc w:val="center"/>
        <w:rPr>
          <w:bCs/>
          <w:lang w:val="es-US"/>
        </w:rPr>
      </w:pPr>
      <w:r w:rsidRPr="007A0E5F">
        <w:rPr>
          <w:lang w:val="es-US"/>
        </w:rPr>
        <w:br w:type="page"/>
      </w:r>
    </w:p>
    <w:p w14:paraId="51447C9D" w14:textId="632B6C11" w:rsidR="00405E84" w:rsidRPr="007A0E5F" w:rsidRDefault="00405E84" w:rsidP="00973385">
      <w:pPr>
        <w:jc w:val="both"/>
        <w:rPr>
          <w:b/>
          <w:color w:val="000000"/>
          <w:lang w:val="es-US"/>
        </w:rPr>
      </w:pPr>
      <w:r w:rsidRPr="007A0E5F">
        <w:rPr>
          <w:b/>
          <w:bCs/>
          <w:color w:val="000000"/>
          <w:lang w:val="es-US"/>
        </w:rPr>
        <w:lastRenderedPageBreak/>
        <w:t xml:space="preserve">[TEXTO ADICIONAL PARA UN ANEXO “A” DONDE SE </w:t>
      </w:r>
      <w:r w:rsidR="008D396D" w:rsidRPr="007A0E5F">
        <w:rPr>
          <w:b/>
          <w:bCs/>
          <w:color w:val="000000"/>
          <w:lang w:val="es-US"/>
        </w:rPr>
        <w:t xml:space="preserve">ADQUIERE </w:t>
      </w:r>
      <w:r w:rsidRPr="007A0E5F">
        <w:rPr>
          <w:b/>
          <w:bCs/>
          <w:color w:val="000000"/>
          <w:lang w:val="es-US"/>
        </w:rPr>
        <w:t>TODO</w:t>
      </w:r>
      <w:r w:rsidR="008D396D" w:rsidRPr="007A0E5F">
        <w:rPr>
          <w:b/>
          <w:bCs/>
          <w:color w:val="000000"/>
          <w:lang w:val="es-US"/>
        </w:rPr>
        <w:t xml:space="preserve"> EL TERRENO</w:t>
      </w:r>
      <w:r w:rsidRPr="007A0E5F">
        <w:rPr>
          <w:b/>
          <w:bCs/>
          <w:color w:val="000000"/>
          <w:lang w:val="es-US"/>
        </w:rPr>
        <w:t xml:space="preserve"> (</w:t>
      </w:r>
      <w:r w:rsidR="008D396D" w:rsidRPr="007A0E5F">
        <w:rPr>
          <w:b/>
          <w:bCs/>
          <w:color w:val="000000"/>
          <w:lang w:val="es-US"/>
        </w:rPr>
        <w:t>NO EXISTE UN REMANENTE</w:t>
      </w:r>
      <w:r w:rsidRPr="007A0E5F">
        <w:rPr>
          <w:b/>
          <w:bCs/>
          <w:color w:val="000000"/>
          <w:lang w:val="es-US"/>
        </w:rPr>
        <w:t>), INCLUYA EL SIGUIENTE PÁRRAFO COMO UNA PÁGINA ADICIONAL AL ANEXO “A” DESCRIPCIÓN DE LA PROPIEDAD</w:t>
      </w:r>
      <w:r w:rsidR="00B827B4" w:rsidRPr="007A0E5F">
        <w:rPr>
          <w:b/>
          <w:bCs/>
          <w:color w:val="000000"/>
          <w:lang w:val="es-US"/>
        </w:rPr>
        <w:t>,</w:t>
      </w:r>
      <w:r w:rsidRPr="007A0E5F">
        <w:rPr>
          <w:b/>
          <w:bCs/>
          <w:color w:val="000000"/>
          <w:lang w:val="es-US"/>
        </w:rPr>
        <w:t xml:space="preserve"> INMEDIATAMENTE DESPUÉS DE LA DESCRIPCIÓN LEGAL Y EL MAPA DEL PLANO]</w:t>
      </w:r>
    </w:p>
    <w:p w14:paraId="4B6D7497" w14:textId="77777777" w:rsidR="00405E84" w:rsidRPr="007A0E5F" w:rsidRDefault="00405E84" w:rsidP="00973385">
      <w:pPr>
        <w:jc w:val="both"/>
        <w:rPr>
          <w:color w:val="000000"/>
          <w:lang w:val="es-US"/>
        </w:rPr>
      </w:pPr>
    </w:p>
    <w:p w14:paraId="411EB1BA" w14:textId="5D365F05" w:rsidR="00405E84" w:rsidRPr="007A0E5F" w:rsidRDefault="00405E84" w:rsidP="00973385">
      <w:pPr>
        <w:jc w:val="both"/>
        <w:rPr>
          <w:strike/>
          <w:lang w:val="es-US"/>
        </w:rPr>
      </w:pPr>
      <w:r w:rsidRPr="007A0E5F">
        <w:rPr>
          <w:color w:val="000000"/>
          <w:lang w:val="es-US"/>
        </w:rPr>
        <w:t xml:space="preserve">La propiedad descrita </w:t>
      </w:r>
      <w:r w:rsidR="00B827B4" w:rsidRPr="007A0E5F">
        <w:rPr>
          <w:color w:val="000000"/>
          <w:lang w:val="es-US"/>
        </w:rPr>
        <w:t xml:space="preserve">arriba </w:t>
      </w:r>
      <w:r w:rsidRPr="007A0E5F">
        <w:rPr>
          <w:color w:val="000000"/>
          <w:lang w:val="es-US"/>
        </w:rPr>
        <w:t xml:space="preserve">se </w:t>
      </w:r>
      <w:r w:rsidR="00B827B4" w:rsidRPr="007A0E5F">
        <w:rPr>
          <w:color w:val="000000"/>
          <w:lang w:val="es-US"/>
        </w:rPr>
        <w:t xml:space="preserve">refiere a </w:t>
      </w:r>
      <w:r w:rsidRPr="007A0E5F">
        <w:rPr>
          <w:color w:val="000000"/>
          <w:lang w:val="es-US"/>
        </w:rPr>
        <w:t xml:space="preserve">la adquisición de “toda” </w:t>
      </w:r>
      <w:r w:rsidR="00B827B4" w:rsidRPr="007A0E5F">
        <w:rPr>
          <w:color w:val="000000"/>
          <w:lang w:val="es-US"/>
        </w:rPr>
        <w:t xml:space="preserve">la </w:t>
      </w:r>
      <w:r w:rsidRPr="007A0E5F">
        <w:rPr>
          <w:color w:val="000000"/>
          <w:lang w:val="es-US"/>
        </w:rPr>
        <w:t xml:space="preserve">propiedad, de manera que no hay </w:t>
      </w:r>
      <w:r w:rsidR="00B827B4" w:rsidRPr="007A0E5F">
        <w:rPr>
          <w:color w:val="000000"/>
          <w:lang w:val="es-US"/>
        </w:rPr>
        <w:t xml:space="preserve">remanente </w:t>
      </w:r>
      <w:r w:rsidRPr="007A0E5F">
        <w:rPr>
          <w:color w:val="000000"/>
          <w:lang w:val="es-US"/>
        </w:rPr>
        <w:t xml:space="preserve">ni propiedad restante pertenecientes a los </w:t>
      </w:r>
      <w:r w:rsidR="00B827B4" w:rsidRPr="007A0E5F">
        <w:rPr>
          <w:color w:val="000000"/>
          <w:lang w:val="es-US"/>
        </w:rPr>
        <w:t xml:space="preserve">Vendedores </w:t>
      </w:r>
      <w:r w:rsidRPr="007A0E5F">
        <w:rPr>
          <w:color w:val="000000"/>
          <w:lang w:val="es-US"/>
        </w:rPr>
        <w:t xml:space="preserve">que </w:t>
      </w:r>
      <w:r w:rsidR="00B827B4" w:rsidRPr="007A0E5F">
        <w:rPr>
          <w:color w:val="000000"/>
          <w:lang w:val="es-US"/>
        </w:rPr>
        <w:t xml:space="preserve">originalmente </w:t>
      </w:r>
      <w:r w:rsidRPr="007A0E5F">
        <w:rPr>
          <w:color w:val="000000"/>
          <w:lang w:val="es-US"/>
        </w:rPr>
        <w:t>fuesen derivadas total o parcial</w:t>
      </w:r>
      <w:r w:rsidR="00B827B4" w:rsidRPr="007A0E5F">
        <w:rPr>
          <w:color w:val="000000"/>
          <w:lang w:val="es-US"/>
        </w:rPr>
        <w:t>mente de la propiedad</w:t>
      </w:r>
      <w:r w:rsidRPr="007A0E5F">
        <w:rPr>
          <w:color w:val="000000"/>
          <w:lang w:val="es-US"/>
        </w:rPr>
        <w:t xml:space="preserve"> descrita anteriormente.  Por lo tanto, no existen derechos de acceso retenidos o restantes en los </w:t>
      </w:r>
      <w:r w:rsidR="00B827B4" w:rsidRPr="007A0E5F">
        <w:rPr>
          <w:color w:val="000000"/>
          <w:lang w:val="es-US"/>
        </w:rPr>
        <w:t>Vendedores</w:t>
      </w:r>
      <w:r w:rsidRPr="007A0E5F">
        <w:rPr>
          <w:color w:val="000000"/>
          <w:lang w:val="es-US"/>
        </w:rPr>
        <w:t xml:space="preserve">, sus sucesores ni beneficiarios, derivados de </w:t>
      </w:r>
      <w:r w:rsidR="00B827B4" w:rsidRPr="007A0E5F">
        <w:rPr>
          <w:color w:val="000000"/>
          <w:lang w:val="es-US"/>
        </w:rPr>
        <w:t xml:space="preserve">o relacionados con </w:t>
      </w:r>
      <w:r w:rsidRPr="007A0E5F">
        <w:rPr>
          <w:color w:val="000000"/>
          <w:lang w:val="es-US"/>
        </w:rPr>
        <w:t xml:space="preserve">la propiedad descrita </w:t>
      </w:r>
      <w:r w:rsidR="00B827B4" w:rsidRPr="007A0E5F">
        <w:rPr>
          <w:color w:val="000000"/>
          <w:lang w:val="es-US"/>
        </w:rPr>
        <w:t>arriba</w:t>
      </w:r>
      <w:r w:rsidRPr="007A0E5F">
        <w:rPr>
          <w:color w:val="000000"/>
          <w:lang w:val="es-US"/>
        </w:rPr>
        <w:t>.</w:t>
      </w:r>
    </w:p>
    <w:p w14:paraId="5195037D" w14:textId="77777777" w:rsidR="00405E84" w:rsidRPr="007A0E5F" w:rsidRDefault="00405E84" w:rsidP="00973385">
      <w:pPr>
        <w:jc w:val="both"/>
        <w:rPr>
          <w:rFonts w:ascii="Times" w:hAnsi="Times"/>
          <w:lang w:val="es-US"/>
        </w:rPr>
      </w:pPr>
    </w:p>
    <w:p w14:paraId="5CB3A0DC" w14:textId="70A8D4E4" w:rsidR="000C6B0A" w:rsidRPr="003234FD" w:rsidRDefault="00405E84" w:rsidP="00973385">
      <w:pPr>
        <w:tabs>
          <w:tab w:val="left" w:pos="-720"/>
        </w:tabs>
        <w:suppressAutoHyphens/>
        <w:spacing w:line="240" w:lineRule="atLeast"/>
        <w:jc w:val="both"/>
        <w:rPr>
          <w:b/>
          <w:sz w:val="22"/>
          <w:szCs w:val="22"/>
          <w:lang w:val="es-US"/>
        </w:rPr>
      </w:pPr>
      <w:r w:rsidRPr="007A0E5F">
        <w:rPr>
          <w:b/>
          <w:bCs/>
          <w:lang w:val="es-US"/>
        </w:rPr>
        <w:t xml:space="preserve">Nota para el </w:t>
      </w:r>
      <w:r w:rsidR="00B827B4" w:rsidRPr="007A0E5F">
        <w:rPr>
          <w:b/>
          <w:bCs/>
          <w:lang w:val="es-US"/>
        </w:rPr>
        <w:t xml:space="preserve">Personal </w:t>
      </w:r>
      <w:r w:rsidRPr="007A0E5F">
        <w:rPr>
          <w:b/>
          <w:bCs/>
          <w:lang w:val="es-US"/>
        </w:rPr>
        <w:t>de</w:t>
      </w:r>
      <w:r w:rsidR="007A0E5F">
        <w:rPr>
          <w:b/>
          <w:bCs/>
          <w:lang w:val="es-US"/>
        </w:rPr>
        <w:t xml:space="preserve"> </w:t>
      </w:r>
      <w:r w:rsidR="00B827B4" w:rsidRPr="007A0E5F">
        <w:rPr>
          <w:b/>
          <w:bCs/>
          <w:lang w:val="es-US"/>
        </w:rPr>
        <w:t>TXDOT</w:t>
      </w:r>
      <w:r w:rsidRPr="007A0E5F">
        <w:rPr>
          <w:b/>
          <w:bCs/>
          <w:lang w:val="es-US"/>
        </w:rPr>
        <w:t xml:space="preserve">: para </w:t>
      </w:r>
      <w:r w:rsidR="00B827B4" w:rsidRPr="007A0E5F">
        <w:rPr>
          <w:b/>
          <w:bCs/>
          <w:lang w:val="es-US"/>
        </w:rPr>
        <w:t xml:space="preserve">adquisiciones </w:t>
      </w:r>
      <w:r w:rsidRPr="007A0E5F">
        <w:rPr>
          <w:b/>
          <w:bCs/>
          <w:lang w:val="es-US"/>
        </w:rPr>
        <w:t>parciales, elimine est</w:t>
      </w:r>
      <w:r w:rsidRPr="003234FD">
        <w:rPr>
          <w:b/>
          <w:bCs/>
          <w:sz w:val="22"/>
          <w:szCs w:val="22"/>
          <w:lang w:val="es-US"/>
        </w:rPr>
        <w:t>a página.</w:t>
      </w:r>
    </w:p>
    <w:sectPr w:rsidR="000C6B0A" w:rsidRPr="003234FD" w:rsidSect="00616C32">
      <w:headerReference w:type="even" r:id="rId8"/>
      <w:headerReference w:type="default" r:id="rId9"/>
      <w:headerReference w:type="first" r:id="rId10"/>
      <w:type w:val="continuous"/>
      <w:pgSz w:w="12240" w:h="15840" w:code="1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21EFD" w14:textId="77777777" w:rsidR="00C2313B" w:rsidRDefault="00C2313B">
      <w:r>
        <w:separator/>
      </w:r>
    </w:p>
  </w:endnote>
  <w:endnote w:type="continuationSeparator" w:id="0">
    <w:p w14:paraId="6AF31A98" w14:textId="77777777" w:rsidR="00C2313B" w:rsidRDefault="00C2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818DE" w14:textId="77777777" w:rsidR="00C2313B" w:rsidRDefault="00C2313B">
      <w:r>
        <w:separator/>
      </w:r>
    </w:p>
  </w:footnote>
  <w:footnote w:type="continuationSeparator" w:id="0">
    <w:p w14:paraId="791BC572" w14:textId="77777777" w:rsidR="00C2313B" w:rsidRDefault="00C2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E261" w14:textId="604B8BF7" w:rsidR="00E84291" w:rsidRDefault="00C2313B">
    <w:pPr>
      <w:pStyle w:val="Header"/>
    </w:pPr>
    <w:r>
      <w:rPr>
        <w:noProof/>
      </w:rPr>
      <w:pict w14:anchorId="25CA63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9922" o:spid="_x0000_s2054" type="#_x0000_t136" style="position:absolute;margin-left:0;margin-top:0;width:686.95pt;height:23.65pt;rotation:315;z-index:-251655168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NOT MEANT TO BE EXECUTED OR RECORD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2C7D2" w14:textId="0D8F33F3" w:rsidR="00E27033" w:rsidRPr="00EA4B8F" w:rsidRDefault="00C2313B" w:rsidP="008E0173">
    <w:pPr>
      <w:rPr>
        <w:rFonts w:ascii="Arial" w:hAnsi="Arial" w:cs="Arial"/>
        <w:sz w:val="14"/>
        <w:szCs w:val="14"/>
        <w:lang w:val="pt-BR"/>
      </w:rPr>
    </w:pPr>
    <w:r>
      <w:rPr>
        <w:noProof/>
      </w:rPr>
      <w:pict w14:anchorId="37425A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9923" o:spid="_x0000_s2055" type="#_x0000_t136" style="position:absolute;margin-left:0;margin-top:0;width:691.95pt;height:23.65pt;rotation:315;z-index:-251653120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NOT MEANT TO BE EXECUTED OR RECORDED"/>
          <w10:wrap anchorx="margin" anchory="margin"/>
        </v:shape>
      </w:pict>
    </w:r>
    <w:r w:rsidR="00E27033">
      <w:rPr>
        <w:rFonts w:ascii="Arial" w:hAnsi="Arial" w:cs="Arial"/>
        <w:sz w:val="14"/>
        <w:szCs w:val="14"/>
        <w:lang w:val="pt-BR"/>
      </w:rPr>
      <w:t xml:space="preserve">Traduccion de la </w:t>
    </w:r>
    <w:r w:rsidR="00E27033" w:rsidRPr="00EA4B8F">
      <w:rPr>
        <w:rFonts w:ascii="Arial" w:hAnsi="Arial" w:cs="Arial"/>
        <w:sz w:val="14"/>
        <w:szCs w:val="14"/>
        <w:lang w:val="pt-BR"/>
      </w:rPr>
      <w:t>Form</w:t>
    </w:r>
    <w:r w:rsidR="00E27033">
      <w:rPr>
        <w:rFonts w:ascii="Arial" w:hAnsi="Arial" w:cs="Arial"/>
        <w:sz w:val="14"/>
        <w:szCs w:val="14"/>
        <w:lang w:val="pt-BR"/>
      </w:rPr>
      <w:t>a</w:t>
    </w:r>
    <w:r w:rsidR="00E27033" w:rsidRPr="00EA4B8F">
      <w:rPr>
        <w:rFonts w:ascii="Arial" w:hAnsi="Arial" w:cs="Arial"/>
        <w:sz w:val="14"/>
        <w:szCs w:val="14"/>
        <w:lang w:val="pt-BR"/>
      </w:rPr>
      <w:t xml:space="preserve"> ROW-N-14</w:t>
    </w:r>
    <w:r w:rsidR="007A0E5F">
      <w:rPr>
        <w:rFonts w:ascii="Arial" w:hAnsi="Arial" w:cs="Arial"/>
        <w:sz w:val="14"/>
        <w:szCs w:val="14"/>
        <w:lang w:val="pt-BR"/>
      </w:rPr>
      <w:t>SP</w:t>
    </w:r>
  </w:p>
  <w:p w14:paraId="79688513" w14:textId="23314B1C" w:rsidR="00E27033" w:rsidRPr="00EA4B8F" w:rsidRDefault="007A0E5F" w:rsidP="008E0173">
    <w:pPr>
      <w:rPr>
        <w:rFonts w:ascii="Arial" w:hAnsi="Arial" w:cs="Arial"/>
        <w:sz w:val="14"/>
        <w:szCs w:val="14"/>
        <w:lang w:val="pt-BR"/>
      </w:rPr>
    </w:pPr>
    <w:r>
      <w:rPr>
        <w:rFonts w:ascii="Arial" w:hAnsi="Arial" w:cs="Arial"/>
        <w:sz w:val="14"/>
        <w:szCs w:val="14"/>
        <w:lang w:val="pt-BR"/>
      </w:rPr>
      <w:t>(Rev. 11</w:t>
    </w:r>
    <w:r w:rsidR="00E27033" w:rsidRPr="00EA4B8F">
      <w:rPr>
        <w:rFonts w:ascii="Arial" w:hAnsi="Arial" w:cs="Arial"/>
        <w:sz w:val="14"/>
        <w:szCs w:val="14"/>
        <w:lang w:val="pt-BR"/>
      </w:rPr>
      <w:t>/20)</w:t>
    </w:r>
  </w:p>
  <w:p w14:paraId="39C6162D" w14:textId="0E095840" w:rsidR="00E27033" w:rsidRPr="00EA4B8F" w:rsidRDefault="00E27033" w:rsidP="008E0173">
    <w:pPr>
      <w:rPr>
        <w:sz w:val="16"/>
        <w:szCs w:val="16"/>
        <w:lang w:val="pt-BR"/>
      </w:rPr>
    </w:pPr>
    <w:r w:rsidRPr="00EA4B8F">
      <w:rPr>
        <w:rFonts w:ascii="Arial" w:hAnsi="Arial" w:cs="Arial"/>
        <w:sz w:val="14"/>
        <w:szCs w:val="14"/>
        <w:lang w:val="pt-BR"/>
      </w:rPr>
      <w:t xml:space="preserve">Página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 w:rsidRPr="00EA4B8F">
      <w:rPr>
        <w:rStyle w:val="PageNumber"/>
        <w:rFonts w:ascii="Arial" w:hAnsi="Arial" w:cs="Arial"/>
        <w:sz w:val="14"/>
        <w:szCs w:val="14"/>
        <w:lang w:val="pt-BR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386587">
      <w:rPr>
        <w:rStyle w:val="PageNumber"/>
        <w:rFonts w:ascii="Arial" w:hAnsi="Arial" w:cs="Arial"/>
        <w:noProof/>
        <w:sz w:val="14"/>
        <w:szCs w:val="14"/>
        <w:lang w:val="pt-BR"/>
      </w:rPr>
      <w:t>2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  <w:r w:rsidRPr="00EA4B8F">
      <w:rPr>
        <w:rStyle w:val="PageNumber"/>
        <w:rFonts w:ascii="Arial" w:hAnsi="Arial" w:cs="Arial"/>
        <w:sz w:val="14"/>
        <w:szCs w:val="14"/>
        <w:lang w:val="pt-BR"/>
      </w:rPr>
      <w:t xml:space="preserve"> de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 w:rsidRPr="00EA4B8F">
      <w:rPr>
        <w:rStyle w:val="PageNumber"/>
        <w:rFonts w:ascii="Arial" w:hAnsi="Arial" w:cs="Arial"/>
        <w:sz w:val="14"/>
        <w:szCs w:val="14"/>
        <w:lang w:val="pt-BR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386587">
      <w:rPr>
        <w:rStyle w:val="PageNumber"/>
        <w:rFonts w:ascii="Arial" w:hAnsi="Arial" w:cs="Arial"/>
        <w:noProof/>
        <w:sz w:val="14"/>
        <w:szCs w:val="14"/>
        <w:lang w:val="pt-BR"/>
      </w:rPr>
      <w:t>5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</w:p>
  <w:p w14:paraId="7F4D81F4" w14:textId="77777777" w:rsidR="00E27033" w:rsidRPr="00EA4B8F" w:rsidRDefault="00E27033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8"/>
      <w:gridCol w:w="4682"/>
    </w:tblGrid>
    <w:tr w:rsidR="00E27033" w:rsidRPr="00B827B4" w14:paraId="5A773A32" w14:textId="722D5048" w:rsidTr="007A0E5F">
      <w:tc>
        <w:tcPr>
          <w:tcW w:w="5388" w:type="dxa"/>
        </w:tcPr>
        <w:p w14:paraId="2A214C42" w14:textId="77777777" w:rsidR="00E27033" w:rsidRPr="00B827B4" w:rsidRDefault="00E27033" w:rsidP="007A0E5F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</w:pPr>
          <w:bookmarkStart w:id="4" w:name="_Hlk52454751"/>
          <w:r w:rsidRPr="00B827B4"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  <w:t>IMPORTANT NOTICE</w:t>
          </w:r>
        </w:p>
      </w:tc>
      <w:tc>
        <w:tcPr>
          <w:tcW w:w="4682" w:type="dxa"/>
        </w:tcPr>
        <w:p w14:paraId="4F6DD3B0" w14:textId="2A99B030" w:rsidR="00E27033" w:rsidRPr="008F7525" w:rsidRDefault="00E27033" w:rsidP="007A0E5F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</w:pPr>
          <w:r w:rsidRPr="00B827B4">
            <w:rPr>
              <w:rFonts w:ascii="Courier New" w:hAnsi="Courier New" w:cs="Courier New"/>
              <w:b/>
              <w:bCs/>
              <w:sz w:val="24"/>
              <w:szCs w:val="24"/>
              <w:lang w:val="es"/>
            </w:rPr>
            <w:t>AVISO IMPORTANTE</w:t>
          </w:r>
        </w:p>
      </w:tc>
    </w:tr>
    <w:tr w:rsidR="00E27033" w:rsidRPr="00B827B4" w14:paraId="4AB5D11C" w14:textId="435EF8C1" w:rsidTr="007A0E5F">
      <w:tc>
        <w:tcPr>
          <w:tcW w:w="5388" w:type="dxa"/>
        </w:tcPr>
        <w:p w14:paraId="2B006F2D" w14:textId="5DF86219" w:rsidR="00E27033" w:rsidRPr="007A0E5F" w:rsidRDefault="00E27033" w:rsidP="007A0E5F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</w:rPr>
          </w:pPr>
          <w:r w:rsidRPr="007A0E5F">
            <w:rPr>
              <w:rFonts w:ascii="Courier New" w:hAnsi="Courier New" w:cs="Courier New"/>
              <w:b/>
              <w:bCs/>
              <w:sz w:val="24"/>
              <w:szCs w:val="24"/>
            </w:rPr>
            <w:t>THIS TRANSLATION IS PROVIDED AS A COURTESY</w:t>
          </w:r>
          <w:r w:rsidR="00F53ECD">
            <w:rPr>
              <w:rFonts w:ascii="Courier New" w:hAnsi="Courier New" w:cs="Courier New"/>
              <w:b/>
              <w:bCs/>
              <w:sz w:val="24"/>
              <w:szCs w:val="24"/>
            </w:rPr>
            <w:t xml:space="preserve"> </w:t>
          </w:r>
          <w:r w:rsidRPr="007A0E5F">
            <w:rPr>
              <w:rFonts w:ascii="Courier New" w:hAnsi="Courier New" w:cs="Courier New"/>
              <w:b/>
              <w:bCs/>
              <w:sz w:val="24"/>
              <w:szCs w:val="24"/>
            </w:rPr>
            <w:t>FOR INFORMATIONAL PURPOSES ONLY. I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</w:rPr>
            <w:t>T IS NOT THE PARTIES</w:t>
          </w:r>
          <w:r w:rsidR="007A0E5F">
            <w:rPr>
              <w:rFonts w:ascii="Courier New" w:hAnsi="Courier New" w:cs="Courier New"/>
              <w:b/>
              <w:bCs/>
              <w:sz w:val="24"/>
              <w:szCs w:val="24"/>
            </w:rPr>
            <w:t>’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</w:rPr>
            <w:t xml:space="preserve"> INTENTION FOR THIS DOCUMENT TO HAVE ANY LEGAL E</w:t>
          </w:r>
          <w:r w:rsidR="00386587">
            <w:rPr>
              <w:rFonts w:ascii="Courier New" w:hAnsi="Courier New" w:cs="Courier New"/>
              <w:b/>
              <w:bCs/>
              <w:sz w:val="24"/>
              <w:szCs w:val="24"/>
            </w:rPr>
            <w:t>F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</w:rPr>
            <w:t>FECTS OR BE RECORDED.IF THERE IS ANY DISCREPANCY BETWEEN THE ENGLISH AND SPANISH VERSIONS OF THIS DOCUMENT, THE ENGLISH VERSION SHALL PREVAIL</w:t>
          </w:r>
          <w:r w:rsidR="00386587">
            <w:rPr>
              <w:rFonts w:ascii="Courier New" w:hAnsi="Courier New" w:cs="Courier New"/>
              <w:b/>
              <w:bCs/>
              <w:sz w:val="24"/>
              <w:szCs w:val="24"/>
            </w:rPr>
            <w:t>.</w:t>
          </w:r>
        </w:p>
      </w:tc>
      <w:tc>
        <w:tcPr>
          <w:tcW w:w="4682" w:type="dxa"/>
        </w:tcPr>
        <w:p w14:paraId="2D79DA95" w14:textId="12F73B48" w:rsidR="00E27033" w:rsidRPr="007A0E5F" w:rsidRDefault="00E27033" w:rsidP="007A0E5F">
          <w:pPr>
            <w:jc w:val="center"/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</w:pPr>
          <w:r w:rsidRPr="007A0E5F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ESTA TRADUCCION ES UNA CORTESIA</w:t>
          </w:r>
          <w:r w:rsidR="00F53ECD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 xml:space="preserve"> </w:t>
          </w:r>
          <w:r w:rsidRPr="007A0E5F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PARA EFECTOS DE INFORMACION SOLAMENTE. NO ES LA INTE</w:t>
          </w:r>
          <w:r w:rsidRPr="00B827B4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NCION DE LAS PARTES QUE ESTE DOCUMENTO TENGA EFECTO LEGAL ALGUNO O SEA REGISTRADO. SI HAY ALGUNA DISCREPANCIA ENTRE LA VERSION EN INGLES O EN ESPANOL DE ESTE DOCUMENTO, LA VERSION EN I</w:t>
          </w:r>
          <w:r w:rsidR="00B827B4" w:rsidRPr="008F7525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N</w:t>
          </w:r>
          <w:r w:rsidRPr="008F7525">
            <w:rPr>
              <w:rFonts w:ascii="Courier New" w:hAnsi="Courier New" w:cs="Courier New"/>
              <w:b/>
              <w:bCs/>
              <w:sz w:val="24"/>
              <w:szCs w:val="24"/>
              <w:lang w:val="es-US"/>
            </w:rPr>
            <w:t>GLES PREVALECERA.</w:t>
          </w:r>
        </w:p>
      </w:tc>
    </w:tr>
  </w:tbl>
  <w:bookmarkEnd w:id="4"/>
  <w:p w14:paraId="234BC7F1" w14:textId="5D0E1CEC" w:rsidR="00E27033" w:rsidRDefault="00C2313B" w:rsidP="00616C32">
    <w:pPr>
      <w:rPr>
        <w:rFonts w:ascii="Courier New" w:hAnsi="Courier New" w:cs="Courier New"/>
        <w:b/>
        <w:bCs/>
        <w:sz w:val="24"/>
        <w:szCs w:val="24"/>
        <w:lang w:val="es"/>
      </w:rPr>
    </w:pPr>
    <w:r>
      <w:rPr>
        <w:noProof/>
      </w:rPr>
      <w:pict w14:anchorId="06073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9921" o:spid="_x0000_s2053" type="#_x0000_t136" style="position:absolute;margin-left:0;margin-top:0;width:691.95pt;height:23.65pt;rotation:315;z-index:-251657216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NOT MEANT TO BE EXECUTED OR RECORDED"/>
          <w10:wrap anchorx="margin" anchory="margin"/>
        </v:shape>
      </w:pict>
    </w:r>
  </w:p>
  <w:p w14:paraId="54A076E9" w14:textId="355DEDF1" w:rsidR="00E27033" w:rsidRPr="007A0E5F" w:rsidRDefault="00E27033" w:rsidP="00616C32">
    <w:pPr>
      <w:rPr>
        <w:rFonts w:ascii="Courier New" w:hAnsi="Courier New" w:cs="Courier New"/>
        <w:b/>
        <w:bCs/>
        <w:lang w:val="es"/>
      </w:rPr>
    </w:pPr>
    <w:r w:rsidRPr="007A0E5F">
      <w:rPr>
        <w:rFonts w:ascii="Courier New" w:hAnsi="Courier New" w:cs="Courier New"/>
        <w:b/>
        <w:bCs/>
        <w:lang w:val="es"/>
      </w:rPr>
      <w:t>AVISO DE DERECHOS DE CONFIDENCIALIDAD: SI USTED ES UNA PERSONA FISICA, PUEDE REMOVE</w:t>
    </w:r>
    <w:r w:rsidR="00386587">
      <w:rPr>
        <w:rFonts w:ascii="Courier New" w:hAnsi="Courier New" w:cs="Courier New"/>
        <w:b/>
        <w:bCs/>
        <w:lang w:val="es"/>
      </w:rPr>
      <w:t>R O TACHAR TOTAL O PARCIALMENTE</w:t>
    </w:r>
    <w:r w:rsidRPr="007A0E5F">
      <w:rPr>
        <w:rFonts w:ascii="Courier New" w:hAnsi="Courier New" w:cs="Courier New"/>
        <w:b/>
        <w:bCs/>
        <w:lang w:val="es"/>
      </w:rPr>
      <w:t xml:space="preserve"> LA SIGUIENTE INFORMACIÓN DE CUALQUIER INSTRUMENTO QUE TRANSFIERA UN INTERÉS EN BIENES INMUEBLES ANTES DE QUE SE PRESENTE PARA SU REGISTRO EN LOS </w:t>
    </w:r>
  </w:p>
  <w:p w14:paraId="412D3A15" w14:textId="7883920E" w:rsidR="00E27033" w:rsidRPr="007A0E5F" w:rsidRDefault="00E27033" w:rsidP="00616C32">
    <w:pPr>
      <w:rPr>
        <w:rFonts w:ascii="Courier New" w:hAnsi="Courier New" w:cs="Courier New"/>
        <w:b/>
        <w:lang w:val="es-419"/>
      </w:rPr>
    </w:pPr>
    <w:r w:rsidRPr="007A0E5F">
      <w:rPr>
        <w:rFonts w:ascii="Courier New" w:hAnsi="Courier New" w:cs="Courier New"/>
        <w:b/>
        <w:bCs/>
        <w:lang w:val="es"/>
      </w:rPr>
      <w:t>ARCHIVOS PÚBLICOS: SU NÚMERO DE SEGURO SOCIAL O SU NÚMERO DE LICENCIA DE CONDUCIR</w:t>
    </w:r>
  </w:p>
  <w:p w14:paraId="7F1A13CA" w14:textId="77777777" w:rsidR="00E27033" w:rsidRPr="00EA4B8F" w:rsidRDefault="00E27033" w:rsidP="00616C32">
    <w:pPr>
      <w:rPr>
        <w:rFonts w:ascii="Courier New" w:hAnsi="Courier New" w:cs="Courier New"/>
        <w:lang w:val="es-419"/>
      </w:rPr>
    </w:pPr>
  </w:p>
  <w:p w14:paraId="26761642" w14:textId="77777777" w:rsidR="00E27033" w:rsidRDefault="00E27033" w:rsidP="00616C32">
    <w:r>
      <w:rPr>
        <w:noProof/>
        <w:lang w:val="es"/>
      </w:rPr>
      <w:drawing>
        <wp:inline distT="0" distB="0" distL="0" distR="0" wp14:anchorId="653994C7" wp14:editId="6D0D8BEE">
          <wp:extent cx="667910" cy="4606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3lineLOGO_TxDOT_REG_1inch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65" cy="463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0AEC8" w14:textId="7A6FE1F2" w:rsidR="00E27033" w:rsidRPr="00EA4B8F" w:rsidRDefault="00E27033" w:rsidP="00616C32">
    <w:pPr>
      <w:rPr>
        <w:rFonts w:ascii="Arial" w:hAnsi="Arial" w:cs="Arial"/>
        <w:sz w:val="14"/>
        <w:szCs w:val="14"/>
        <w:lang w:val="pt-BR"/>
      </w:rPr>
    </w:pPr>
    <w:r>
      <w:rPr>
        <w:rFonts w:ascii="Arial" w:hAnsi="Arial" w:cs="Arial"/>
        <w:sz w:val="14"/>
        <w:szCs w:val="14"/>
        <w:lang w:val="pt-BR"/>
      </w:rPr>
      <w:t xml:space="preserve">Traduccion de la </w:t>
    </w:r>
    <w:r w:rsidRPr="00EA4B8F">
      <w:rPr>
        <w:rFonts w:ascii="Arial" w:hAnsi="Arial" w:cs="Arial"/>
        <w:sz w:val="14"/>
        <w:szCs w:val="14"/>
        <w:lang w:val="pt-BR"/>
      </w:rPr>
      <w:t>Form</w:t>
    </w:r>
    <w:r>
      <w:rPr>
        <w:rFonts w:ascii="Arial" w:hAnsi="Arial" w:cs="Arial"/>
        <w:sz w:val="14"/>
        <w:szCs w:val="14"/>
        <w:lang w:val="pt-BR"/>
      </w:rPr>
      <w:t>a</w:t>
    </w:r>
    <w:r w:rsidRPr="00EA4B8F">
      <w:rPr>
        <w:rFonts w:ascii="Arial" w:hAnsi="Arial" w:cs="Arial"/>
        <w:sz w:val="14"/>
        <w:szCs w:val="14"/>
        <w:lang w:val="pt-BR"/>
      </w:rPr>
      <w:t xml:space="preserve"> ROW-N-14</w:t>
    </w:r>
    <w:r w:rsidR="007A0E5F">
      <w:rPr>
        <w:rFonts w:ascii="Arial" w:hAnsi="Arial" w:cs="Arial"/>
        <w:sz w:val="14"/>
        <w:szCs w:val="14"/>
        <w:lang w:val="pt-BR"/>
      </w:rPr>
      <w:t>SP</w:t>
    </w:r>
  </w:p>
  <w:p w14:paraId="1B7DE91A" w14:textId="23248F95" w:rsidR="00E27033" w:rsidRPr="00EA4B8F" w:rsidRDefault="007A0E5F" w:rsidP="00616C32">
    <w:pPr>
      <w:rPr>
        <w:rFonts w:ascii="Arial" w:hAnsi="Arial" w:cs="Arial"/>
        <w:sz w:val="14"/>
        <w:szCs w:val="14"/>
        <w:lang w:val="pt-BR"/>
      </w:rPr>
    </w:pPr>
    <w:r>
      <w:rPr>
        <w:rFonts w:ascii="Arial" w:hAnsi="Arial" w:cs="Arial"/>
        <w:sz w:val="14"/>
        <w:szCs w:val="14"/>
        <w:lang w:val="pt-BR"/>
      </w:rPr>
      <w:t>(Rev. 11</w:t>
    </w:r>
    <w:r w:rsidR="00E27033" w:rsidRPr="00EA4B8F">
      <w:rPr>
        <w:rFonts w:ascii="Arial" w:hAnsi="Arial" w:cs="Arial"/>
        <w:sz w:val="14"/>
        <w:szCs w:val="14"/>
        <w:lang w:val="pt-BR"/>
      </w:rPr>
      <w:t>/20)</w:t>
    </w:r>
  </w:p>
  <w:p w14:paraId="486457FF" w14:textId="3313FDE7" w:rsidR="00E27033" w:rsidRPr="00EA4B8F" w:rsidRDefault="00E27033" w:rsidP="00616C32">
    <w:pPr>
      <w:rPr>
        <w:sz w:val="16"/>
        <w:szCs w:val="16"/>
        <w:lang w:val="pt-BR"/>
      </w:rPr>
    </w:pPr>
    <w:r w:rsidRPr="00EA4B8F">
      <w:rPr>
        <w:rFonts w:ascii="Arial" w:hAnsi="Arial" w:cs="Arial"/>
        <w:sz w:val="14"/>
        <w:szCs w:val="14"/>
        <w:lang w:val="pt-BR"/>
      </w:rPr>
      <w:t xml:space="preserve">Página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 w:rsidRPr="00EA4B8F">
      <w:rPr>
        <w:rStyle w:val="PageNumber"/>
        <w:rFonts w:ascii="Arial" w:hAnsi="Arial" w:cs="Arial"/>
        <w:sz w:val="14"/>
        <w:szCs w:val="14"/>
        <w:lang w:val="pt-BR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386587">
      <w:rPr>
        <w:rStyle w:val="PageNumber"/>
        <w:rFonts w:ascii="Arial" w:hAnsi="Arial" w:cs="Arial"/>
        <w:noProof/>
        <w:sz w:val="14"/>
        <w:szCs w:val="14"/>
        <w:lang w:val="pt-BR"/>
      </w:rPr>
      <w:t>1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  <w:r w:rsidRPr="00EA4B8F">
      <w:rPr>
        <w:rStyle w:val="PageNumber"/>
        <w:rFonts w:ascii="Arial" w:hAnsi="Arial" w:cs="Arial"/>
        <w:sz w:val="14"/>
        <w:szCs w:val="14"/>
        <w:lang w:val="pt-BR"/>
      </w:rPr>
      <w:t xml:space="preserve"> de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 w:rsidRPr="00EA4B8F">
      <w:rPr>
        <w:rStyle w:val="PageNumber"/>
        <w:rFonts w:ascii="Arial" w:hAnsi="Arial" w:cs="Arial"/>
        <w:sz w:val="14"/>
        <w:szCs w:val="14"/>
        <w:lang w:val="pt-BR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386587">
      <w:rPr>
        <w:rStyle w:val="PageNumber"/>
        <w:rFonts w:ascii="Arial" w:hAnsi="Arial" w:cs="Arial"/>
        <w:noProof/>
        <w:sz w:val="14"/>
        <w:szCs w:val="14"/>
        <w:lang w:val="pt-BR"/>
      </w:rPr>
      <w:t>5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</w:p>
  <w:p w14:paraId="4C90AB66" w14:textId="77777777" w:rsidR="00E27033" w:rsidRPr="00EA4B8F" w:rsidRDefault="00E27033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087E"/>
    <w:multiLevelType w:val="singleLevel"/>
    <w:tmpl w:val="0F6E36FC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5E3572AC"/>
    <w:multiLevelType w:val="hybridMultilevel"/>
    <w:tmpl w:val="E034C4EE"/>
    <w:lvl w:ilvl="0" w:tplc="807CB2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XKmlWb20IJzSUK3GKrHrpH1kRj2ANmzQUFZl2iEB22Iwu4m1JRNOUu74zra9XgkP2wnoK95tBA5O+UGGOFftw==" w:salt="6O+NlVM0rf2myCMCxVJ48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73"/>
    <w:rsid w:val="00026A87"/>
    <w:rsid w:val="00095057"/>
    <w:rsid w:val="000A413B"/>
    <w:rsid w:val="000B1606"/>
    <w:rsid w:val="000C6B0A"/>
    <w:rsid w:val="000E0A59"/>
    <w:rsid w:val="001144E8"/>
    <w:rsid w:val="00121C4F"/>
    <w:rsid w:val="00123AF2"/>
    <w:rsid w:val="00137EE3"/>
    <w:rsid w:val="00154B6D"/>
    <w:rsid w:val="001640C7"/>
    <w:rsid w:val="00185B21"/>
    <w:rsid w:val="00194874"/>
    <w:rsid w:val="001A0150"/>
    <w:rsid w:val="001C4C3C"/>
    <w:rsid w:val="001F565C"/>
    <w:rsid w:val="002161FB"/>
    <w:rsid w:val="00224F95"/>
    <w:rsid w:val="0024001F"/>
    <w:rsid w:val="00256E11"/>
    <w:rsid w:val="0028190E"/>
    <w:rsid w:val="002D0B19"/>
    <w:rsid w:val="002D35D7"/>
    <w:rsid w:val="002D6C30"/>
    <w:rsid w:val="003234FD"/>
    <w:rsid w:val="00347CBE"/>
    <w:rsid w:val="00384FA5"/>
    <w:rsid w:val="00386587"/>
    <w:rsid w:val="00397E96"/>
    <w:rsid w:val="003B4421"/>
    <w:rsid w:val="00405E84"/>
    <w:rsid w:val="004260A9"/>
    <w:rsid w:val="00455D59"/>
    <w:rsid w:val="00491B9C"/>
    <w:rsid w:val="004B1EB2"/>
    <w:rsid w:val="004B616C"/>
    <w:rsid w:val="00513FBA"/>
    <w:rsid w:val="005222ED"/>
    <w:rsid w:val="00540480"/>
    <w:rsid w:val="00546427"/>
    <w:rsid w:val="00564F47"/>
    <w:rsid w:val="0057066F"/>
    <w:rsid w:val="0057644A"/>
    <w:rsid w:val="0058697B"/>
    <w:rsid w:val="00590421"/>
    <w:rsid w:val="00594DE6"/>
    <w:rsid w:val="005A6304"/>
    <w:rsid w:val="005F1803"/>
    <w:rsid w:val="00603906"/>
    <w:rsid w:val="00616C32"/>
    <w:rsid w:val="00630993"/>
    <w:rsid w:val="00632EBE"/>
    <w:rsid w:val="0067359A"/>
    <w:rsid w:val="006A0C1A"/>
    <w:rsid w:val="006A194D"/>
    <w:rsid w:val="006E7FD3"/>
    <w:rsid w:val="0072710C"/>
    <w:rsid w:val="00733F1A"/>
    <w:rsid w:val="00736444"/>
    <w:rsid w:val="00745059"/>
    <w:rsid w:val="00755490"/>
    <w:rsid w:val="00774D30"/>
    <w:rsid w:val="007A0E5F"/>
    <w:rsid w:val="007A4758"/>
    <w:rsid w:val="007E4A1C"/>
    <w:rsid w:val="007F1C0D"/>
    <w:rsid w:val="007F5049"/>
    <w:rsid w:val="008160C4"/>
    <w:rsid w:val="00822AED"/>
    <w:rsid w:val="00835A3F"/>
    <w:rsid w:val="00842FAE"/>
    <w:rsid w:val="00845FFF"/>
    <w:rsid w:val="00871135"/>
    <w:rsid w:val="00885650"/>
    <w:rsid w:val="0089646D"/>
    <w:rsid w:val="008D396D"/>
    <w:rsid w:val="008E0173"/>
    <w:rsid w:val="008F7525"/>
    <w:rsid w:val="00900A4E"/>
    <w:rsid w:val="009142EA"/>
    <w:rsid w:val="009205FA"/>
    <w:rsid w:val="00921C07"/>
    <w:rsid w:val="00973385"/>
    <w:rsid w:val="009C1DFE"/>
    <w:rsid w:val="009C303A"/>
    <w:rsid w:val="009E2B28"/>
    <w:rsid w:val="00A15B6E"/>
    <w:rsid w:val="00A51EFB"/>
    <w:rsid w:val="00A5590A"/>
    <w:rsid w:val="00A752FD"/>
    <w:rsid w:val="00A9745A"/>
    <w:rsid w:val="00AA25C9"/>
    <w:rsid w:val="00AE48DE"/>
    <w:rsid w:val="00B00C1A"/>
    <w:rsid w:val="00B012D5"/>
    <w:rsid w:val="00B055A3"/>
    <w:rsid w:val="00B50564"/>
    <w:rsid w:val="00B827B4"/>
    <w:rsid w:val="00B84061"/>
    <w:rsid w:val="00BC1A56"/>
    <w:rsid w:val="00BC5401"/>
    <w:rsid w:val="00BD2C61"/>
    <w:rsid w:val="00BF4C87"/>
    <w:rsid w:val="00C2181E"/>
    <w:rsid w:val="00C2313B"/>
    <w:rsid w:val="00C318E0"/>
    <w:rsid w:val="00C44C9A"/>
    <w:rsid w:val="00C648F4"/>
    <w:rsid w:val="00C81F11"/>
    <w:rsid w:val="00C91135"/>
    <w:rsid w:val="00C95016"/>
    <w:rsid w:val="00CA3C67"/>
    <w:rsid w:val="00CA785C"/>
    <w:rsid w:val="00CE2427"/>
    <w:rsid w:val="00CF3655"/>
    <w:rsid w:val="00D418DE"/>
    <w:rsid w:val="00D66686"/>
    <w:rsid w:val="00D92E6F"/>
    <w:rsid w:val="00D94A3C"/>
    <w:rsid w:val="00DA7487"/>
    <w:rsid w:val="00DB0A69"/>
    <w:rsid w:val="00E0455A"/>
    <w:rsid w:val="00E06E3B"/>
    <w:rsid w:val="00E27033"/>
    <w:rsid w:val="00E521B4"/>
    <w:rsid w:val="00E56F76"/>
    <w:rsid w:val="00E5799A"/>
    <w:rsid w:val="00E76F8F"/>
    <w:rsid w:val="00E84291"/>
    <w:rsid w:val="00E937BB"/>
    <w:rsid w:val="00EA4B8F"/>
    <w:rsid w:val="00EB4184"/>
    <w:rsid w:val="00EB4E65"/>
    <w:rsid w:val="00ED0B1A"/>
    <w:rsid w:val="00F406C7"/>
    <w:rsid w:val="00F51D11"/>
    <w:rsid w:val="00F53ECD"/>
    <w:rsid w:val="00F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04942716"/>
  <w15:docId w15:val="{E8A004A8-ACA4-48BC-938D-6586CACF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Pr>
      <w:sz w:val="24"/>
    </w:rPr>
  </w:style>
  <w:style w:type="paragraph" w:styleId="BodyText2">
    <w:name w:val="Body Text 2"/>
    <w:basedOn w:val="Normal"/>
    <w:pPr>
      <w:jc w:val="both"/>
    </w:pPr>
    <w:rPr>
      <w:color w:val="FF0000"/>
    </w:rPr>
  </w:style>
  <w:style w:type="table" w:styleId="TableGrid">
    <w:name w:val="Table Grid"/>
    <w:basedOn w:val="TableNormal"/>
    <w:rsid w:val="0061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6C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6C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C32"/>
  </w:style>
  <w:style w:type="paragraph" w:styleId="BalloonText">
    <w:name w:val="Balloon Text"/>
    <w:basedOn w:val="Normal"/>
    <w:semiHidden/>
    <w:rsid w:val="00736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E84"/>
    <w:pPr>
      <w:widowControl w:val="0"/>
      <w:autoSpaceDE w:val="0"/>
      <w:autoSpaceDN w:val="0"/>
      <w:adjustRightInd w:val="0"/>
      <w:ind w:left="720"/>
    </w:pPr>
    <w:rPr>
      <w:rFonts w:ascii="CG Times" w:hAnsi="CG Times" w:cs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2CQQKEH6ZJYR-945898380-587</_dlc_DocId>
    <_dlc_DocIdUrl xmlns="515352fc-4bfb-4416-a00c-6833a8a01107">
      <Url>https://txdot.sharepoint.com/sites/division-itd/imd/applications/Plan-Admin-ENT-Systems/_layouts/15/DocIdRedir.aspx?ID=2CQQKEH6ZJYR-945898380-587</Url>
      <Description>2CQQKEH6ZJYR-945898380-587</Description>
    </_dlc_DocIdUrl>
  </documentManagement>
</p:properties>
</file>

<file path=customXml/itemProps1.xml><?xml version="1.0" encoding="utf-8"?>
<ds:datastoreItem xmlns:ds="http://schemas.openxmlformats.org/officeDocument/2006/customXml" ds:itemID="{678AD989-1DD9-4D11-9053-C6FC0DC629DE}"/>
</file>

<file path=customXml/itemProps2.xml><?xml version="1.0" encoding="utf-8"?>
<ds:datastoreItem xmlns:ds="http://schemas.openxmlformats.org/officeDocument/2006/customXml" ds:itemID="{06FA4EFA-24FD-4A95-9C37-71C112D372AE}"/>
</file>

<file path=customXml/itemProps3.xml><?xml version="1.0" encoding="utf-8"?>
<ds:datastoreItem xmlns:ds="http://schemas.openxmlformats.org/officeDocument/2006/customXml" ds:itemID="{0760F5FB-45B2-4DB4-B6A8-2BBB5B04E089}"/>
</file>

<file path=customXml/itemProps4.xml><?xml version="1.0" encoding="utf-8"?>
<ds:datastoreItem xmlns:ds="http://schemas.openxmlformats.org/officeDocument/2006/customXml" ds:itemID="{305050FC-9D50-4C49-831C-F18C22B7A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</vt:lpstr>
    </vt:vector>
  </TitlesOfParts>
  <Manager>Hilda Correa</Manager>
  <Company>TxDOT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</dc:title>
  <dc:subject>Negotiations</dc:subject>
  <dc:creator>JBORREGO</dc:creator>
  <cp:lastModifiedBy>Nancy Romero</cp:lastModifiedBy>
  <cp:revision>3</cp:revision>
  <cp:lastPrinted>2013-07-26T18:14:00Z</cp:lastPrinted>
  <dcterms:created xsi:type="dcterms:W3CDTF">2020-11-18T20:52:00Z</dcterms:created>
  <dcterms:modified xsi:type="dcterms:W3CDTF">2020-11-23T16:16:00Z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42b78125-1261-49ab-a1eb-5c96069e61d6</vt:lpwstr>
  </property>
</Properties>
</file>