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2A5B" w14:textId="688E849E" w:rsidR="00C10DB7" w:rsidRDefault="00C10DB7" w:rsidP="00FC7B3A">
      <w:pPr>
        <w:tabs>
          <w:tab w:val="center" w:pos="5400"/>
          <w:tab w:val="left" w:pos="5760"/>
          <w:tab w:val="left" w:pos="6480"/>
          <w:tab w:val="left" w:pos="7200"/>
          <w:tab w:val="left" w:pos="7920"/>
          <w:tab w:val="left" w:pos="8640"/>
          <w:tab w:val="left" w:pos="9360"/>
          <w:tab w:val="left" w:pos="10080"/>
          <w:tab w:val="left" w:pos="10800"/>
        </w:tabs>
        <w:jc w:val="both"/>
        <w:rPr>
          <w:rStyle w:val="Answer1"/>
          <w:sz w:val="24"/>
        </w:rPr>
      </w:pPr>
    </w:p>
    <w:tbl>
      <w:tblPr>
        <w:tblW w:w="10629" w:type="dxa"/>
        <w:tblLayout w:type="fixed"/>
        <w:tblLook w:val="0000" w:firstRow="0" w:lastRow="0" w:firstColumn="0" w:lastColumn="0" w:noHBand="0" w:noVBand="0"/>
      </w:tblPr>
      <w:tblGrid>
        <w:gridCol w:w="4834"/>
        <w:gridCol w:w="981"/>
        <w:gridCol w:w="4814"/>
      </w:tblGrid>
      <w:tr w:rsidR="00FC7B3A" w14:paraId="4C9298C4" w14:textId="77777777" w:rsidTr="00FC7B3A">
        <w:trPr>
          <w:trHeight w:val="275"/>
        </w:trPr>
        <w:tc>
          <w:tcPr>
            <w:tcW w:w="4834" w:type="dxa"/>
          </w:tcPr>
          <w:p w14:paraId="44CCCEEF" w14:textId="77777777" w:rsidR="00FC7B3A" w:rsidRDefault="00FC7B3A" w:rsidP="00DB3062">
            <w:pPr>
              <w:jc w:val="both"/>
              <w:rPr>
                <w:b/>
              </w:rPr>
            </w:pPr>
            <w:r>
              <w:rPr>
                <w:b/>
              </w:rPr>
              <w:t>STATE OF TEXAS</w:t>
            </w:r>
          </w:p>
        </w:tc>
        <w:tc>
          <w:tcPr>
            <w:tcW w:w="981" w:type="dxa"/>
          </w:tcPr>
          <w:p w14:paraId="002B738E" w14:textId="77777777" w:rsidR="00FC7B3A" w:rsidRDefault="00FC7B3A" w:rsidP="00DB3062">
            <w:pPr>
              <w:jc w:val="both"/>
              <w:rPr>
                <w:b/>
              </w:rPr>
            </w:pPr>
            <w:r>
              <w:rPr>
                <w:b/>
              </w:rPr>
              <w:t>§</w:t>
            </w:r>
          </w:p>
        </w:tc>
        <w:tc>
          <w:tcPr>
            <w:tcW w:w="4814" w:type="dxa"/>
          </w:tcPr>
          <w:p w14:paraId="1DFCC210" w14:textId="2185486E" w:rsidR="00FC7B3A" w:rsidRDefault="00FB6340" w:rsidP="00DB3062">
            <w:pPr>
              <w:jc w:val="both"/>
              <w:rPr>
                <w:b/>
              </w:rPr>
            </w:pPr>
            <w:proofErr w:type="spellStart"/>
            <w:r>
              <w:rPr>
                <w:b/>
                <w:bCs/>
              </w:rPr>
              <w:t>TxC</w:t>
            </w:r>
            <w:proofErr w:type="spellEnd"/>
            <w:r>
              <w:rPr>
                <w:b/>
                <w:bCs/>
              </w:rPr>
              <w:t xml:space="preserve"> ROW </w:t>
            </w:r>
            <w:r w:rsidR="00B81A68" w:rsidRPr="00B81A68">
              <w:rPr>
                <w:b/>
                <w:bCs/>
              </w:rPr>
              <w:t>Project ID</w:t>
            </w:r>
            <w:r w:rsidR="00FC7B3A" w:rsidRPr="00B81A68">
              <w:rPr>
                <w:b/>
                <w:bCs/>
              </w:rPr>
              <w:t>:</w:t>
            </w:r>
            <w:r w:rsidR="00FC7B3A">
              <w:t xml:space="preserve">   </w:t>
            </w:r>
            <w:r w:rsidR="00FC7B3A">
              <w:fldChar w:fldCharType="begin">
                <w:ffData>
                  <w:name w:val="Text2"/>
                  <w:enabled/>
                  <w:calcOnExit w:val="0"/>
                  <w:textInput/>
                </w:ffData>
              </w:fldChar>
            </w:r>
            <w:r w:rsidR="00FC7B3A">
              <w:instrText xml:space="preserve"> FORMTEXT </w:instrText>
            </w:r>
            <w:r w:rsidR="00FC7B3A">
              <w:fldChar w:fldCharType="separate"/>
            </w:r>
            <w:r w:rsidR="00FC7B3A">
              <w:rPr>
                <w:noProof/>
              </w:rPr>
              <w:t> </w:t>
            </w:r>
            <w:r w:rsidR="00FC7B3A">
              <w:rPr>
                <w:noProof/>
              </w:rPr>
              <w:t> </w:t>
            </w:r>
            <w:r w:rsidR="00FC7B3A">
              <w:rPr>
                <w:noProof/>
              </w:rPr>
              <w:t> </w:t>
            </w:r>
            <w:r w:rsidR="00FC7B3A">
              <w:rPr>
                <w:noProof/>
              </w:rPr>
              <w:t> </w:t>
            </w:r>
            <w:r w:rsidR="00FC7B3A">
              <w:rPr>
                <w:noProof/>
              </w:rPr>
              <w:t> </w:t>
            </w:r>
            <w:r w:rsidR="00FC7B3A">
              <w:fldChar w:fldCharType="end"/>
            </w:r>
            <w:r w:rsidR="00FC7B3A">
              <w:t xml:space="preserve"> </w:t>
            </w:r>
          </w:p>
        </w:tc>
      </w:tr>
      <w:tr w:rsidR="00FC7B3A" w14:paraId="3DB36760" w14:textId="77777777" w:rsidTr="00FC7B3A">
        <w:trPr>
          <w:trHeight w:val="275"/>
        </w:trPr>
        <w:tc>
          <w:tcPr>
            <w:tcW w:w="4834" w:type="dxa"/>
          </w:tcPr>
          <w:p w14:paraId="2EFB84C0" w14:textId="77777777" w:rsidR="00FC7B3A" w:rsidRDefault="00FC7B3A" w:rsidP="00DB3062">
            <w:pPr>
              <w:jc w:val="both"/>
              <w:rPr>
                <w:b/>
              </w:rPr>
            </w:pPr>
          </w:p>
        </w:tc>
        <w:tc>
          <w:tcPr>
            <w:tcW w:w="981" w:type="dxa"/>
          </w:tcPr>
          <w:p w14:paraId="022082A9" w14:textId="77777777" w:rsidR="00FC7B3A" w:rsidRDefault="00FC7B3A" w:rsidP="00DB3062">
            <w:pPr>
              <w:jc w:val="both"/>
              <w:rPr>
                <w:b/>
              </w:rPr>
            </w:pPr>
            <w:r>
              <w:rPr>
                <w:b/>
              </w:rPr>
              <w:t>§</w:t>
            </w:r>
          </w:p>
        </w:tc>
        <w:tc>
          <w:tcPr>
            <w:tcW w:w="4814" w:type="dxa"/>
          </w:tcPr>
          <w:p w14:paraId="344136C2" w14:textId="4F06FE54" w:rsidR="00FC7B3A" w:rsidRDefault="00FB6340" w:rsidP="00DB3062">
            <w:pPr>
              <w:jc w:val="both"/>
              <w:rPr>
                <w:b/>
              </w:rPr>
            </w:pPr>
            <w:r>
              <w:rPr>
                <w:b/>
              </w:rPr>
              <w:t xml:space="preserve">ROW CSJ: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A68" w14:paraId="4D7864B3" w14:textId="77777777" w:rsidTr="00FC7B3A">
        <w:trPr>
          <w:trHeight w:val="275"/>
        </w:trPr>
        <w:tc>
          <w:tcPr>
            <w:tcW w:w="4834" w:type="dxa"/>
          </w:tcPr>
          <w:p w14:paraId="2691AD56" w14:textId="77777777" w:rsidR="00B81A68" w:rsidRDefault="00B81A68" w:rsidP="00B81A68">
            <w:pPr>
              <w:jc w:val="both"/>
              <w:rPr>
                <w:b/>
              </w:rPr>
            </w:pPr>
            <w:r>
              <w:rPr>
                <w:b/>
              </w:rPr>
              <w:t xml:space="preserve">COUNTY OF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81" w:type="dxa"/>
          </w:tcPr>
          <w:p w14:paraId="3DB37F74" w14:textId="77777777" w:rsidR="00B81A68" w:rsidRDefault="00B81A68" w:rsidP="00B81A68">
            <w:pPr>
              <w:jc w:val="both"/>
              <w:rPr>
                <w:b/>
              </w:rPr>
            </w:pPr>
            <w:r>
              <w:rPr>
                <w:b/>
              </w:rPr>
              <w:t>§</w:t>
            </w:r>
          </w:p>
        </w:tc>
        <w:tc>
          <w:tcPr>
            <w:tcW w:w="4814" w:type="dxa"/>
          </w:tcPr>
          <w:p w14:paraId="2A2D5C5C" w14:textId="1E678D8D" w:rsidR="00B81A68" w:rsidRDefault="00FB6340" w:rsidP="00B81A68">
            <w:pPr>
              <w:jc w:val="both"/>
              <w:rPr>
                <w:b/>
              </w:rPr>
            </w:pPr>
            <w:r>
              <w:rPr>
                <w:b/>
                <w:bCs/>
              </w:rPr>
              <w:t xml:space="preserve">TxC </w:t>
            </w:r>
            <w:r w:rsidR="00B81A68" w:rsidRPr="00B81A68">
              <w:rPr>
                <w:b/>
                <w:bCs/>
              </w:rPr>
              <w:t>Parcel ID:</w:t>
            </w:r>
            <w:r w:rsidR="00B81A68">
              <w:t xml:space="preserve">   </w:t>
            </w:r>
            <w:r w:rsidR="00B81A68">
              <w:fldChar w:fldCharType="begin">
                <w:ffData>
                  <w:name w:val="Text2"/>
                  <w:enabled/>
                  <w:calcOnExit w:val="0"/>
                  <w:textInput/>
                </w:ffData>
              </w:fldChar>
            </w:r>
            <w:r w:rsidR="00B81A68">
              <w:instrText xml:space="preserve"> FORMTEXT </w:instrText>
            </w:r>
            <w:r w:rsidR="00B81A68">
              <w:fldChar w:fldCharType="separate"/>
            </w:r>
            <w:r w:rsidR="00B81A68">
              <w:rPr>
                <w:noProof/>
              </w:rPr>
              <w:t> </w:t>
            </w:r>
            <w:r w:rsidR="00B81A68">
              <w:rPr>
                <w:noProof/>
              </w:rPr>
              <w:t> </w:t>
            </w:r>
            <w:r w:rsidR="00B81A68">
              <w:rPr>
                <w:noProof/>
              </w:rPr>
              <w:t> </w:t>
            </w:r>
            <w:r w:rsidR="00B81A68">
              <w:rPr>
                <w:noProof/>
              </w:rPr>
              <w:t> </w:t>
            </w:r>
            <w:r w:rsidR="00B81A68">
              <w:rPr>
                <w:noProof/>
              </w:rPr>
              <w:t> </w:t>
            </w:r>
            <w:r w:rsidR="00B81A68">
              <w:fldChar w:fldCharType="end"/>
            </w:r>
          </w:p>
        </w:tc>
      </w:tr>
    </w:tbl>
    <w:p w14:paraId="1EBC11A7"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2FFDF95A"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D53C8B0" w14:textId="5700208F"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Pr>
          <w:b/>
        </w:rPr>
        <w:t>THIS AGREEMENT</w:t>
      </w:r>
      <w:r>
        <w:t xml:space="preserve"> </w:t>
      </w:r>
      <w:r w:rsidR="00541711">
        <w:t xml:space="preserve">(the </w:t>
      </w:r>
      <w:r>
        <w:rPr>
          <w:b/>
        </w:rPr>
        <w:t>Agreement</w:t>
      </w:r>
      <w:r w:rsidR="00541711">
        <w:rPr>
          <w:b/>
        </w:rPr>
        <w:t>)</w:t>
      </w:r>
      <w:r>
        <w:t xml:space="preserve">, by and between the State of Texas, acting by and through the Texas Department of Transportation </w:t>
      </w:r>
      <w:r w:rsidR="003B5093">
        <w:t xml:space="preserve">(the </w:t>
      </w:r>
      <w:r>
        <w:rPr>
          <w:b/>
        </w:rPr>
        <w:t>State</w:t>
      </w:r>
      <w:r w:rsidR="003B5093">
        <w:rPr>
          <w:b/>
        </w:rPr>
        <w:t>)</w:t>
      </w:r>
      <w:r>
        <w:t xml:space="preserve">, and </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w:t>
      </w:r>
      <w:r w:rsidR="003B5093">
        <w:t xml:space="preserve">(the </w:t>
      </w:r>
      <w:r>
        <w:rPr>
          <w:b/>
        </w:rPr>
        <w:t>Company</w:t>
      </w:r>
      <w:r w:rsidR="003B5093">
        <w:rPr>
          <w:b/>
        </w:rPr>
        <w:t>)</w:t>
      </w:r>
      <w:r>
        <w:t xml:space="preserve">, acting by and through its undersigned duly authorized officer for the purpose herein provided, shall be effective on the date of approval and execution by and on behalf of the </w:t>
      </w:r>
      <w:r w:rsidR="00962F3F" w:rsidRPr="00962F3F">
        <w:rPr>
          <w:b/>
        </w:rPr>
        <w:t>State</w:t>
      </w:r>
      <w:r>
        <w:t>.</w:t>
      </w:r>
    </w:p>
    <w:p w14:paraId="5246DD5B"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03A6C899" w14:textId="612D3596"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roofErr w:type="gramStart"/>
      <w:r>
        <w:rPr>
          <w:b/>
        </w:rPr>
        <w:t>WHEREAS,</w:t>
      </w:r>
      <w:proofErr w:type="gramEnd"/>
      <w:r>
        <w:t xml:space="preserve"> the </w:t>
      </w:r>
      <w:r w:rsidR="00962F3F" w:rsidRPr="00962F3F">
        <w:rPr>
          <w:b/>
        </w:rPr>
        <w:t>Company</w:t>
      </w:r>
      <w:r>
        <w:t xml:space="preserve"> is the owner of that certain tract or parcel of land more particularly described in </w:t>
      </w:r>
      <w:r w:rsidRPr="00705466">
        <w:t>Exhibit "A"</w:t>
      </w:r>
      <w:r>
        <w:t xml:space="preserve"> attached hereto and made a part hereof for all pertinent purposes</w:t>
      </w:r>
      <w:r w:rsidR="003B5093">
        <w:t xml:space="preserve"> (the </w:t>
      </w:r>
      <w:r w:rsidR="003B5093" w:rsidRPr="00FC7B3A">
        <w:rPr>
          <w:b/>
          <w:bCs/>
        </w:rPr>
        <w:t>Property</w:t>
      </w:r>
      <w:r w:rsidR="003B5093">
        <w:t>)</w:t>
      </w:r>
      <w:r>
        <w:t>; and</w:t>
      </w:r>
    </w:p>
    <w:p w14:paraId="306A5592"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A61A085"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roofErr w:type="gramStart"/>
      <w:r>
        <w:rPr>
          <w:b/>
        </w:rPr>
        <w:t>WHEREAS,</w:t>
      </w:r>
      <w:proofErr w:type="gramEnd"/>
      <w:r>
        <w:t xml:space="preserve"> the </w:t>
      </w:r>
      <w:r w:rsidR="00962F3F" w:rsidRPr="00962F3F">
        <w:rPr>
          <w:b/>
        </w:rPr>
        <w:t>State</w:t>
      </w:r>
      <w:r>
        <w:t xml:space="preserve"> desires to acquire fee simple title and/or certain interests in all or a portion of the </w:t>
      </w:r>
      <w:r w:rsidRPr="00962F3F">
        <w:rPr>
          <w:b/>
        </w:rPr>
        <w:t>Property</w:t>
      </w:r>
      <w:r>
        <w:t xml:space="preserve"> as authorized by the Texas Transportation Commission; and</w:t>
      </w:r>
    </w:p>
    <w:p w14:paraId="0E581065"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379B2C1" w14:textId="3E2B1F0A"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Pr>
          <w:b/>
        </w:rPr>
        <w:t>WHEREAS,</w:t>
      </w:r>
      <w:r>
        <w:t xml:space="preserve"> the </w:t>
      </w:r>
      <w:r w:rsidR="00962F3F" w:rsidRPr="00962F3F">
        <w:rPr>
          <w:b/>
        </w:rPr>
        <w:t>State</w:t>
      </w:r>
      <w:r>
        <w:t xml:space="preserve">, by its authorized contractor and/or subcontractor, will effectuate certain activities in, over, upon and across all or a portion of the </w:t>
      </w:r>
      <w:r w:rsidRPr="00962F3F">
        <w:rPr>
          <w:b/>
        </w:rPr>
        <w:t>Property</w:t>
      </w:r>
      <w:r>
        <w:t xml:space="preserve"> associated with the construction and maintenance of a highway facility and improvements</w:t>
      </w:r>
      <w:r w:rsidR="003B5093">
        <w:t xml:space="preserve"> (the</w:t>
      </w:r>
      <w:r>
        <w:t xml:space="preserve"> </w:t>
      </w:r>
      <w:r>
        <w:rPr>
          <w:b/>
        </w:rPr>
        <w:t>Work</w:t>
      </w:r>
      <w:r w:rsidR="003B5093">
        <w:rPr>
          <w:b/>
        </w:rPr>
        <w:t>)</w:t>
      </w:r>
      <w:r>
        <w:t>; and</w:t>
      </w:r>
    </w:p>
    <w:p w14:paraId="4ECB7B91"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F504144" w14:textId="18B3AF20"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Pr>
          <w:b/>
        </w:rPr>
        <w:t>WHEREAS,</w:t>
      </w:r>
      <w:r>
        <w:t xml:space="preserve"> the </w:t>
      </w:r>
      <w:r w:rsidR="00962F3F" w:rsidRPr="00962F3F">
        <w:rPr>
          <w:b/>
        </w:rPr>
        <w:t>State</w:t>
      </w:r>
      <w:r>
        <w:t xml:space="preserve"> and </w:t>
      </w:r>
      <w:r w:rsidR="00962F3F" w:rsidRPr="00962F3F">
        <w:rPr>
          <w:b/>
        </w:rPr>
        <w:t>Company</w:t>
      </w:r>
      <w:r>
        <w:t xml:space="preserve"> desire to set forth their respective rights, responsibilities and obligations regarding any and all cleanup, removal, disposal, abatement and/or remediation</w:t>
      </w:r>
      <w:r w:rsidR="003B5093">
        <w:t xml:space="preserve"> (the</w:t>
      </w:r>
      <w:r>
        <w:t xml:space="preserve"> </w:t>
      </w:r>
      <w:r>
        <w:rPr>
          <w:b/>
        </w:rPr>
        <w:t>Cleanup</w:t>
      </w:r>
      <w:r w:rsidR="003B5093" w:rsidRPr="00FC7B3A">
        <w:rPr>
          <w:bCs/>
        </w:rPr>
        <w:t>)</w:t>
      </w:r>
      <w:r w:rsidR="00EA3943" w:rsidRPr="00FC7B3A">
        <w:rPr>
          <w:bCs/>
        </w:rPr>
        <w:t xml:space="preserve"> and </w:t>
      </w:r>
      <w:r w:rsidR="00EA3943">
        <w:t>any and all corrective action as required by any Federal, State, or local agency laws, rules and regulations to clean up, remove, dispose of and abate (</w:t>
      </w:r>
      <w:r w:rsidR="00EA3943" w:rsidRPr="0071610A">
        <w:rPr>
          <w:b/>
          <w:bCs/>
        </w:rPr>
        <w:t>Corrective Action</w:t>
      </w:r>
      <w:r w:rsidR="00EA3943">
        <w:t>) of any and all hazardous, non-hazardous, toxic, non-toxic, or harmful waste, substance, constituent, or any derivative thereof, including, but not limited to petroleum hydrocarbons or their derivatives (</w:t>
      </w:r>
      <w:r w:rsidR="00EA3943" w:rsidRPr="00FC7B3A">
        <w:rPr>
          <w:b/>
          <w:bCs/>
        </w:rPr>
        <w:t>Contamination</w:t>
      </w:r>
      <w:r w:rsidR="00EA3943">
        <w:t>),</w:t>
      </w:r>
      <w:r>
        <w:t xml:space="preserve">of any and all contamination hereinafter defined, together with any and all costs and fees associated therewith, of the </w:t>
      </w:r>
      <w:r w:rsidR="00962F3F" w:rsidRPr="00962F3F">
        <w:rPr>
          <w:b/>
        </w:rPr>
        <w:t>Property</w:t>
      </w:r>
      <w:r>
        <w:t>;</w:t>
      </w:r>
    </w:p>
    <w:p w14:paraId="74E4B480"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04ED9ACC" w14:textId="40521805"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Pr>
          <w:b/>
        </w:rPr>
        <w:t>NOW, THEREFORE,</w:t>
      </w:r>
      <w:r>
        <w:t xml:space="preserve"> for and in consideration of the premises, Ten Dollars ($10.00), and other good and valuable consideration, the receipt and sufficiency of which are hereby acknowledged, and subject to the terms, conditions, stipulations, covenants and restrictions </w:t>
      </w:r>
      <w:r w:rsidR="00541711">
        <w:t>in this Agreement</w:t>
      </w:r>
      <w:r>
        <w:t xml:space="preserve">, the </w:t>
      </w:r>
      <w:r w:rsidR="00962F3F" w:rsidRPr="00962F3F">
        <w:rPr>
          <w:b/>
        </w:rPr>
        <w:t>State</w:t>
      </w:r>
      <w:r>
        <w:t xml:space="preserve"> and the </w:t>
      </w:r>
      <w:r w:rsidR="00962F3F" w:rsidRPr="00962F3F">
        <w:rPr>
          <w:b/>
        </w:rPr>
        <w:t>Company</w:t>
      </w:r>
      <w:r>
        <w:t xml:space="preserve"> agree as follows, to-wit:</w:t>
      </w:r>
    </w:p>
    <w:p w14:paraId="2A58472C" w14:textId="77777777" w:rsidR="00C10DB7" w:rsidRDefault="00705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 </w:t>
      </w:r>
    </w:p>
    <w:p w14:paraId="17AF2C44" w14:textId="4EB618FD" w:rsidR="00C10DB7" w:rsidRDefault="00C10DB7" w:rsidP="00341EA1">
      <w:pPr>
        <w:tabs>
          <w:tab w:val="center" w:pos="5400"/>
          <w:tab w:val="left" w:pos="5760"/>
          <w:tab w:val="left" w:pos="6480"/>
          <w:tab w:val="left" w:pos="7200"/>
          <w:tab w:val="left" w:pos="7920"/>
          <w:tab w:val="left" w:pos="8640"/>
          <w:tab w:val="left" w:pos="9360"/>
          <w:tab w:val="left" w:pos="10080"/>
          <w:tab w:val="left" w:pos="10800"/>
        </w:tabs>
        <w:jc w:val="center"/>
      </w:pPr>
      <w:r>
        <w:rPr>
          <w:b/>
          <w:u w:val="single"/>
        </w:rPr>
        <w:t>ARTICLE I</w:t>
      </w:r>
    </w:p>
    <w:p w14:paraId="3641F8E8"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0AE3EF6A" w14:textId="184BF263" w:rsidR="00C10DB7" w:rsidRDefault="00C10DB7" w:rsidP="00FC7B3A">
      <w:pPr>
        <w:jc w:val="both"/>
      </w:pPr>
      <w:r>
        <w:t xml:space="preserve">The </w:t>
      </w:r>
      <w:r w:rsidR="00962F3F" w:rsidRPr="00962F3F">
        <w:rPr>
          <w:b/>
        </w:rPr>
        <w:t>Company</w:t>
      </w:r>
      <w:r>
        <w:t xml:space="preserve">, as a condition for the payment of the consideration of the </w:t>
      </w:r>
      <w:r w:rsidR="00962F3F" w:rsidRPr="00962F3F">
        <w:rPr>
          <w:b/>
        </w:rPr>
        <w:t>Property</w:t>
      </w:r>
      <w:r>
        <w:t xml:space="preserve">, </w:t>
      </w:r>
      <w:r>
        <w:rPr>
          <w:b/>
        </w:rPr>
        <w:t xml:space="preserve">SHALL AND DOES HEREBY FULLY INDEMNIFY AND HOLD HARMLESS THE STATE, ITS SUCCESSORS, ASSIGNS, AGENTS, REPRESENTATIVES, CONTRACTORS AND EMPLOYEES FROM AND AGAINST ANY AND ALL LIABILITIES, SUITS, ACTIONS, CLAIMS, PROCEEDINGS, DAMAGES, JUDGMENTS, AWARDS, PENALTIES, COSTS AND/OR EXPENSES, INCLUDING BUT NOT LIMITED TO REASONABLE ATTORNEYS FEES, OF WHATSOEVER NATURE, PAST, PRESENT OR FUTURE, ARISING FROM OR RELATED TO ANY CORRECTIVE ORREMEDIAL ACTION REQUIRED BY ANY FEDERAL, STATE OR LOCAL AGENCY FOR CLEANUP, REMOVAL, DISPOSAL, AND ABATING OF ANY AND ALL SOIL CONTAMINATION, GROUNDWATER </w:t>
      </w:r>
      <w:r>
        <w:rPr>
          <w:b/>
        </w:rPr>
        <w:lastRenderedPageBreak/>
        <w:t xml:space="preserve">CONTAMINATION OR ANY OTHER CONTAMINATION OF THE PROPERTY CAUSED BY OR DUE TO THE PRESENCE OF ANY </w:t>
      </w:r>
      <w:r w:rsidR="006123F6">
        <w:rPr>
          <w:b/>
        </w:rPr>
        <w:t xml:space="preserve">CONTAMINATION </w:t>
      </w:r>
      <w:r>
        <w:rPr>
          <w:b/>
        </w:rPr>
        <w:t xml:space="preserve"> AND/OR THE RELEASE OR DISCHARGE OF ANY CONTAMINATION  IN, UPON, OVER OR UNDER THE PROPERTY. </w:t>
      </w:r>
      <w:r>
        <w:t xml:space="preserve"> Upon being notified by the </w:t>
      </w:r>
      <w:r w:rsidR="00962F3F" w:rsidRPr="00962F3F">
        <w:rPr>
          <w:b/>
        </w:rPr>
        <w:t>State</w:t>
      </w:r>
      <w:r>
        <w:t xml:space="preserve"> of the presence of </w:t>
      </w:r>
      <w:r w:rsidR="003B5093">
        <w:t>C</w:t>
      </w:r>
      <w:r>
        <w:t xml:space="preserve">ontamination upon the </w:t>
      </w:r>
      <w:r w:rsidR="003B5093">
        <w:t>P</w:t>
      </w:r>
      <w:r>
        <w:t xml:space="preserve">roperty and/or adjacent properties (including any larger parcel of land owned by the </w:t>
      </w:r>
      <w:r w:rsidR="00962F3F" w:rsidRPr="00962F3F">
        <w:rPr>
          <w:b/>
        </w:rPr>
        <w:t>Company</w:t>
      </w:r>
      <w:r>
        <w:t xml:space="preserve"> from which the </w:t>
      </w:r>
      <w:r w:rsidR="003B5093">
        <w:t>P</w:t>
      </w:r>
      <w:r>
        <w:t xml:space="preserve">roperty was once a portion) it shall be the responsibility of the </w:t>
      </w:r>
      <w:r w:rsidR="00962F3F" w:rsidRPr="00962F3F">
        <w:rPr>
          <w:b/>
        </w:rPr>
        <w:t>Company</w:t>
      </w:r>
      <w:r>
        <w:t xml:space="preserve"> to take </w:t>
      </w:r>
      <w:proofErr w:type="gramStart"/>
      <w:r>
        <w:t>any and all</w:t>
      </w:r>
      <w:proofErr w:type="gramEnd"/>
      <w:r>
        <w:t xml:space="preserve"> </w:t>
      </w:r>
      <w:r w:rsidR="00EA3943">
        <w:t>C</w:t>
      </w:r>
      <w:r>
        <w:t xml:space="preserve">orrective </w:t>
      </w:r>
      <w:r w:rsidR="00EA3943">
        <w:t>A</w:t>
      </w:r>
      <w:r>
        <w:t xml:space="preserve">ction to clean up, remove, dispose of and abate all such </w:t>
      </w:r>
      <w:r w:rsidR="003B5093">
        <w:t>C</w:t>
      </w:r>
      <w:r>
        <w:t>ontamination.</w:t>
      </w:r>
    </w:p>
    <w:p w14:paraId="65647605"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5A1086B7"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Pr>
          <w:b/>
          <w:u w:val="single"/>
        </w:rPr>
        <w:t>ARTICLE II</w:t>
      </w:r>
    </w:p>
    <w:p w14:paraId="470CFFB5"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58BAABCD" w14:textId="206557D3"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Any earth or other materials removed from the </w:t>
      </w:r>
      <w:r w:rsidRPr="00962F3F">
        <w:rPr>
          <w:b/>
        </w:rPr>
        <w:t>Property</w:t>
      </w:r>
      <w:r>
        <w:t xml:space="preserve">, during either the </w:t>
      </w:r>
      <w:r w:rsidR="00962F3F" w:rsidRPr="00962F3F">
        <w:rPr>
          <w:b/>
        </w:rPr>
        <w:t>Work</w:t>
      </w:r>
      <w:r>
        <w:t xml:space="preserve"> or </w:t>
      </w:r>
      <w:r w:rsidR="00962F3F" w:rsidRPr="00962F3F">
        <w:rPr>
          <w:b/>
        </w:rPr>
        <w:t>Cleanup</w:t>
      </w:r>
      <w:r>
        <w:t xml:space="preserve">, for the purpose of compliance with any and laws, rules and regulations of any Federal, State or local agency, are deemed to be personal property, with the title and responsibility to all of the above to be vested in the </w:t>
      </w:r>
      <w:r w:rsidR="00962F3F" w:rsidRPr="00962F3F">
        <w:rPr>
          <w:b/>
        </w:rPr>
        <w:t>Company</w:t>
      </w:r>
      <w:r>
        <w:t xml:space="preserve">, disposal facility or contractor which accepts such earth or other material, and shall never pass to or vest in the </w:t>
      </w:r>
      <w:r w:rsidR="00962F3F" w:rsidRPr="00962F3F">
        <w:rPr>
          <w:b/>
        </w:rPr>
        <w:t>State</w:t>
      </w:r>
      <w:r>
        <w:t>.</w:t>
      </w:r>
    </w:p>
    <w:p w14:paraId="0C5DCAA4"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0533B007" w14:textId="3770C641" w:rsidR="00C10DB7" w:rsidRDefault="00C10DB7" w:rsidP="00341EA1">
      <w:pPr>
        <w:tabs>
          <w:tab w:val="center" w:pos="5400"/>
          <w:tab w:val="left" w:pos="5760"/>
          <w:tab w:val="left" w:pos="6480"/>
          <w:tab w:val="left" w:pos="7200"/>
          <w:tab w:val="left" w:pos="7920"/>
          <w:tab w:val="left" w:pos="8640"/>
          <w:tab w:val="left" w:pos="9360"/>
          <w:tab w:val="left" w:pos="10080"/>
          <w:tab w:val="left" w:pos="10800"/>
        </w:tabs>
        <w:jc w:val="center"/>
      </w:pPr>
      <w:r>
        <w:rPr>
          <w:b/>
          <w:u w:val="single"/>
        </w:rPr>
        <w:t>ARTICLE III</w:t>
      </w:r>
    </w:p>
    <w:p w14:paraId="2AF4A3BB"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063A16B4" w14:textId="37A8B344" w:rsidR="00C10DB7" w:rsidRPr="00341EA1"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Cs w:val="24"/>
        </w:rPr>
      </w:pPr>
      <w:r>
        <w:t xml:space="preserve">Once the </w:t>
      </w:r>
      <w:r w:rsidR="00962F3F" w:rsidRPr="00962F3F">
        <w:rPr>
          <w:b/>
        </w:rPr>
        <w:t>Contamination</w:t>
      </w:r>
      <w:r>
        <w:t xml:space="preserve"> has been removed and disposed of and upon completion of all required </w:t>
      </w:r>
      <w:r w:rsidRPr="00962F3F">
        <w:rPr>
          <w:b/>
        </w:rPr>
        <w:t>Cleanup</w:t>
      </w:r>
      <w:r>
        <w:t xml:space="preserve">, the </w:t>
      </w:r>
      <w:r w:rsidR="00962F3F" w:rsidRPr="00962F3F">
        <w:rPr>
          <w:b/>
        </w:rPr>
        <w:t>Company</w:t>
      </w:r>
      <w:r>
        <w:t xml:space="preserve"> shall notify the </w:t>
      </w:r>
      <w:r w:rsidR="00962F3F" w:rsidRPr="00962F3F">
        <w:rPr>
          <w:b/>
        </w:rPr>
        <w:t>State</w:t>
      </w:r>
      <w:r>
        <w:t xml:space="preserve">, in writing, that such actions have been accomplished. The </w:t>
      </w:r>
      <w:r w:rsidR="00962F3F" w:rsidRPr="00962F3F">
        <w:rPr>
          <w:b/>
        </w:rPr>
        <w:t>State</w:t>
      </w:r>
      <w:r>
        <w:t xml:space="preserve">, or its authorized representative, after receipt of said notice, shall have the right to inspect the </w:t>
      </w:r>
      <w:r w:rsidR="00962F3F" w:rsidRPr="00962F3F">
        <w:rPr>
          <w:b/>
        </w:rPr>
        <w:t>Property</w:t>
      </w:r>
      <w:r>
        <w:t xml:space="preserve"> to ascertain that the removal and disposal of any </w:t>
      </w:r>
      <w:r w:rsidR="00962F3F" w:rsidRPr="00962F3F">
        <w:rPr>
          <w:b/>
        </w:rPr>
        <w:t>Contamination</w:t>
      </w:r>
      <w:r>
        <w:t xml:space="preserve"> has been done in compliance with </w:t>
      </w:r>
      <w:proofErr w:type="gramStart"/>
      <w:r>
        <w:t>any and all</w:t>
      </w:r>
      <w:proofErr w:type="gramEnd"/>
      <w:r>
        <w:t xml:space="preserve"> Federal, State and local laws, rules, requirements and regulations. If, in the opinion </w:t>
      </w:r>
      <w:proofErr w:type="gramStart"/>
      <w:r>
        <w:t xml:space="preserve">of  </w:t>
      </w:r>
      <w:r w:rsidR="00DB3062">
        <w:t>any</w:t>
      </w:r>
      <w:proofErr w:type="gramEnd"/>
      <w:r w:rsidR="00DB3062">
        <w:t xml:space="preserve"> Federal, State or local agency, including but not limited to the Texas Commission of Environmental Quality (</w:t>
      </w:r>
      <w:r w:rsidR="00DB3062" w:rsidRPr="00FC7B3A">
        <w:rPr>
          <w:b/>
          <w:bCs/>
        </w:rPr>
        <w:t>TCEQ</w:t>
      </w:r>
      <w:r w:rsidR="00DB3062">
        <w:t>)</w:t>
      </w:r>
      <w:r>
        <w:t xml:space="preserve">, additional work is required to effectuate the removal and disposal of the </w:t>
      </w:r>
      <w:r w:rsidR="00962F3F" w:rsidRPr="00962F3F">
        <w:rPr>
          <w:b/>
        </w:rPr>
        <w:t>Contamination</w:t>
      </w:r>
      <w:r>
        <w:t xml:space="preserve">, the </w:t>
      </w:r>
      <w:r w:rsidR="00962F3F" w:rsidRPr="00962F3F">
        <w:rPr>
          <w:b/>
        </w:rPr>
        <w:t>Company</w:t>
      </w:r>
      <w:r>
        <w:t xml:space="preserve"> shall perform such additional work to the satisfaction of any and all applicable laws, rules, requirements and r</w:t>
      </w:r>
      <w:r w:rsidRPr="00341EA1">
        <w:rPr>
          <w:szCs w:val="24"/>
        </w:rPr>
        <w:t>egulations.</w:t>
      </w:r>
    </w:p>
    <w:p w14:paraId="7D859BBA" w14:textId="77777777" w:rsidR="00705466" w:rsidRPr="00341EA1" w:rsidRDefault="00705466">
      <w:pPr>
        <w:tabs>
          <w:tab w:val="center" w:pos="5400"/>
          <w:tab w:val="left" w:pos="5760"/>
          <w:tab w:val="left" w:pos="6480"/>
          <w:tab w:val="left" w:pos="7200"/>
          <w:tab w:val="left" w:pos="7920"/>
          <w:tab w:val="left" w:pos="8640"/>
          <w:tab w:val="left" w:pos="9360"/>
          <w:tab w:val="left" w:pos="10080"/>
          <w:tab w:val="left" w:pos="10800"/>
        </w:tabs>
        <w:jc w:val="both"/>
        <w:rPr>
          <w:szCs w:val="24"/>
        </w:rPr>
      </w:pPr>
    </w:p>
    <w:p w14:paraId="09B43273" w14:textId="6AE6F930" w:rsidR="00C10DB7" w:rsidRDefault="00C10DB7" w:rsidP="00341EA1">
      <w:pPr>
        <w:tabs>
          <w:tab w:val="center" w:pos="5400"/>
          <w:tab w:val="left" w:pos="5760"/>
          <w:tab w:val="left" w:pos="6480"/>
          <w:tab w:val="left" w:pos="7200"/>
          <w:tab w:val="left" w:pos="7920"/>
          <w:tab w:val="left" w:pos="8640"/>
          <w:tab w:val="left" w:pos="9360"/>
          <w:tab w:val="left" w:pos="10080"/>
          <w:tab w:val="left" w:pos="10800"/>
        </w:tabs>
        <w:jc w:val="center"/>
      </w:pPr>
      <w:r w:rsidRPr="00341EA1">
        <w:rPr>
          <w:b/>
          <w:szCs w:val="24"/>
          <w:u w:val="single"/>
        </w:rPr>
        <w:t>ARTICLE</w:t>
      </w:r>
      <w:r>
        <w:rPr>
          <w:b/>
          <w:u w:val="single"/>
        </w:rPr>
        <w:t xml:space="preserve"> IV</w:t>
      </w:r>
    </w:p>
    <w:p w14:paraId="61000D43"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5A09B8FA" w14:textId="474FF37B"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On the effective date of this </w:t>
      </w:r>
      <w:r w:rsidR="00962F3F" w:rsidRPr="00962F3F">
        <w:rPr>
          <w:b/>
        </w:rPr>
        <w:t>Agreement</w:t>
      </w:r>
      <w:r>
        <w:t xml:space="preserve">, the </w:t>
      </w:r>
      <w:r w:rsidR="00962F3F" w:rsidRPr="00962F3F">
        <w:rPr>
          <w:b/>
        </w:rPr>
        <w:t>Company</w:t>
      </w:r>
      <w:r>
        <w:t xml:space="preserve"> shall, at its sole cost and expense, be responsible to take any and all </w:t>
      </w:r>
      <w:r w:rsidR="00541711" w:rsidRPr="00FC7B3A">
        <w:rPr>
          <w:b/>
          <w:bCs/>
        </w:rPr>
        <w:t>C</w:t>
      </w:r>
      <w:r w:rsidRPr="00FC7B3A">
        <w:rPr>
          <w:b/>
          <w:bCs/>
        </w:rPr>
        <w:t xml:space="preserve">orrective </w:t>
      </w:r>
      <w:r w:rsidR="00541711" w:rsidRPr="00FC7B3A">
        <w:rPr>
          <w:b/>
          <w:bCs/>
        </w:rPr>
        <w:t>A</w:t>
      </w:r>
      <w:r w:rsidRPr="00FC7B3A">
        <w:rPr>
          <w:b/>
          <w:bCs/>
        </w:rPr>
        <w:t>ction</w:t>
      </w:r>
      <w:r>
        <w:t xml:space="preserve"> as required by any and all applicable laws, rules, requirements and regulations for </w:t>
      </w:r>
      <w:r w:rsidR="00962F3F" w:rsidRPr="00962F3F">
        <w:rPr>
          <w:b/>
        </w:rPr>
        <w:t>Cleanup</w:t>
      </w:r>
      <w:r>
        <w:t xml:space="preserve"> of all </w:t>
      </w:r>
      <w:r w:rsidR="00962F3F" w:rsidRPr="00962F3F">
        <w:rPr>
          <w:b/>
        </w:rPr>
        <w:t>Contamination</w:t>
      </w:r>
      <w:r>
        <w:t xml:space="preserve"> found in the soil or the groundwater of the </w:t>
      </w:r>
      <w:r w:rsidR="00962F3F" w:rsidRPr="00962F3F">
        <w:rPr>
          <w:b/>
        </w:rPr>
        <w:t>Property</w:t>
      </w:r>
      <w:r>
        <w:t xml:space="preserve">, including any and all unknown pre-existing </w:t>
      </w:r>
      <w:r w:rsidR="00962F3F" w:rsidRPr="00962F3F">
        <w:rPr>
          <w:b/>
        </w:rPr>
        <w:t>Contamination</w:t>
      </w:r>
      <w:r>
        <w:t xml:space="preserve"> that may be disclosed or discovered due to soil excavation related to the </w:t>
      </w:r>
      <w:r w:rsidR="00962F3F" w:rsidRPr="00962F3F">
        <w:rPr>
          <w:b/>
        </w:rPr>
        <w:t>Work</w:t>
      </w:r>
      <w:r>
        <w:t xml:space="preserve"> being conducted upon the </w:t>
      </w:r>
      <w:r w:rsidR="003B5093" w:rsidRPr="00FC7B3A">
        <w:rPr>
          <w:b/>
          <w:bCs/>
        </w:rPr>
        <w:t>P</w:t>
      </w:r>
      <w:r w:rsidRPr="00FC7B3A">
        <w:rPr>
          <w:b/>
          <w:bCs/>
        </w:rPr>
        <w:t>roperty</w:t>
      </w:r>
      <w:r>
        <w:t xml:space="preserve">, provided, however, that the obligations of the </w:t>
      </w:r>
      <w:r w:rsidR="00962F3F" w:rsidRPr="00962F3F">
        <w:rPr>
          <w:b/>
        </w:rPr>
        <w:t>Company</w:t>
      </w:r>
      <w:r>
        <w:t xml:space="preserve"> under this </w:t>
      </w:r>
      <w:r w:rsidR="003B5093">
        <w:t>A</w:t>
      </w:r>
      <w:r>
        <w:t xml:space="preserve">greement shall not apply to new contamination caused by or due to any new release or discharge of </w:t>
      </w:r>
      <w:r w:rsidR="00962F3F" w:rsidRPr="00962F3F">
        <w:rPr>
          <w:b/>
        </w:rPr>
        <w:t>Contamination</w:t>
      </w:r>
      <w:r>
        <w:t xml:space="preserve"> upon the </w:t>
      </w:r>
      <w:r w:rsidR="00962F3F" w:rsidRPr="00962F3F">
        <w:rPr>
          <w:b/>
        </w:rPr>
        <w:t>Property</w:t>
      </w:r>
      <w:r>
        <w:t xml:space="preserve"> solely by the </w:t>
      </w:r>
      <w:r w:rsidR="00962F3F" w:rsidRPr="00962F3F">
        <w:rPr>
          <w:b/>
        </w:rPr>
        <w:t>State</w:t>
      </w:r>
      <w:r>
        <w:t xml:space="preserve"> or the </w:t>
      </w:r>
      <w:r w:rsidRPr="00962F3F">
        <w:rPr>
          <w:b/>
        </w:rPr>
        <w:t>State’s</w:t>
      </w:r>
      <w:r>
        <w:t xml:space="preserve"> authorized contractor or subcontractor while performing </w:t>
      </w:r>
      <w:r w:rsidR="00962F3F" w:rsidRPr="00962F3F">
        <w:rPr>
          <w:b/>
        </w:rPr>
        <w:t>Work</w:t>
      </w:r>
      <w:r>
        <w:t xml:space="preserve"> upon the </w:t>
      </w:r>
      <w:r w:rsidR="00962F3F" w:rsidRPr="00962F3F">
        <w:rPr>
          <w:b/>
        </w:rPr>
        <w:t>Property</w:t>
      </w:r>
      <w:r>
        <w:t>.</w:t>
      </w:r>
    </w:p>
    <w:p w14:paraId="420A2F67" w14:textId="77777777" w:rsidR="00C10DB7" w:rsidRDefault="00C10DB7">
      <w:pPr>
        <w:tabs>
          <w:tab w:val="center" w:pos="5400"/>
          <w:tab w:val="left" w:pos="5760"/>
          <w:tab w:val="left" w:pos="6480"/>
          <w:tab w:val="left" w:pos="7200"/>
          <w:tab w:val="left" w:pos="7920"/>
          <w:tab w:val="left" w:pos="8640"/>
          <w:tab w:val="left" w:pos="9360"/>
          <w:tab w:val="left" w:pos="10080"/>
          <w:tab w:val="left" w:pos="10800"/>
        </w:tabs>
        <w:jc w:val="both"/>
      </w:pPr>
    </w:p>
    <w:p w14:paraId="17AB78BA" w14:textId="77777777" w:rsidR="00C10DB7" w:rsidRDefault="00C10DB7">
      <w:pPr>
        <w:tabs>
          <w:tab w:val="center" w:pos="5400"/>
          <w:tab w:val="left" w:pos="5760"/>
          <w:tab w:val="left" w:pos="6480"/>
          <w:tab w:val="left" w:pos="7200"/>
          <w:tab w:val="left" w:pos="7920"/>
          <w:tab w:val="left" w:pos="8640"/>
          <w:tab w:val="left" w:pos="9360"/>
          <w:tab w:val="left" w:pos="10080"/>
          <w:tab w:val="left" w:pos="10800"/>
        </w:tabs>
        <w:jc w:val="center"/>
      </w:pPr>
      <w:r>
        <w:rPr>
          <w:b/>
          <w:u w:val="single"/>
        </w:rPr>
        <w:t>ARTICLE V</w:t>
      </w:r>
    </w:p>
    <w:p w14:paraId="28434127"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14:paraId="372736E2" w14:textId="65366B97" w:rsidR="00FF77A6"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During the implementation of any </w:t>
      </w:r>
      <w:r w:rsidR="00541711" w:rsidRPr="00FC7B3A">
        <w:rPr>
          <w:b/>
          <w:bCs/>
        </w:rPr>
        <w:t>C</w:t>
      </w:r>
      <w:r w:rsidRPr="00FC7B3A">
        <w:rPr>
          <w:b/>
          <w:bCs/>
        </w:rPr>
        <w:t xml:space="preserve">orrective </w:t>
      </w:r>
      <w:r w:rsidR="00541711" w:rsidRPr="00FC7B3A">
        <w:rPr>
          <w:b/>
          <w:bCs/>
        </w:rPr>
        <w:t>A</w:t>
      </w:r>
      <w:r w:rsidRPr="00FC7B3A">
        <w:rPr>
          <w:b/>
          <w:bCs/>
        </w:rPr>
        <w:t>ction</w:t>
      </w:r>
      <w:r>
        <w:t xml:space="preserve"> by the </w:t>
      </w:r>
      <w:r w:rsidR="00962F3F" w:rsidRPr="00962F3F">
        <w:rPr>
          <w:b/>
        </w:rPr>
        <w:t>Company</w:t>
      </w:r>
      <w:r>
        <w:t xml:space="preserve">, the </w:t>
      </w:r>
      <w:r w:rsidR="00962F3F" w:rsidRPr="00962F3F">
        <w:rPr>
          <w:b/>
        </w:rPr>
        <w:t>State</w:t>
      </w:r>
      <w:r>
        <w:t xml:space="preserve"> will allow the </w:t>
      </w:r>
      <w:r w:rsidR="00962F3F" w:rsidRPr="00962F3F">
        <w:rPr>
          <w:b/>
        </w:rPr>
        <w:t>Company</w:t>
      </w:r>
      <w:r>
        <w:t xml:space="preserve">, or its agents, to enter upon the said </w:t>
      </w:r>
      <w:r w:rsidR="00962F3F" w:rsidRPr="00962F3F">
        <w:rPr>
          <w:b/>
        </w:rPr>
        <w:t>Property</w:t>
      </w:r>
      <w:r>
        <w:t xml:space="preserve"> to perform such </w:t>
      </w:r>
      <w:r w:rsidR="00541711">
        <w:t>C</w:t>
      </w:r>
      <w:r>
        <w:t xml:space="preserve">orrective </w:t>
      </w:r>
      <w:r w:rsidR="00541711">
        <w:t>A</w:t>
      </w:r>
      <w:r>
        <w:t xml:space="preserve">ction so long as the </w:t>
      </w:r>
      <w:r w:rsidR="00962F3F" w:rsidRPr="00962F3F">
        <w:rPr>
          <w:b/>
        </w:rPr>
        <w:t>State</w:t>
      </w:r>
      <w:r>
        <w:t xml:space="preserve"> determines that the said action does not unreasonably interfere with the design, construction, maintenance and/or safety of any highway or other facility of the </w:t>
      </w:r>
      <w:r w:rsidR="00962F3F" w:rsidRPr="00962F3F">
        <w:rPr>
          <w:b/>
        </w:rPr>
        <w:t>State</w:t>
      </w:r>
      <w:r>
        <w:t xml:space="preserve"> that has been or will be constructed on the </w:t>
      </w:r>
      <w:r w:rsidR="00962F3F" w:rsidRPr="00962F3F">
        <w:rPr>
          <w:b/>
        </w:rPr>
        <w:t>Property</w:t>
      </w:r>
      <w:r>
        <w:t>.</w:t>
      </w:r>
    </w:p>
    <w:p w14:paraId="70F2DEA6" w14:textId="03C9AF86" w:rsidR="00C10DB7" w:rsidRDefault="00FF77A6" w:rsidP="00FF7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br w:type="page"/>
      </w:r>
      <w:r w:rsidR="00C10DB7">
        <w:rPr>
          <w:b/>
          <w:u w:val="single"/>
        </w:rPr>
        <w:lastRenderedPageBreak/>
        <w:t>ARTICLE VI</w:t>
      </w:r>
    </w:p>
    <w:p w14:paraId="3054756D"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3299876" w14:textId="79845825"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In the event the </w:t>
      </w:r>
      <w:r w:rsidR="00962F3F" w:rsidRPr="00962F3F">
        <w:rPr>
          <w:b/>
        </w:rPr>
        <w:t>Company</w:t>
      </w:r>
      <w:r>
        <w:t xml:space="preserve"> fails to fulfill any of its responsibilities and obligations under this </w:t>
      </w:r>
      <w:r w:rsidR="00962F3F" w:rsidRPr="00962F3F">
        <w:rPr>
          <w:b/>
        </w:rPr>
        <w:t>Agreement</w:t>
      </w:r>
      <w:r>
        <w:t xml:space="preserve">, the </w:t>
      </w:r>
      <w:r w:rsidR="00962F3F" w:rsidRPr="00962F3F">
        <w:rPr>
          <w:b/>
        </w:rPr>
        <w:t>State</w:t>
      </w:r>
      <w:r>
        <w:t xml:space="preserve"> may enforce specific performance of this </w:t>
      </w:r>
      <w:r w:rsidR="00962F3F" w:rsidRPr="00962F3F">
        <w:rPr>
          <w:b/>
        </w:rPr>
        <w:t>Agreement</w:t>
      </w:r>
      <w:r>
        <w:t xml:space="preserve"> and may undertake to perform any or all responsibilities and obligations set forth in this </w:t>
      </w:r>
      <w:r w:rsidR="00962F3F" w:rsidRPr="00962F3F">
        <w:rPr>
          <w:b/>
        </w:rPr>
        <w:t>Agreement</w:t>
      </w:r>
      <w:r>
        <w:t xml:space="preserve"> or pursue </w:t>
      </w:r>
      <w:proofErr w:type="gramStart"/>
      <w:r>
        <w:t>any and all</w:t>
      </w:r>
      <w:proofErr w:type="gramEnd"/>
      <w:r>
        <w:t xml:space="preserve"> other remedies, at law or in equity, to which it may be entitled. If the </w:t>
      </w:r>
      <w:r w:rsidR="00962F3F" w:rsidRPr="00962F3F">
        <w:rPr>
          <w:b/>
        </w:rPr>
        <w:t>State</w:t>
      </w:r>
      <w:r>
        <w:t xml:space="preserve"> elects to perform any or all responsibilities and obligations of the </w:t>
      </w:r>
      <w:r w:rsidR="00962F3F" w:rsidRPr="00962F3F">
        <w:rPr>
          <w:b/>
        </w:rPr>
        <w:t>Company</w:t>
      </w:r>
      <w:r>
        <w:t xml:space="preserve"> under this </w:t>
      </w:r>
      <w:r w:rsidR="00962F3F" w:rsidRPr="00962F3F">
        <w:rPr>
          <w:b/>
        </w:rPr>
        <w:t>Agreement</w:t>
      </w:r>
      <w:r>
        <w:t xml:space="preserve">, the </w:t>
      </w:r>
      <w:r w:rsidR="00962F3F" w:rsidRPr="00962F3F">
        <w:rPr>
          <w:b/>
        </w:rPr>
        <w:t>Company</w:t>
      </w:r>
      <w:r>
        <w:t xml:space="preserve"> shall be liable to the </w:t>
      </w:r>
      <w:r w:rsidR="00962F3F" w:rsidRPr="00962F3F">
        <w:rPr>
          <w:b/>
        </w:rPr>
        <w:t>State</w:t>
      </w:r>
      <w:r>
        <w:t xml:space="preserve"> for any expenditures or costs necessitated by the performance by the </w:t>
      </w:r>
      <w:r w:rsidR="00962F3F" w:rsidRPr="00962F3F">
        <w:rPr>
          <w:b/>
        </w:rPr>
        <w:t>State</w:t>
      </w:r>
      <w:r>
        <w:t>.</w:t>
      </w:r>
    </w:p>
    <w:p w14:paraId="5DCAB3BE"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4C0ECE6" w14:textId="3E5403C9" w:rsidR="00C10DB7" w:rsidRDefault="00C10DB7" w:rsidP="00341EA1">
      <w:pPr>
        <w:tabs>
          <w:tab w:val="center" w:pos="5400"/>
          <w:tab w:val="left" w:pos="5760"/>
          <w:tab w:val="left" w:pos="6480"/>
          <w:tab w:val="left" w:pos="7200"/>
          <w:tab w:val="left" w:pos="7920"/>
          <w:tab w:val="left" w:pos="8640"/>
          <w:tab w:val="left" w:pos="9360"/>
          <w:tab w:val="left" w:pos="10080"/>
          <w:tab w:val="left" w:pos="10800"/>
        </w:tabs>
        <w:jc w:val="center"/>
      </w:pPr>
      <w:r>
        <w:rPr>
          <w:b/>
          <w:u w:val="single"/>
        </w:rPr>
        <w:t>ARTICLE VII</w:t>
      </w:r>
    </w:p>
    <w:p w14:paraId="284D340F"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4D2EAB5"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No waiver by the </w:t>
      </w:r>
      <w:r w:rsidR="00962F3F" w:rsidRPr="00962F3F">
        <w:rPr>
          <w:b/>
        </w:rPr>
        <w:t>State</w:t>
      </w:r>
      <w:r>
        <w:t xml:space="preserve"> of any default or breach of any term, condition or covenant of this </w:t>
      </w:r>
      <w:r w:rsidR="00962F3F" w:rsidRPr="00962F3F">
        <w:rPr>
          <w:b/>
        </w:rPr>
        <w:t>Agreement</w:t>
      </w:r>
      <w:r>
        <w:t xml:space="preserve"> shall be deemed to be a waiver of any subsequent default or breach of the same or other term, condition or covenant contained herein.</w:t>
      </w:r>
    </w:p>
    <w:p w14:paraId="1A82F1A1"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2C7C7918" w14:textId="3821FB41" w:rsidR="00C10DB7" w:rsidRDefault="00C10DB7" w:rsidP="00341EA1">
      <w:pPr>
        <w:tabs>
          <w:tab w:val="center" w:pos="5400"/>
          <w:tab w:val="left" w:pos="5760"/>
          <w:tab w:val="left" w:pos="6480"/>
          <w:tab w:val="left" w:pos="7200"/>
          <w:tab w:val="left" w:pos="7920"/>
          <w:tab w:val="left" w:pos="8640"/>
          <w:tab w:val="left" w:pos="9360"/>
          <w:tab w:val="left" w:pos="10080"/>
          <w:tab w:val="left" w:pos="10800"/>
        </w:tabs>
        <w:jc w:val="center"/>
      </w:pPr>
      <w:r>
        <w:rPr>
          <w:b/>
          <w:u w:val="single"/>
        </w:rPr>
        <w:t>ARTICLE VIII</w:t>
      </w:r>
    </w:p>
    <w:p w14:paraId="3E3E4BC3"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6ED3A99"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This </w:t>
      </w:r>
      <w:r w:rsidR="00962F3F" w:rsidRPr="00962F3F">
        <w:rPr>
          <w:b/>
        </w:rPr>
        <w:t>Agreement</w:t>
      </w:r>
      <w:r>
        <w:t xml:space="preserve"> and all terms, provisions and obligations hereof shall be covenants running with the </w:t>
      </w:r>
      <w:r w:rsidR="00962F3F" w:rsidRPr="00962F3F">
        <w:rPr>
          <w:b/>
        </w:rPr>
        <w:t>Property</w:t>
      </w:r>
      <w:r>
        <w:t xml:space="preserve"> affected thereby and shall inure to the benefit of and be binding upon the </w:t>
      </w:r>
      <w:r w:rsidR="00962F3F" w:rsidRPr="00962F3F">
        <w:rPr>
          <w:b/>
        </w:rPr>
        <w:t>Company</w:t>
      </w:r>
      <w:r>
        <w:t xml:space="preserve"> and the </w:t>
      </w:r>
      <w:r w:rsidR="00962F3F" w:rsidRPr="00962F3F">
        <w:rPr>
          <w:b/>
        </w:rPr>
        <w:t>State</w:t>
      </w:r>
      <w:r>
        <w:t xml:space="preserve"> and their respective successors and assigns.</w:t>
      </w:r>
    </w:p>
    <w:p w14:paraId="05EDF9B8"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133F054A" w14:textId="77777777" w:rsidR="00C10DB7" w:rsidRDefault="00C10DB7">
      <w:pPr>
        <w:pStyle w:val="Heading1"/>
        <w:tabs>
          <w:tab w:val="clear" w:pos="5400"/>
          <w:tab w:val="left" w:pos="0"/>
          <w:tab w:val="left" w:pos="720"/>
          <w:tab w:val="left" w:pos="1440"/>
          <w:tab w:val="left" w:pos="2160"/>
          <w:tab w:val="left" w:pos="2880"/>
          <w:tab w:val="left" w:pos="3600"/>
          <w:tab w:val="left" w:pos="4320"/>
          <w:tab w:val="left" w:pos="5040"/>
        </w:tabs>
      </w:pPr>
      <w:r>
        <w:t>ARTICLE IX</w:t>
      </w:r>
    </w:p>
    <w:p w14:paraId="73BAB5E1"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5CE07C50" w14:textId="12198EB4"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Any notice </w:t>
      </w:r>
      <w:r w:rsidRPr="00CE777E">
        <w:rPr>
          <w:szCs w:val="24"/>
        </w:rPr>
        <w:t xml:space="preserve">provided for or permitted to be given hereunder must be given at the addresses designated below by (1) depositing same in the United States Mail, postage prepaid, </w:t>
      </w:r>
      <w:proofErr w:type="gramStart"/>
      <w:r w:rsidRPr="00CE777E">
        <w:rPr>
          <w:szCs w:val="24"/>
        </w:rPr>
        <w:t>registered</w:t>
      </w:r>
      <w:proofErr w:type="gramEnd"/>
      <w:r w:rsidRPr="00CE777E">
        <w:rPr>
          <w:szCs w:val="24"/>
        </w:rPr>
        <w:t xml:space="preserve"> or certified, return receipt requested; </w:t>
      </w:r>
      <w:r w:rsidR="003B5093" w:rsidRPr="00CE777E">
        <w:rPr>
          <w:szCs w:val="24"/>
        </w:rPr>
        <w:t xml:space="preserve">or </w:t>
      </w:r>
      <w:r w:rsidRPr="00CE777E">
        <w:rPr>
          <w:szCs w:val="24"/>
        </w:rPr>
        <w:t xml:space="preserve">(2) </w:t>
      </w:r>
      <w:r w:rsidR="003B5093" w:rsidRPr="00CE777E">
        <w:rPr>
          <w:szCs w:val="24"/>
        </w:rPr>
        <w:t xml:space="preserve">hand </w:t>
      </w:r>
      <w:r w:rsidRPr="00CE777E">
        <w:rPr>
          <w:szCs w:val="24"/>
        </w:rPr>
        <w:t>delivering the same to the party to be notified</w:t>
      </w:r>
      <w:r w:rsidR="00CE777E" w:rsidRPr="00FC7B3A">
        <w:rPr>
          <w:szCs w:val="24"/>
        </w:rPr>
        <w:t>; or (3) established express delivery service that maintains delivery records</w:t>
      </w:r>
      <w:r w:rsidRPr="00CE777E">
        <w:rPr>
          <w:szCs w:val="24"/>
        </w:rPr>
        <w:t>. Such notice shall be effective upon receipt, as evidenced</w:t>
      </w:r>
      <w:r>
        <w:t xml:space="preserve"> by the executed postal receipt or other receipt for </w:t>
      </w:r>
      <w:proofErr w:type="gramStart"/>
      <w:r>
        <w:t>delivery;</w:t>
      </w:r>
      <w:proofErr w:type="gramEnd"/>
    </w:p>
    <w:p w14:paraId="2B0DE168"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tbl>
      <w:tblPr>
        <w:tblW w:w="0" w:type="auto"/>
        <w:jc w:val="center"/>
        <w:tblLayout w:type="fixed"/>
        <w:tblLook w:val="0000" w:firstRow="0" w:lastRow="0" w:firstColumn="0" w:lastColumn="0" w:noHBand="0" w:noVBand="0"/>
      </w:tblPr>
      <w:tblGrid>
        <w:gridCol w:w="3924"/>
        <w:gridCol w:w="1620"/>
        <w:gridCol w:w="4464"/>
      </w:tblGrid>
      <w:tr w:rsidR="00C10DB7" w14:paraId="50C4AAE8" w14:textId="77777777">
        <w:trPr>
          <w:jc w:val="center"/>
        </w:trPr>
        <w:tc>
          <w:tcPr>
            <w:tcW w:w="3924" w:type="dxa"/>
          </w:tcPr>
          <w:p w14:paraId="4E8D0C2D" w14:textId="77777777" w:rsidR="00C10DB7" w:rsidRDefault="00C10DB7">
            <w:pPr>
              <w:jc w:val="both"/>
            </w:pPr>
            <w:r>
              <w:rPr>
                <w:u w:val="single"/>
              </w:rPr>
              <w:t>If to the Company</w:t>
            </w:r>
            <w:r>
              <w:t>:</w:t>
            </w:r>
          </w:p>
        </w:tc>
        <w:tc>
          <w:tcPr>
            <w:tcW w:w="1620" w:type="dxa"/>
          </w:tcPr>
          <w:p w14:paraId="1418F96F" w14:textId="77777777" w:rsidR="00C10DB7" w:rsidRDefault="00C10DB7">
            <w:pPr>
              <w:jc w:val="both"/>
            </w:pPr>
          </w:p>
        </w:tc>
        <w:tc>
          <w:tcPr>
            <w:tcW w:w="4464" w:type="dxa"/>
          </w:tcPr>
          <w:p w14:paraId="1D25DE0F" w14:textId="77777777" w:rsidR="00C10DB7" w:rsidRDefault="00C10DB7">
            <w:pPr>
              <w:jc w:val="both"/>
              <w:rPr>
                <w:vanish/>
              </w:rPr>
            </w:pPr>
            <w:r>
              <w:rPr>
                <w:u w:val="single"/>
              </w:rPr>
              <w:t>If to the State</w:t>
            </w:r>
            <w:r>
              <w:t>:</w:t>
            </w:r>
          </w:p>
        </w:tc>
      </w:tr>
      <w:tr w:rsidR="00C10DB7" w14:paraId="2D466BBF" w14:textId="77777777">
        <w:trPr>
          <w:jc w:val="center"/>
        </w:trPr>
        <w:tc>
          <w:tcPr>
            <w:tcW w:w="3924" w:type="dxa"/>
          </w:tcPr>
          <w:p w14:paraId="23DD6EBC" w14:textId="77777777" w:rsidR="00C10DB7" w:rsidRDefault="00C10DB7">
            <w:pPr>
              <w:jc w:val="both"/>
              <w:rPr>
                <w:sz w:val="20"/>
              </w:rPr>
            </w:pPr>
          </w:p>
        </w:tc>
        <w:tc>
          <w:tcPr>
            <w:tcW w:w="1620" w:type="dxa"/>
          </w:tcPr>
          <w:p w14:paraId="00EDDDB8" w14:textId="77777777" w:rsidR="00C10DB7" w:rsidRDefault="00C10DB7">
            <w:pPr>
              <w:jc w:val="both"/>
              <w:rPr>
                <w:sz w:val="20"/>
              </w:rPr>
            </w:pPr>
          </w:p>
        </w:tc>
        <w:tc>
          <w:tcPr>
            <w:tcW w:w="4464" w:type="dxa"/>
          </w:tcPr>
          <w:p w14:paraId="405F90E5" w14:textId="77777777" w:rsidR="00C10DB7" w:rsidRDefault="00C10DB7">
            <w:pPr>
              <w:jc w:val="both"/>
              <w:rPr>
                <w:sz w:val="20"/>
              </w:rPr>
            </w:pPr>
          </w:p>
        </w:tc>
      </w:tr>
      <w:tr w:rsidR="00DB3062" w14:paraId="47F96AED" w14:textId="77777777">
        <w:trPr>
          <w:jc w:val="center"/>
        </w:trPr>
        <w:tc>
          <w:tcPr>
            <w:tcW w:w="3924" w:type="dxa"/>
          </w:tcPr>
          <w:p w14:paraId="1C0A8642" w14:textId="5C0792B5" w:rsidR="00DB3062" w:rsidRPr="00B81A68" w:rsidRDefault="00C128B6" w:rsidP="00DB3062">
            <w:pPr>
              <w:jc w:val="both"/>
              <w:rPr>
                <w:sz w:val="20"/>
              </w:rPr>
            </w:pPr>
            <w:r w:rsidRPr="00B81A68">
              <w:rPr>
                <w:sz w:val="20"/>
              </w:rPr>
              <w:fldChar w:fldCharType="begin">
                <w:ffData>
                  <w:name w:val="Text6"/>
                  <w:enabled/>
                  <w:calcOnExit w:val="0"/>
                  <w:textInput/>
                </w:ffData>
              </w:fldChar>
            </w:r>
            <w:bookmarkStart w:id="1" w:name="Text6"/>
            <w:r w:rsidRPr="00B81A68">
              <w:rPr>
                <w:sz w:val="20"/>
              </w:rPr>
              <w:instrText xml:space="preserve"> FORMTEXT </w:instrText>
            </w:r>
            <w:r w:rsidRPr="00B81A68">
              <w:rPr>
                <w:sz w:val="20"/>
              </w:rPr>
            </w:r>
            <w:r w:rsidRPr="00B81A68">
              <w:rPr>
                <w:sz w:val="20"/>
              </w:rPr>
              <w:fldChar w:fldCharType="separate"/>
            </w:r>
            <w:r w:rsidRPr="00B81A68">
              <w:rPr>
                <w:noProof/>
                <w:sz w:val="20"/>
              </w:rPr>
              <w:t> </w:t>
            </w:r>
            <w:r w:rsidRPr="00B81A68">
              <w:rPr>
                <w:noProof/>
                <w:sz w:val="20"/>
              </w:rPr>
              <w:t> </w:t>
            </w:r>
            <w:r w:rsidRPr="00B81A68">
              <w:rPr>
                <w:noProof/>
                <w:sz w:val="20"/>
              </w:rPr>
              <w:t> </w:t>
            </w:r>
            <w:r w:rsidRPr="00B81A68">
              <w:rPr>
                <w:noProof/>
                <w:sz w:val="20"/>
              </w:rPr>
              <w:t> </w:t>
            </w:r>
            <w:r w:rsidRPr="00B81A68">
              <w:rPr>
                <w:noProof/>
                <w:sz w:val="20"/>
              </w:rPr>
              <w:t> </w:t>
            </w:r>
            <w:r w:rsidRPr="00B81A68">
              <w:rPr>
                <w:sz w:val="20"/>
              </w:rPr>
              <w:fldChar w:fldCharType="end"/>
            </w:r>
            <w:bookmarkEnd w:id="1"/>
          </w:p>
        </w:tc>
        <w:tc>
          <w:tcPr>
            <w:tcW w:w="1620" w:type="dxa"/>
          </w:tcPr>
          <w:p w14:paraId="5ACD57E2" w14:textId="4811DC26" w:rsidR="00DB3062" w:rsidRPr="00B81A68" w:rsidRDefault="00DB3062" w:rsidP="00DB3062">
            <w:pPr>
              <w:jc w:val="both"/>
              <w:rPr>
                <w:sz w:val="20"/>
              </w:rPr>
            </w:pPr>
          </w:p>
        </w:tc>
        <w:tc>
          <w:tcPr>
            <w:tcW w:w="4464" w:type="dxa"/>
          </w:tcPr>
          <w:p w14:paraId="12B16500" w14:textId="5F2B5C04" w:rsidR="001A1138" w:rsidRPr="00B81A68" w:rsidRDefault="00BC52C4" w:rsidP="001A1138">
            <w:pPr>
              <w:pStyle w:val="NormalWeb"/>
              <w:shd w:val="clear" w:color="auto" w:fill="FFFFFF"/>
              <w:spacing w:before="0" w:beforeAutospacing="0" w:after="0" w:afterAutospacing="0"/>
              <w:rPr>
                <w:color w:val="242424"/>
                <w:sz w:val="20"/>
                <w:szCs w:val="20"/>
              </w:rPr>
            </w:pPr>
            <w:r w:rsidRPr="00B81A68">
              <w:rPr>
                <w:color w:val="242424"/>
                <w:sz w:val="20"/>
                <w:szCs w:val="20"/>
              </w:rPr>
              <w:fldChar w:fldCharType="begin">
                <w:ffData>
                  <w:name w:val="Text7"/>
                  <w:enabled/>
                  <w:calcOnExit w:val="0"/>
                  <w:textInput>
                    <w:default w:val="enter name"/>
                  </w:textInput>
                </w:ffData>
              </w:fldChar>
            </w:r>
            <w:bookmarkStart w:id="2" w:name="Text7"/>
            <w:r w:rsidRPr="00B81A68">
              <w:rPr>
                <w:color w:val="242424"/>
                <w:sz w:val="20"/>
                <w:szCs w:val="20"/>
              </w:rPr>
              <w:instrText xml:space="preserve"> FORMTEXT </w:instrText>
            </w:r>
            <w:r w:rsidRPr="00B81A68">
              <w:rPr>
                <w:color w:val="242424"/>
                <w:sz w:val="20"/>
                <w:szCs w:val="20"/>
              </w:rPr>
            </w:r>
            <w:r w:rsidRPr="00B81A68">
              <w:rPr>
                <w:color w:val="242424"/>
                <w:sz w:val="20"/>
                <w:szCs w:val="20"/>
              </w:rPr>
              <w:fldChar w:fldCharType="separate"/>
            </w:r>
            <w:r w:rsidRPr="00B81A68">
              <w:rPr>
                <w:noProof/>
                <w:color w:val="242424"/>
                <w:sz w:val="20"/>
                <w:szCs w:val="20"/>
              </w:rPr>
              <w:t>enter name</w:t>
            </w:r>
            <w:r w:rsidRPr="00B81A68">
              <w:rPr>
                <w:color w:val="242424"/>
                <w:sz w:val="20"/>
                <w:szCs w:val="20"/>
              </w:rPr>
              <w:fldChar w:fldCharType="end"/>
            </w:r>
            <w:bookmarkEnd w:id="2"/>
            <w:r w:rsidR="001A1138" w:rsidRPr="00B81A68">
              <w:rPr>
                <w:color w:val="242424"/>
                <w:sz w:val="20"/>
                <w:szCs w:val="20"/>
              </w:rPr>
              <w:t>, P.E.,</w:t>
            </w:r>
          </w:p>
          <w:p w14:paraId="3A7C7A0E" w14:textId="2249F646" w:rsidR="001A1138" w:rsidRPr="00B81A68" w:rsidRDefault="001A1138" w:rsidP="001A1138">
            <w:pPr>
              <w:pStyle w:val="NormalWeb"/>
              <w:shd w:val="clear" w:color="auto" w:fill="FFFFFF"/>
              <w:spacing w:before="0" w:beforeAutospacing="0" w:after="0" w:afterAutospacing="0"/>
              <w:rPr>
                <w:color w:val="242424"/>
                <w:sz w:val="20"/>
                <w:szCs w:val="20"/>
              </w:rPr>
            </w:pPr>
            <w:r w:rsidRPr="00B81A68">
              <w:rPr>
                <w:color w:val="242424"/>
                <w:sz w:val="20"/>
                <w:szCs w:val="20"/>
              </w:rPr>
              <w:t xml:space="preserve">TxDOT </w:t>
            </w:r>
            <w:r w:rsidR="00391302" w:rsidRPr="00B81A68">
              <w:rPr>
                <w:color w:val="242424"/>
                <w:sz w:val="20"/>
                <w:szCs w:val="20"/>
              </w:rPr>
              <w:fldChar w:fldCharType="begin">
                <w:ffData>
                  <w:name w:val="Text8"/>
                  <w:enabled/>
                  <w:calcOnExit w:val="0"/>
                  <w:textInput>
                    <w:default w:val="name of district"/>
                  </w:textInput>
                </w:ffData>
              </w:fldChar>
            </w:r>
            <w:bookmarkStart w:id="3" w:name="Text8"/>
            <w:r w:rsidR="00391302" w:rsidRPr="00B81A68">
              <w:rPr>
                <w:color w:val="242424"/>
                <w:sz w:val="20"/>
                <w:szCs w:val="20"/>
              </w:rPr>
              <w:instrText xml:space="preserve"> FORMTEXT </w:instrText>
            </w:r>
            <w:r w:rsidR="00391302" w:rsidRPr="00B81A68">
              <w:rPr>
                <w:color w:val="242424"/>
                <w:sz w:val="20"/>
                <w:szCs w:val="20"/>
              </w:rPr>
            </w:r>
            <w:r w:rsidR="00391302" w:rsidRPr="00B81A68">
              <w:rPr>
                <w:color w:val="242424"/>
                <w:sz w:val="20"/>
                <w:szCs w:val="20"/>
              </w:rPr>
              <w:fldChar w:fldCharType="separate"/>
            </w:r>
            <w:r w:rsidR="00391302" w:rsidRPr="00B81A68">
              <w:rPr>
                <w:noProof/>
                <w:color w:val="242424"/>
                <w:sz w:val="20"/>
                <w:szCs w:val="20"/>
              </w:rPr>
              <w:t>name of district</w:t>
            </w:r>
            <w:r w:rsidR="00391302" w:rsidRPr="00B81A68">
              <w:rPr>
                <w:color w:val="242424"/>
                <w:sz w:val="20"/>
                <w:szCs w:val="20"/>
              </w:rPr>
              <w:fldChar w:fldCharType="end"/>
            </w:r>
            <w:bookmarkEnd w:id="3"/>
            <w:r w:rsidRPr="00B81A68">
              <w:rPr>
                <w:color w:val="242424"/>
                <w:sz w:val="20"/>
                <w:szCs w:val="20"/>
              </w:rPr>
              <w:t xml:space="preserve"> District Engineer</w:t>
            </w:r>
          </w:p>
          <w:p w14:paraId="546348BF" w14:textId="5010E8D5" w:rsidR="001A1138" w:rsidRPr="00B81A68" w:rsidRDefault="001A1138" w:rsidP="001A1138">
            <w:pPr>
              <w:pStyle w:val="NormalWeb"/>
              <w:shd w:val="clear" w:color="auto" w:fill="FFFFFF"/>
              <w:spacing w:before="0" w:beforeAutospacing="0" w:after="0" w:afterAutospacing="0"/>
              <w:rPr>
                <w:color w:val="242424"/>
                <w:sz w:val="20"/>
                <w:szCs w:val="20"/>
              </w:rPr>
            </w:pPr>
            <w:r w:rsidRPr="00B81A68">
              <w:rPr>
                <w:color w:val="242424"/>
                <w:sz w:val="20"/>
                <w:szCs w:val="20"/>
              </w:rPr>
              <w:t xml:space="preserve">Telephone: </w:t>
            </w:r>
            <w:r w:rsidR="00391302" w:rsidRPr="00B81A68">
              <w:rPr>
                <w:color w:val="242424"/>
                <w:sz w:val="20"/>
                <w:szCs w:val="20"/>
              </w:rPr>
              <w:fldChar w:fldCharType="begin">
                <w:ffData>
                  <w:name w:val="Text9"/>
                  <w:enabled/>
                  <w:calcOnExit w:val="0"/>
                  <w:textInput/>
                </w:ffData>
              </w:fldChar>
            </w:r>
            <w:bookmarkStart w:id="4" w:name="Text9"/>
            <w:r w:rsidR="00391302" w:rsidRPr="00B81A68">
              <w:rPr>
                <w:color w:val="242424"/>
                <w:sz w:val="20"/>
                <w:szCs w:val="20"/>
              </w:rPr>
              <w:instrText xml:space="preserve"> FORMTEXT </w:instrText>
            </w:r>
            <w:r w:rsidR="00391302" w:rsidRPr="00B81A68">
              <w:rPr>
                <w:color w:val="242424"/>
                <w:sz w:val="20"/>
                <w:szCs w:val="20"/>
              </w:rPr>
            </w:r>
            <w:r w:rsidR="00391302" w:rsidRPr="00B81A68">
              <w:rPr>
                <w:color w:val="242424"/>
                <w:sz w:val="20"/>
                <w:szCs w:val="20"/>
              </w:rPr>
              <w:fldChar w:fldCharType="separate"/>
            </w:r>
            <w:r w:rsidR="00391302" w:rsidRPr="00B81A68">
              <w:rPr>
                <w:noProof/>
                <w:color w:val="242424"/>
                <w:sz w:val="20"/>
                <w:szCs w:val="20"/>
              </w:rPr>
              <w:t> </w:t>
            </w:r>
            <w:r w:rsidR="00391302" w:rsidRPr="00B81A68">
              <w:rPr>
                <w:noProof/>
                <w:color w:val="242424"/>
                <w:sz w:val="20"/>
                <w:szCs w:val="20"/>
              </w:rPr>
              <w:t> </w:t>
            </w:r>
            <w:r w:rsidR="00391302" w:rsidRPr="00B81A68">
              <w:rPr>
                <w:noProof/>
                <w:color w:val="242424"/>
                <w:sz w:val="20"/>
                <w:szCs w:val="20"/>
              </w:rPr>
              <w:t> </w:t>
            </w:r>
            <w:r w:rsidR="00391302" w:rsidRPr="00B81A68">
              <w:rPr>
                <w:noProof/>
                <w:color w:val="242424"/>
                <w:sz w:val="20"/>
                <w:szCs w:val="20"/>
              </w:rPr>
              <w:t> </w:t>
            </w:r>
            <w:r w:rsidR="00391302" w:rsidRPr="00B81A68">
              <w:rPr>
                <w:noProof/>
                <w:color w:val="242424"/>
                <w:sz w:val="20"/>
                <w:szCs w:val="20"/>
              </w:rPr>
              <w:t> </w:t>
            </w:r>
            <w:r w:rsidR="00391302" w:rsidRPr="00B81A68">
              <w:rPr>
                <w:color w:val="242424"/>
                <w:sz w:val="20"/>
                <w:szCs w:val="20"/>
              </w:rPr>
              <w:fldChar w:fldCharType="end"/>
            </w:r>
            <w:bookmarkEnd w:id="4"/>
          </w:p>
          <w:p w14:paraId="722D101C" w14:textId="542954F7" w:rsidR="00DB3062" w:rsidRPr="00B81A68" w:rsidRDefault="001A1138" w:rsidP="00391302">
            <w:pPr>
              <w:rPr>
                <w:sz w:val="20"/>
              </w:rPr>
            </w:pPr>
            <w:r w:rsidRPr="00B81A68">
              <w:rPr>
                <w:color w:val="242424"/>
                <w:sz w:val="20"/>
                <w:shd w:val="clear" w:color="auto" w:fill="FFFFFF"/>
              </w:rPr>
              <w:t>Email:</w:t>
            </w:r>
            <w:r w:rsidR="00391302" w:rsidRPr="00B81A68">
              <w:rPr>
                <w:color w:val="242424"/>
                <w:sz w:val="20"/>
                <w:shd w:val="clear" w:color="auto" w:fill="FFFFFF"/>
              </w:rPr>
              <w:t xml:space="preserve"> </w:t>
            </w:r>
            <w:r w:rsidR="00391302" w:rsidRPr="00B81A68">
              <w:rPr>
                <w:color w:val="242424"/>
                <w:sz w:val="20"/>
                <w:shd w:val="clear" w:color="auto" w:fill="FFFFFF"/>
              </w:rPr>
              <w:fldChar w:fldCharType="begin">
                <w:ffData>
                  <w:name w:val="Text10"/>
                  <w:enabled/>
                  <w:calcOnExit w:val="0"/>
                  <w:textInput/>
                </w:ffData>
              </w:fldChar>
            </w:r>
            <w:bookmarkStart w:id="5" w:name="Text10"/>
            <w:r w:rsidR="00391302" w:rsidRPr="00B81A68">
              <w:rPr>
                <w:color w:val="242424"/>
                <w:sz w:val="20"/>
                <w:shd w:val="clear" w:color="auto" w:fill="FFFFFF"/>
              </w:rPr>
              <w:instrText xml:space="preserve"> FORMTEXT </w:instrText>
            </w:r>
            <w:r w:rsidR="00391302" w:rsidRPr="00B81A68">
              <w:rPr>
                <w:color w:val="242424"/>
                <w:sz w:val="20"/>
                <w:shd w:val="clear" w:color="auto" w:fill="FFFFFF"/>
              </w:rPr>
            </w:r>
            <w:r w:rsidR="00391302" w:rsidRPr="00B81A68">
              <w:rPr>
                <w:color w:val="242424"/>
                <w:sz w:val="20"/>
                <w:shd w:val="clear" w:color="auto" w:fill="FFFFFF"/>
              </w:rPr>
              <w:fldChar w:fldCharType="separate"/>
            </w:r>
            <w:r w:rsidR="00391302" w:rsidRPr="00B81A68">
              <w:rPr>
                <w:noProof/>
                <w:color w:val="242424"/>
                <w:sz w:val="20"/>
                <w:shd w:val="clear" w:color="auto" w:fill="FFFFFF"/>
              </w:rPr>
              <w:t> </w:t>
            </w:r>
            <w:r w:rsidR="00391302" w:rsidRPr="00B81A68">
              <w:rPr>
                <w:noProof/>
                <w:color w:val="242424"/>
                <w:sz w:val="20"/>
                <w:shd w:val="clear" w:color="auto" w:fill="FFFFFF"/>
              </w:rPr>
              <w:t> </w:t>
            </w:r>
            <w:r w:rsidR="00391302" w:rsidRPr="00B81A68">
              <w:rPr>
                <w:noProof/>
                <w:color w:val="242424"/>
                <w:sz w:val="20"/>
                <w:shd w:val="clear" w:color="auto" w:fill="FFFFFF"/>
              </w:rPr>
              <w:t> </w:t>
            </w:r>
            <w:r w:rsidR="00391302" w:rsidRPr="00B81A68">
              <w:rPr>
                <w:noProof/>
                <w:color w:val="242424"/>
                <w:sz w:val="20"/>
                <w:shd w:val="clear" w:color="auto" w:fill="FFFFFF"/>
              </w:rPr>
              <w:t> </w:t>
            </w:r>
            <w:r w:rsidR="00391302" w:rsidRPr="00B81A68">
              <w:rPr>
                <w:noProof/>
                <w:color w:val="242424"/>
                <w:sz w:val="20"/>
                <w:shd w:val="clear" w:color="auto" w:fill="FFFFFF"/>
              </w:rPr>
              <w:t> </w:t>
            </w:r>
            <w:r w:rsidR="00391302" w:rsidRPr="00B81A68">
              <w:rPr>
                <w:color w:val="242424"/>
                <w:sz w:val="20"/>
                <w:shd w:val="clear" w:color="auto" w:fill="FFFFFF"/>
              </w:rPr>
              <w:fldChar w:fldCharType="end"/>
            </w:r>
            <w:bookmarkEnd w:id="5"/>
          </w:p>
          <w:p w14:paraId="0B32876D" w14:textId="77777777" w:rsidR="00391302" w:rsidRPr="00B81A68" w:rsidRDefault="00391302" w:rsidP="00391302">
            <w:pPr>
              <w:rPr>
                <w:sz w:val="20"/>
              </w:rPr>
            </w:pPr>
            <w:r w:rsidRPr="00B81A68">
              <w:rPr>
                <w:sz w:val="20"/>
              </w:rPr>
              <w:t>Address:</w:t>
            </w:r>
          </w:p>
          <w:p w14:paraId="157CAC40" w14:textId="4ED260EE" w:rsidR="00391302" w:rsidRPr="00B81A68" w:rsidRDefault="00391302" w:rsidP="00391302">
            <w:pPr>
              <w:rPr>
                <w:sz w:val="20"/>
              </w:rPr>
            </w:pPr>
            <w:r w:rsidRPr="00B81A68">
              <w:rPr>
                <w:sz w:val="20"/>
              </w:rPr>
              <w:fldChar w:fldCharType="begin">
                <w:ffData>
                  <w:name w:val="Text11"/>
                  <w:enabled/>
                  <w:calcOnExit w:val="0"/>
                  <w:textInput/>
                </w:ffData>
              </w:fldChar>
            </w:r>
            <w:bookmarkStart w:id="6" w:name="Text11"/>
            <w:r w:rsidRPr="00B81A68">
              <w:rPr>
                <w:sz w:val="20"/>
              </w:rPr>
              <w:instrText xml:space="preserve"> FORMTEXT </w:instrText>
            </w:r>
            <w:r w:rsidRPr="00B81A68">
              <w:rPr>
                <w:sz w:val="20"/>
              </w:rPr>
            </w:r>
            <w:r w:rsidRPr="00B81A68">
              <w:rPr>
                <w:sz w:val="20"/>
              </w:rPr>
              <w:fldChar w:fldCharType="separate"/>
            </w:r>
            <w:r w:rsidRPr="00B81A68">
              <w:rPr>
                <w:noProof/>
                <w:sz w:val="20"/>
              </w:rPr>
              <w:t> </w:t>
            </w:r>
            <w:r w:rsidRPr="00B81A68">
              <w:rPr>
                <w:noProof/>
                <w:sz w:val="20"/>
              </w:rPr>
              <w:t> </w:t>
            </w:r>
            <w:r w:rsidRPr="00B81A68">
              <w:rPr>
                <w:noProof/>
                <w:sz w:val="20"/>
              </w:rPr>
              <w:t> </w:t>
            </w:r>
            <w:r w:rsidRPr="00B81A68">
              <w:rPr>
                <w:noProof/>
                <w:sz w:val="20"/>
              </w:rPr>
              <w:t> </w:t>
            </w:r>
            <w:r w:rsidRPr="00B81A68">
              <w:rPr>
                <w:noProof/>
                <w:sz w:val="20"/>
              </w:rPr>
              <w:t> </w:t>
            </w:r>
            <w:r w:rsidRPr="00B81A68">
              <w:rPr>
                <w:sz w:val="20"/>
              </w:rPr>
              <w:fldChar w:fldCharType="end"/>
            </w:r>
            <w:bookmarkEnd w:id="6"/>
          </w:p>
          <w:p w14:paraId="41C89B45" w14:textId="2171F67D" w:rsidR="00391302" w:rsidRPr="00B81A68" w:rsidRDefault="00391302" w:rsidP="00391302">
            <w:pPr>
              <w:rPr>
                <w:sz w:val="20"/>
              </w:rPr>
            </w:pPr>
            <w:r w:rsidRPr="00B81A68">
              <w:rPr>
                <w:sz w:val="20"/>
              </w:rPr>
              <w:fldChar w:fldCharType="begin">
                <w:ffData>
                  <w:name w:val="Text12"/>
                  <w:enabled/>
                  <w:calcOnExit w:val="0"/>
                  <w:textInput/>
                </w:ffData>
              </w:fldChar>
            </w:r>
            <w:bookmarkStart w:id="7" w:name="Text12"/>
            <w:r w:rsidRPr="00B81A68">
              <w:rPr>
                <w:sz w:val="20"/>
              </w:rPr>
              <w:instrText xml:space="preserve"> FORMTEXT </w:instrText>
            </w:r>
            <w:r w:rsidRPr="00B81A68">
              <w:rPr>
                <w:sz w:val="20"/>
              </w:rPr>
            </w:r>
            <w:r w:rsidRPr="00B81A68">
              <w:rPr>
                <w:sz w:val="20"/>
              </w:rPr>
              <w:fldChar w:fldCharType="separate"/>
            </w:r>
            <w:r w:rsidRPr="00B81A68">
              <w:rPr>
                <w:noProof/>
                <w:sz w:val="20"/>
              </w:rPr>
              <w:t> </w:t>
            </w:r>
            <w:r w:rsidRPr="00B81A68">
              <w:rPr>
                <w:noProof/>
                <w:sz w:val="20"/>
              </w:rPr>
              <w:t> </w:t>
            </w:r>
            <w:r w:rsidRPr="00B81A68">
              <w:rPr>
                <w:noProof/>
                <w:sz w:val="20"/>
              </w:rPr>
              <w:t> </w:t>
            </w:r>
            <w:r w:rsidRPr="00B81A68">
              <w:rPr>
                <w:noProof/>
                <w:sz w:val="20"/>
              </w:rPr>
              <w:t> </w:t>
            </w:r>
            <w:r w:rsidRPr="00B81A68">
              <w:rPr>
                <w:noProof/>
                <w:sz w:val="20"/>
              </w:rPr>
              <w:t> </w:t>
            </w:r>
            <w:r w:rsidRPr="00B81A68">
              <w:rPr>
                <w:sz w:val="20"/>
              </w:rPr>
              <w:fldChar w:fldCharType="end"/>
            </w:r>
            <w:bookmarkEnd w:id="7"/>
          </w:p>
        </w:tc>
      </w:tr>
    </w:tbl>
    <w:p w14:paraId="4687DD2A"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5ABA425B" w14:textId="616B1B3F"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The parties may change their respective notice addresses to any other location within the </w:t>
      </w:r>
      <w:smartTag w:uri="urn:schemas-microsoft-com:office:smarttags" w:element="country-region">
        <w:smartTag w:uri="urn:schemas-microsoft-com:office:smarttags" w:element="place">
          <w:r>
            <w:t>United States</w:t>
          </w:r>
        </w:smartTag>
      </w:smartTag>
      <w:r>
        <w:t xml:space="preserve"> by giving notice of the change in accordance with this sectio</w:t>
      </w:r>
      <w:r w:rsidR="00C00B7E">
        <w:t>n.</w:t>
      </w:r>
    </w:p>
    <w:p w14:paraId="5306202A" w14:textId="77777777" w:rsidR="00C128B6" w:rsidRDefault="00C10DB7">
      <w:pPr>
        <w:tabs>
          <w:tab w:val="center" w:pos="5400"/>
          <w:tab w:val="left" w:pos="5760"/>
          <w:tab w:val="left" w:pos="6480"/>
          <w:tab w:val="left" w:pos="7200"/>
          <w:tab w:val="left" w:pos="7920"/>
          <w:tab w:val="left" w:pos="8640"/>
          <w:tab w:val="left" w:pos="9360"/>
          <w:tab w:val="left" w:pos="10080"/>
          <w:tab w:val="left" w:pos="10800"/>
        </w:tabs>
        <w:jc w:val="both"/>
        <w:rPr>
          <w:b/>
        </w:rPr>
      </w:pPr>
      <w:r>
        <w:rPr>
          <w:b/>
        </w:rPr>
        <w:tab/>
      </w:r>
    </w:p>
    <w:p w14:paraId="369083C9" w14:textId="2D0CC014" w:rsidR="00C10DB7" w:rsidRDefault="00C128B6" w:rsidP="00C128B6">
      <w:pPr>
        <w:tabs>
          <w:tab w:val="center" w:pos="5400"/>
          <w:tab w:val="left" w:pos="5760"/>
          <w:tab w:val="left" w:pos="6480"/>
          <w:tab w:val="left" w:pos="7200"/>
          <w:tab w:val="left" w:pos="7920"/>
          <w:tab w:val="left" w:pos="8640"/>
          <w:tab w:val="left" w:pos="9360"/>
          <w:tab w:val="left" w:pos="10080"/>
          <w:tab w:val="left" w:pos="10800"/>
        </w:tabs>
        <w:jc w:val="center"/>
      </w:pPr>
      <w:r>
        <w:rPr>
          <w:b/>
        </w:rPr>
        <w:br w:type="page"/>
      </w:r>
      <w:r w:rsidR="00C10DB7">
        <w:rPr>
          <w:b/>
          <w:u w:val="single"/>
        </w:rPr>
        <w:lastRenderedPageBreak/>
        <w:t>ARTICLE X</w:t>
      </w:r>
    </w:p>
    <w:p w14:paraId="611C90FB"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1FF2DAA8" w14:textId="65013B5E" w:rsidR="00C10DB7" w:rsidRDefault="00DB3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roofErr w:type="gramStart"/>
      <w:r w:rsidRPr="00FC7B3A">
        <w:rPr>
          <w:szCs w:val="24"/>
        </w:rPr>
        <w:t>With the exception of</w:t>
      </w:r>
      <w:proofErr w:type="gramEnd"/>
      <w:r w:rsidRPr="00FC7B3A">
        <w:rPr>
          <w:szCs w:val="24"/>
        </w:rPr>
        <w:t xml:space="preserve"> the Petroleum </w:t>
      </w:r>
      <w:r w:rsidR="00DA7EA1">
        <w:rPr>
          <w:szCs w:val="24"/>
        </w:rPr>
        <w:t xml:space="preserve">Underground </w:t>
      </w:r>
      <w:r w:rsidRPr="00FC7B3A">
        <w:rPr>
          <w:szCs w:val="24"/>
        </w:rPr>
        <w:t>Storage Tank Removal Agreement, executed on the same date as t</w:t>
      </w:r>
      <w:r w:rsidR="00C10DB7" w:rsidRPr="000A5B9F">
        <w:rPr>
          <w:szCs w:val="24"/>
        </w:rPr>
        <w:t xml:space="preserve">his </w:t>
      </w:r>
      <w:r w:rsidR="00962F3F" w:rsidRPr="000A5B9F">
        <w:rPr>
          <w:b/>
          <w:szCs w:val="24"/>
        </w:rPr>
        <w:t>Agreement</w:t>
      </w:r>
      <w:r w:rsidRPr="000A5B9F">
        <w:rPr>
          <w:b/>
          <w:szCs w:val="24"/>
        </w:rPr>
        <w:t xml:space="preserve">, </w:t>
      </w:r>
      <w:r w:rsidRPr="00D02C50">
        <w:rPr>
          <w:bCs/>
          <w:szCs w:val="24"/>
        </w:rPr>
        <w:t>this</w:t>
      </w:r>
      <w:r w:rsidRPr="000A5B9F">
        <w:rPr>
          <w:b/>
          <w:szCs w:val="24"/>
        </w:rPr>
        <w:t xml:space="preserve"> Agreement</w:t>
      </w:r>
      <w:r w:rsidR="00C10DB7" w:rsidRPr="000A5B9F">
        <w:rPr>
          <w:szCs w:val="24"/>
        </w:rPr>
        <w:t xml:space="preserve"> contains a complete expression of the </w:t>
      </w:r>
      <w:r w:rsidR="00962F3F" w:rsidRPr="000A5B9F">
        <w:rPr>
          <w:b/>
          <w:szCs w:val="24"/>
        </w:rPr>
        <w:t>Agreement</w:t>
      </w:r>
      <w:r w:rsidR="00C10DB7" w:rsidRPr="000A5B9F">
        <w:rPr>
          <w:szCs w:val="24"/>
        </w:rPr>
        <w:t xml:space="preserve"> between the parties, and there are no promises, representations or inducements </w:t>
      </w:r>
      <w:r w:rsidR="00C10DB7">
        <w:t xml:space="preserve">except such as herein provided, and the terms of this </w:t>
      </w:r>
      <w:r w:rsidR="00962F3F" w:rsidRPr="00962F3F">
        <w:rPr>
          <w:b/>
        </w:rPr>
        <w:t>Agreement</w:t>
      </w:r>
      <w:r w:rsidR="00C10DB7">
        <w:t xml:space="preserve"> cannot be varied or terminated except by the written </w:t>
      </w:r>
      <w:r w:rsidR="00962F3F" w:rsidRPr="00962F3F">
        <w:rPr>
          <w:b/>
        </w:rPr>
        <w:t>Agreement</w:t>
      </w:r>
      <w:r w:rsidR="00C10DB7">
        <w:t xml:space="preserve"> of the parties hereto.</w:t>
      </w:r>
    </w:p>
    <w:p w14:paraId="42BB20F8"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1FEC9DF1" w14:textId="5D318A6B" w:rsidR="00C10DB7" w:rsidRDefault="00C10DB7" w:rsidP="00C128B6">
      <w:pPr>
        <w:tabs>
          <w:tab w:val="center" w:pos="5400"/>
          <w:tab w:val="left" w:pos="5760"/>
          <w:tab w:val="left" w:pos="6480"/>
          <w:tab w:val="left" w:pos="7200"/>
          <w:tab w:val="left" w:pos="7920"/>
          <w:tab w:val="left" w:pos="8640"/>
          <w:tab w:val="left" w:pos="9360"/>
          <w:tab w:val="left" w:pos="10080"/>
          <w:tab w:val="left" w:pos="10800"/>
        </w:tabs>
        <w:jc w:val="center"/>
      </w:pPr>
      <w:r>
        <w:rPr>
          <w:b/>
          <w:u w:val="single"/>
        </w:rPr>
        <w:t>ARTICLE XI</w:t>
      </w:r>
    </w:p>
    <w:p w14:paraId="5373E3D7"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1FF89F47"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This </w:t>
      </w:r>
      <w:r w:rsidR="00962F3F" w:rsidRPr="00962F3F">
        <w:rPr>
          <w:b/>
        </w:rPr>
        <w:t>Agreement</w:t>
      </w:r>
      <w:r>
        <w:t xml:space="preserve"> shall be construed under and in accordance with the laws of the State of </w:t>
      </w:r>
      <w:smartTag w:uri="urn:schemas-microsoft-com:office:smarttags" w:element="State">
        <w:smartTag w:uri="urn:schemas-microsoft-com:office:smarttags" w:element="place">
          <w:r>
            <w:t>Texas</w:t>
          </w:r>
        </w:smartTag>
      </w:smartTag>
      <w:r>
        <w:t xml:space="preserve">.  In case any one or more of the provisions contained in this </w:t>
      </w:r>
      <w:r w:rsidR="00962F3F" w:rsidRPr="00962F3F">
        <w:rPr>
          <w:b/>
        </w:rPr>
        <w:t>Agreement</w:t>
      </w:r>
      <w:r>
        <w:t xml:space="preserve"> shall for any reason be held to be invalid, </w:t>
      </w:r>
      <w:proofErr w:type="gramStart"/>
      <w:r>
        <w:t>illegal</w:t>
      </w:r>
      <w:proofErr w:type="gramEnd"/>
      <w:r>
        <w:t xml:space="preserve"> or unenforceable in any respect, such invalidity, illegality or unenforceability shall not affect any other provision thereof, and this </w:t>
      </w:r>
      <w:r w:rsidR="00962F3F" w:rsidRPr="00962F3F">
        <w:rPr>
          <w:b/>
        </w:rPr>
        <w:t>Agreement</w:t>
      </w:r>
      <w:r>
        <w:t xml:space="preserve"> shall be construed as if such invalid, illegal or unenforceable provisions had never been contained herein.</w:t>
      </w:r>
    </w:p>
    <w:p w14:paraId="2003170D"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198004D"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2F5054C1"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sectPr w:rsidR="00C10DB7" w:rsidSect="00962F3F">
          <w:headerReference w:type="default" r:id="rId7"/>
          <w:footerReference w:type="default" r:id="rId8"/>
          <w:headerReference w:type="first" r:id="rId9"/>
          <w:endnotePr>
            <w:numFmt w:val="decimal"/>
          </w:endnotePr>
          <w:type w:val="continuous"/>
          <w:pgSz w:w="12240" w:h="15840" w:code="1"/>
          <w:pgMar w:top="1080" w:right="1080" w:bottom="1080" w:left="1080" w:header="720" w:footer="720" w:gutter="0"/>
          <w:cols w:space="720"/>
          <w:noEndnote/>
          <w:titlePg/>
        </w:sectPr>
      </w:pPr>
    </w:p>
    <w:tbl>
      <w:tblPr>
        <w:tblW w:w="0" w:type="auto"/>
        <w:tblLayout w:type="fixed"/>
        <w:tblLook w:val="0000" w:firstRow="0" w:lastRow="0" w:firstColumn="0" w:lastColumn="0" w:noHBand="0" w:noVBand="0"/>
      </w:tblPr>
      <w:tblGrid>
        <w:gridCol w:w="5238"/>
        <w:gridCol w:w="4950"/>
      </w:tblGrid>
      <w:tr w:rsidR="008F5B5F" w14:paraId="73515F48" w14:textId="77777777" w:rsidTr="00273D9D">
        <w:trPr>
          <w:trHeight w:val="5067"/>
        </w:trPr>
        <w:tc>
          <w:tcPr>
            <w:tcW w:w="5238" w:type="dxa"/>
          </w:tcPr>
          <w:p w14:paraId="2B9C86FE" w14:textId="77777777" w:rsidR="008F5B5F" w:rsidRDefault="008F5B5F" w:rsidP="002C3376">
            <w:pPr>
              <w:tabs>
                <w:tab w:val="left" w:pos="-720"/>
              </w:tabs>
              <w:jc w:val="both"/>
            </w:pPr>
          </w:p>
          <w:tbl>
            <w:tblPr>
              <w:tblW w:w="4860" w:type="dxa"/>
              <w:tblLayout w:type="fixed"/>
              <w:tblLook w:val="04A0" w:firstRow="1" w:lastRow="0" w:firstColumn="1" w:lastColumn="0" w:noHBand="0" w:noVBand="1"/>
            </w:tblPr>
            <w:tblGrid>
              <w:gridCol w:w="810"/>
              <w:gridCol w:w="4050"/>
            </w:tblGrid>
            <w:tr w:rsidR="004D5E58" w14:paraId="5E132B35" w14:textId="77777777" w:rsidTr="00273D9D">
              <w:trPr>
                <w:trHeight w:val="648"/>
              </w:trPr>
              <w:tc>
                <w:tcPr>
                  <w:tcW w:w="4860" w:type="dxa"/>
                  <w:gridSpan w:val="2"/>
                  <w:tcBorders>
                    <w:bottom w:val="single" w:sz="4" w:space="0" w:color="auto"/>
                  </w:tcBorders>
                </w:tcPr>
                <w:p w14:paraId="1AB2F2A4" w14:textId="0273E6AE" w:rsidR="004D5E58" w:rsidRPr="001B17E8" w:rsidRDefault="004D5E58" w:rsidP="002F4D6E">
                  <w:pPr>
                    <w:tabs>
                      <w:tab w:val="left" w:pos="-720"/>
                    </w:tabs>
                    <w:jc w:val="both"/>
                    <w:rPr>
                      <w:szCs w:val="24"/>
                    </w:rPr>
                  </w:pPr>
                  <w:r w:rsidRPr="001B17E8">
                    <w:rPr>
                      <w:szCs w:val="24"/>
                    </w:rPr>
                    <w:fldChar w:fldCharType="begin">
                      <w:ffData>
                        <w:name w:val="Text13"/>
                        <w:enabled/>
                        <w:calcOnExit w:val="0"/>
                        <w:textInput/>
                      </w:ffData>
                    </w:fldChar>
                  </w:r>
                  <w:bookmarkStart w:id="8" w:name="Text13"/>
                  <w:r w:rsidRPr="001B17E8">
                    <w:rPr>
                      <w:szCs w:val="24"/>
                    </w:rPr>
                    <w:instrText xml:space="preserve"> FORMTEXT </w:instrText>
                  </w:r>
                  <w:r w:rsidRPr="001B17E8">
                    <w:rPr>
                      <w:szCs w:val="24"/>
                    </w:rPr>
                  </w:r>
                  <w:r w:rsidRPr="001B17E8">
                    <w:rPr>
                      <w:szCs w:val="24"/>
                    </w:rPr>
                    <w:fldChar w:fldCharType="separate"/>
                  </w:r>
                  <w:r w:rsidRPr="001B17E8">
                    <w:rPr>
                      <w:noProof/>
                      <w:szCs w:val="24"/>
                    </w:rPr>
                    <w:t> </w:t>
                  </w:r>
                  <w:r w:rsidRPr="001B17E8">
                    <w:rPr>
                      <w:noProof/>
                      <w:szCs w:val="24"/>
                    </w:rPr>
                    <w:t> </w:t>
                  </w:r>
                  <w:r w:rsidRPr="001B17E8">
                    <w:rPr>
                      <w:noProof/>
                      <w:szCs w:val="24"/>
                    </w:rPr>
                    <w:t> </w:t>
                  </w:r>
                  <w:r w:rsidRPr="001B17E8">
                    <w:rPr>
                      <w:noProof/>
                      <w:szCs w:val="24"/>
                    </w:rPr>
                    <w:t> </w:t>
                  </w:r>
                  <w:r w:rsidRPr="001B17E8">
                    <w:rPr>
                      <w:noProof/>
                      <w:szCs w:val="24"/>
                    </w:rPr>
                    <w:t> </w:t>
                  </w:r>
                  <w:r w:rsidRPr="001B17E8">
                    <w:rPr>
                      <w:szCs w:val="24"/>
                    </w:rPr>
                    <w:fldChar w:fldCharType="end"/>
                  </w:r>
                  <w:bookmarkEnd w:id="8"/>
                  <w:r w:rsidRPr="001B17E8">
                    <w:rPr>
                      <w:szCs w:val="24"/>
                    </w:rPr>
                    <w:t xml:space="preserve">, a </w:t>
                  </w:r>
                  <w:r w:rsidR="00D02C50">
                    <w:rPr>
                      <w:szCs w:val="24"/>
                    </w:rPr>
                    <w:fldChar w:fldCharType="begin">
                      <w:ffData>
                        <w:name w:val="Text14"/>
                        <w:enabled/>
                        <w:calcOnExit w:val="0"/>
                        <w:textInput>
                          <w:default w:val="list State of formation and type of business entity"/>
                        </w:textInput>
                      </w:ffData>
                    </w:fldChar>
                  </w:r>
                  <w:bookmarkStart w:id="9" w:name="Text14"/>
                  <w:r w:rsidR="00D02C50">
                    <w:rPr>
                      <w:szCs w:val="24"/>
                    </w:rPr>
                    <w:instrText xml:space="preserve"> FORMTEXT </w:instrText>
                  </w:r>
                  <w:r w:rsidR="00D02C50">
                    <w:rPr>
                      <w:szCs w:val="24"/>
                    </w:rPr>
                  </w:r>
                  <w:r w:rsidR="00D02C50">
                    <w:rPr>
                      <w:szCs w:val="24"/>
                    </w:rPr>
                    <w:fldChar w:fldCharType="separate"/>
                  </w:r>
                  <w:r w:rsidR="00D02C50">
                    <w:rPr>
                      <w:noProof/>
                      <w:szCs w:val="24"/>
                    </w:rPr>
                    <w:t>list State of formation and type of business entity</w:t>
                  </w:r>
                  <w:r w:rsidR="00D02C50">
                    <w:rPr>
                      <w:szCs w:val="24"/>
                    </w:rPr>
                    <w:fldChar w:fldCharType="end"/>
                  </w:r>
                  <w:bookmarkEnd w:id="9"/>
                </w:p>
              </w:tc>
            </w:tr>
            <w:tr w:rsidR="002F4D6E" w14:paraId="2EB0DA0C" w14:textId="77777777" w:rsidTr="00273D9D">
              <w:trPr>
                <w:trHeight w:val="342"/>
              </w:trPr>
              <w:tc>
                <w:tcPr>
                  <w:tcW w:w="4860" w:type="dxa"/>
                  <w:gridSpan w:val="2"/>
                  <w:tcBorders>
                    <w:top w:val="single" w:sz="4" w:space="0" w:color="auto"/>
                  </w:tcBorders>
                </w:tcPr>
                <w:p w14:paraId="06EF8AEA" w14:textId="48ABF024" w:rsidR="002F4D6E" w:rsidRPr="001B17E8" w:rsidRDefault="002F4D6E" w:rsidP="002F4D6E">
                  <w:pPr>
                    <w:tabs>
                      <w:tab w:val="left" w:pos="-720"/>
                    </w:tabs>
                    <w:jc w:val="center"/>
                    <w:rPr>
                      <w:sz w:val="20"/>
                    </w:rPr>
                  </w:pPr>
                  <w:r w:rsidRPr="001B17E8">
                    <w:rPr>
                      <w:sz w:val="20"/>
                    </w:rPr>
                    <w:t>The Company</w:t>
                  </w:r>
                </w:p>
              </w:tc>
            </w:tr>
            <w:tr w:rsidR="004D5E58" w14:paraId="1A7A5E59" w14:textId="77777777" w:rsidTr="00273D9D">
              <w:trPr>
                <w:trHeight w:val="276"/>
              </w:trPr>
              <w:tc>
                <w:tcPr>
                  <w:tcW w:w="810" w:type="dxa"/>
                </w:tcPr>
                <w:p w14:paraId="28F5897C" w14:textId="77777777" w:rsidR="004D5E58" w:rsidRPr="001B17E8" w:rsidRDefault="004D5E58" w:rsidP="004D5E58">
                  <w:pPr>
                    <w:tabs>
                      <w:tab w:val="left" w:pos="-720"/>
                    </w:tabs>
                    <w:jc w:val="both"/>
                    <w:rPr>
                      <w:sz w:val="20"/>
                    </w:rPr>
                  </w:pPr>
                </w:p>
              </w:tc>
              <w:tc>
                <w:tcPr>
                  <w:tcW w:w="4050" w:type="dxa"/>
                  <w:shd w:val="clear" w:color="auto" w:fill="auto"/>
                </w:tcPr>
                <w:p w14:paraId="4029B10F" w14:textId="1C9F5E68" w:rsidR="004D5E58" w:rsidRPr="001B17E8" w:rsidRDefault="004D5E58" w:rsidP="004D5E58">
                  <w:pPr>
                    <w:tabs>
                      <w:tab w:val="left" w:pos="-720"/>
                    </w:tabs>
                    <w:jc w:val="both"/>
                    <w:rPr>
                      <w:sz w:val="20"/>
                    </w:rPr>
                  </w:pPr>
                </w:p>
              </w:tc>
            </w:tr>
            <w:tr w:rsidR="004D5E58" w14:paraId="1781A691" w14:textId="77777777" w:rsidTr="00273D9D">
              <w:trPr>
                <w:trHeight w:val="276"/>
              </w:trPr>
              <w:tc>
                <w:tcPr>
                  <w:tcW w:w="810" w:type="dxa"/>
                </w:tcPr>
                <w:p w14:paraId="422F676D" w14:textId="66ABB0F2" w:rsidR="004D5E58" w:rsidRPr="001B17E8" w:rsidRDefault="004D5E58" w:rsidP="00DB0296">
                  <w:pPr>
                    <w:tabs>
                      <w:tab w:val="left" w:pos="-720"/>
                    </w:tabs>
                    <w:jc w:val="right"/>
                    <w:rPr>
                      <w:sz w:val="20"/>
                    </w:rPr>
                  </w:pPr>
                  <w:r w:rsidRPr="001B17E8">
                    <w:rPr>
                      <w:sz w:val="20"/>
                    </w:rPr>
                    <w:t>By:</w:t>
                  </w:r>
                </w:p>
              </w:tc>
              <w:tc>
                <w:tcPr>
                  <w:tcW w:w="4050" w:type="dxa"/>
                  <w:tcBorders>
                    <w:bottom w:val="single" w:sz="4" w:space="0" w:color="auto"/>
                  </w:tcBorders>
                  <w:shd w:val="clear" w:color="auto" w:fill="auto"/>
                </w:tcPr>
                <w:p w14:paraId="63824443" w14:textId="39D74C86" w:rsidR="004D5E58" w:rsidRPr="001B17E8" w:rsidRDefault="00B754D1" w:rsidP="004D5E58">
                  <w:pPr>
                    <w:tabs>
                      <w:tab w:val="left" w:pos="-720"/>
                    </w:tabs>
                    <w:jc w:val="both"/>
                    <w:rPr>
                      <w:sz w:val="20"/>
                    </w:rPr>
                  </w:pPr>
                  <w:r w:rsidRPr="001B17E8">
                    <w:rPr>
                      <w:sz w:val="20"/>
                    </w:rPr>
                    <w:fldChar w:fldCharType="begin">
                      <w:ffData>
                        <w:name w:val="Text15"/>
                        <w:enabled/>
                        <w:calcOnExit w:val="0"/>
                        <w:textInput/>
                      </w:ffData>
                    </w:fldChar>
                  </w:r>
                  <w:bookmarkStart w:id="10" w:name="Text15"/>
                  <w:r w:rsidRPr="001B17E8">
                    <w:rPr>
                      <w:sz w:val="20"/>
                    </w:rPr>
                    <w:instrText xml:space="preserve"> FORMTEXT </w:instrText>
                  </w:r>
                  <w:r w:rsidRPr="001B17E8">
                    <w:rPr>
                      <w:sz w:val="20"/>
                    </w:rPr>
                  </w:r>
                  <w:r w:rsidRPr="001B17E8">
                    <w:rPr>
                      <w:sz w:val="20"/>
                    </w:rPr>
                    <w:fldChar w:fldCharType="separate"/>
                  </w:r>
                  <w:r w:rsidRPr="001B17E8">
                    <w:rPr>
                      <w:noProof/>
                      <w:sz w:val="20"/>
                    </w:rPr>
                    <w:t> </w:t>
                  </w:r>
                  <w:r w:rsidRPr="001B17E8">
                    <w:rPr>
                      <w:noProof/>
                      <w:sz w:val="20"/>
                    </w:rPr>
                    <w:t> </w:t>
                  </w:r>
                  <w:r w:rsidRPr="001B17E8">
                    <w:rPr>
                      <w:noProof/>
                      <w:sz w:val="20"/>
                    </w:rPr>
                    <w:t> </w:t>
                  </w:r>
                  <w:r w:rsidRPr="001B17E8">
                    <w:rPr>
                      <w:noProof/>
                      <w:sz w:val="20"/>
                    </w:rPr>
                    <w:t> </w:t>
                  </w:r>
                  <w:r w:rsidRPr="001B17E8">
                    <w:rPr>
                      <w:noProof/>
                      <w:sz w:val="20"/>
                    </w:rPr>
                    <w:t> </w:t>
                  </w:r>
                  <w:r w:rsidRPr="001B17E8">
                    <w:rPr>
                      <w:sz w:val="20"/>
                    </w:rPr>
                    <w:fldChar w:fldCharType="end"/>
                  </w:r>
                  <w:bookmarkEnd w:id="10"/>
                </w:p>
              </w:tc>
            </w:tr>
            <w:tr w:rsidR="004D5E58" w14:paraId="1D106A00" w14:textId="77777777" w:rsidTr="00273D9D">
              <w:trPr>
                <w:trHeight w:val="276"/>
              </w:trPr>
              <w:tc>
                <w:tcPr>
                  <w:tcW w:w="810" w:type="dxa"/>
                </w:tcPr>
                <w:p w14:paraId="19A1049A" w14:textId="77777777" w:rsidR="004D5E58" w:rsidRPr="001B17E8" w:rsidRDefault="004D5E58" w:rsidP="004D5E58">
                  <w:pPr>
                    <w:tabs>
                      <w:tab w:val="left" w:pos="-720"/>
                    </w:tabs>
                    <w:jc w:val="both"/>
                    <w:rPr>
                      <w:sz w:val="20"/>
                    </w:rPr>
                  </w:pPr>
                </w:p>
              </w:tc>
              <w:tc>
                <w:tcPr>
                  <w:tcW w:w="4050" w:type="dxa"/>
                  <w:tcBorders>
                    <w:top w:val="single" w:sz="4" w:space="0" w:color="auto"/>
                  </w:tcBorders>
                  <w:shd w:val="clear" w:color="auto" w:fill="auto"/>
                </w:tcPr>
                <w:p w14:paraId="63DFD58D" w14:textId="2F9F9EEF" w:rsidR="004D5E58" w:rsidRPr="001B17E8" w:rsidRDefault="004D5E58" w:rsidP="004D5E58">
                  <w:pPr>
                    <w:tabs>
                      <w:tab w:val="left" w:pos="-720"/>
                    </w:tabs>
                    <w:jc w:val="both"/>
                    <w:rPr>
                      <w:sz w:val="20"/>
                    </w:rPr>
                  </w:pPr>
                </w:p>
              </w:tc>
            </w:tr>
            <w:tr w:rsidR="004D5E58" w14:paraId="5ABD9519" w14:textId="77777777" w:rsidTr="00273D9D">
              <w:trPr>
                <w:trHeight w:val="276"/>
              </w:trPr>
              <w:tc>
                <w:tcPr>
                  <w:tcW w:w="810" w:type="dxa"/>
                </w:tcPr>
                <w:p w14:paraId="45258BF4" w14:textId="76A0E7DD" w:rsidR="004D5E58" w:rsidRPr="001B17E8" w:rsidRDefault="004D5E58" w:rsidP="00DB0296">
                  <w:pPr>
                    <w:tabs>
                      <w:tab w:val="left" w:pos="-720"/>
                    </w:tabs>
                    <w:jc w:val="right"/>
                    <w:rPr>
                      <w:sz w:val="20"/>
                    </w:rPr>
                  </w:pPr>
                  <w:r w:rsidRPr="001B17E8">
                    <w:rPr>
                      <w:sz w:val="20"/>
                    </w:rPr>
                    <w:t>Title:</w:t>
                  </w:r>
                </w:p>
              </w:tc>
              <w:tc>
                <w:tcPr>
                  <w:tcW w:w="4050" w:type="dxa"/>
                  <w:tcBorders>
                    <w:bottom w:val="single" w:sz="4" w:space="0" w:color="auto"/>
                  </w:tcBorders>
                  <w:shd w:val="clear" w:color="auto" w:fill="auto"/>
                </w:tcPr>
                <w:p w14:paraId="19BF4B6F" w14:textId="0FF46F36" w:rsidR="004D5E58" w:rsidRPr="001B17E8" w:rsidRDefault="00B754D1" w:rsidP="004D5E58">
                  <w:pPr>
                    <w:tabs>
                      <w:tab w:val="left" w:pos="-720"/>
                    </w:tabs>
                    <w:jc w:val="both"/>
                    <w:rPr>
                      <w:sz w:val="20"/>
                    </w:rPr>
                  </w:pPr>
                  <w:r w:rsidRPr="001B17E8">
                    <w:rPr>
                      <w:sz w:val="20"/>
                    </w:rPr>
                    <w:fldChar w:fldCharType="begin">
                      <w:ffData>
                        <w:name w:val="Text16"/>
                        <w:enabled/>
                        <w:calcOnExit w:val="0"/>
                        <w:textInput/>
                      </w:ffData>
                    </w:fldChar>
                  </w:r>
                  <w:bookmarkStart w:id="11" w:name="Text16"/>
                  <w:r w:rsidRPr="001B17E8">
                    <w:rPr>
                      <w:sz w:val="20"/>
                    </w:rPr>
                    <w:instrText xml:space="preserve"> FORMTEXT </w:instrText>
                  </w:r>
                  <w:r w:rsidRPr="001B17E8">
                    <w:rPr>
                      <w:sz w:val="20"/>
                    </w:rPr>
                  </w:r>
                  <w:r w:rsidRPr="001B17E8">
                    <w:rPr>
                      <w:sz w:val="20"/>
                    </w:rPr>
                    <w:fldChar w:fldCharType="separate"/>
                  </w:r>
                  <w:r w:rsidRPr="001B17E8">
                    <w:rPr>
                      <w:noProof/>
                      <w:sz w:val="20"/>
                    </w:rPr>
                    <w:t> </w:t>
                  </w:r>
                  <w:r w:rsidRPr="001B17E8">
                    <w:rPr>
                      <w:noProof/>
                      <w:sz w:val="20"/>
                    </w:rPr>
                    <w:t> </w:t>
                  </w:r>
                  <w:r w:rsidRPr="001B17E8">
                    <w:rPr>
                      <w:noProof/>
                      <w:sz w:val="20"/>
                    </w:rPr>
                    <w:t> </w:t>
                  </w:r>
                  <w:r w:rsidRPr="001B17E8">
                    <w:rPr>
                      <w:noProof/>
                      <w:sz w:val="20"/>
                    </w:rPr>
                    <w:t> </w:t>
                  </w:r>
                  <w:r w:rsidRPr="001B17E8">
                    <w:rPr>
                      <w:noProof/>
                      <w:sz w:val="20"/>
                    </w:rPr>
                    <w:t> </w:t>
                  </w:r>
                  <w:r w:rsidRPr="001B17E8">
                    <w:rPr>
                      <w:sz w:val="20"/>
                    </w:rPr>
                    <w:fldChar w:fldCharType="end"/>
                  </w:r>
                  <w:bookmarkEnd w:id="11"/>
                </w:p>
              </w:tc>
            </w:tr>
            <w:tr w:rsidR="004D5E58" w14:paraId="4A966265" w14:textId="77777777" w:rsidTr="00273D9D">
              <w:trPr>
                <w:trHeight w:val="276"/>
              </w:trPr>
              <w:tc>
                <w:tcPr>
                  <w:tcW w:w="810" w:type="dxa"/>
                </w:tcPr>
                <w:p w14:paraId="099FDD15" w14:textId="77777777" w:rsidR="004D5E58" w:rsidRPr="001B17E8" w:rsidRDefault="004D5E58" w:rsidP="004D5E58">
                  <w:pPr>
                    <w:tabs>
                      <w:tab w:val="left" w:pos="-720"/>
                    </w:tabs>
                    <w:jc w:val="both"/>
                    <w:rPr>
                      <w:sz w:val="20"/>
                    </w:rPr>
                  </w:pPr>
                </w:p>
              </w:tc>
              <w:tc>
                <w:tcPr>
                  <w:tcW w:w="4050" w:type="dxa"/>
                  <w:tcBorders>
                    <w:top w:val="single" w:sz="4" w:space="0" w:color="auto"/>
                  </w:tcBorders>
                  <w:shd w:val="clear" w:color="auto" w:fill="auto"/>
                </w:tcPr>
                <w:p w14:paraId="360DCDA1" w14:textId="4C76EE46" w:rsidR="004D5E58" w:rsidRPr="001B17E8" w:rsidRDefault="004D5E58" w:rsidP="004D5E58">
                  <w:pPr>
                    <w:tabs>
                      <w:tab w:val="left" w:pos="-720"/>
                    </w:tabs>
                    <w:jc w:val="both"/>
                    <w:rPr>
                      <w:sz w:val="20"/>
                    </w:rPr>
                  </w:pPr>
                </w:p>
              </w:tc>
            </w:tr>
            <w:tr w:rsidR="004D5E58" w14:paraId="4E9CA289" w14:textId="77777777" w:rsidTr="00273D9D">
              <w:trPr>
                <w:trHeight w:val="276"/>
              </w:trPr>
              <w:tc>
                <w:tcPr>
                  <w:tcW w:w="810" w:type="dxa"/>
                </w:tcPr>
                <w:p w14:paraId="425CEFFB" w14:textId="264E863C" w:rsidR="004D5E58" w:rsidRPr="001B17E8" w:rsidRDefault="004D5E58" w:rsidP="00DB0296">
                  <w:pPr>
                    <w:tabs>
                      <w:tab w:val="left" w:pos="-720"/>
                    </w:tabs>
                    <w:jc w:val="right"/>
                    <w:rPr>
                      <w:sz w:val="20"/>
                    </w:rPr>
                  </w:pPr>
                  <w:r w:rsidRPr="001B17E8">
                    <w:rPr>
                      <w:sz w:val="20"/>
                    </w:rPr>
                    <w:t>Date:</w:t>
                  </w:r>
                </w:p>
              </w:tc>
              <w:tc>
                <w:tcPr>
                  <w:tcW w:w="4050" w:type="dxa"/>
                  <w:tcBorders>
                    <w:bottom w:val="single" w:sz="4" w:space="0" w:color="auto"/>
                  </w:tcBorders>
                  <w:shd w:val="clear" w:color="auto" w:fill="auto"/>
                </w:tcPr>
                <w:p w14:paraId="06498C6B" w14:textId="6E70D92F" w:rsidR="004D5E58" w:rsidRPr="001B17E8" w:rsidRDefault="00B754D1" w:rsidP="004D5E58">
                  <w:pPr>
                    <w:tabs>
                      <w:tab w:val="left" w:pos="-720"/>
                    </w:tabs>
                    <w:jc w:val="both"/>
                    <w:rPr>
                      <w:sz w:val="20"/>
                    </w:rPr>
                  </w:pPr>
                  <w:r w:rsidRPr="001B17E8">
                    <w:rPr>
                      <w:sz w:val="20"/>
                    </w:rPr>
                    <w:fldChar w:fldCharType="begin">
                      <w:ffData>
                        <w:name w:val="Text17"/>
                        <w:enabled/>
                        <w:calcOnExit w:val="0"/>
                        <w:textInput/>
                      </w:ffData>
                    </w:fldChar>
                  </w:r>
                  <w:bookmarkStart w:id="12" w:name="Text17"/>
                  <w:r w:rsidRPr="001B17E8">
                    <w:rPr>
                      <w:sz w:val="20"/>
                    </w:rPr>
                    <w:instrText xml:space="preserve"> FORMTEXT </w:instrText>
                  </w:r>
                  <w:r w:rsidRPr="001B17E8">
                    <w:rPr>
                      <w:sz w:val="20"/>
                    </w:rPr>
                  </w:r>
                  <w:r w:rsidRPr="001B17E8">
                    <w:rPr>
                      <w:sz w:val="20"/>
                    </w:rPr>
                    <w:fldChar w:fldCharType="separate"/>
                  </w:r>
                  <w:r w:rsidRPr="001B17E8">
                    <w:rPr>
                      <w:noProof/>
                      <w:sz w:val="20"/>
                    </w:rPr>
                    <w:t> </w:t>
                  </w:r>
                  <w:r w:rsidRPr="001B17E8">
                    <w:rPr>
                      <w:noProof/>
                      <w:sz w:val="20"/>
                    </w:rPr>
                    <w:t> </w:t>
                  </w:r>
                  <w:r w:rsidRPr="001B17E8">
                    <w:rPr>
                      <w:noProof/>
                      <w:sz w:val="20"/>
                    </w:rPr>
                    <w:t> </w:t>
                  </w:r>
                  <w:r w:rsidRPr="001B17E8">
                    <w:rPr>
                      <w:noProof/>
                      <w:sz w:val="20"/>
                    </w:rPr>
                    <w:t> </w:t>
                  </w:r>
                  <w:r w:rsidRPr="001B17E8">
                    <w:rPr>
                      <w:noProof/>
                      <w:sz w:val="20"/>
                    </w:rPr>
                    <w:t> </w:t>
                  </w:r>
                  <w:r w:rsidRPr="001B17E8">
                    <w:rPr>
                      <w:sz w:val="20"/>
                    </w:rPr>
                    <w:fldChar w:fldCharType="end"/>
                  </w:r>
                  <w:bookmarkEnd w:id="12"/>
                </w:p>
              </w:tc>
            </w:tr>
            <w:tr w:rsidR="004D5E58" w14:paraId="281120E2" w14:textId="77777777" w:rsidTr="00273D9D">
              <w:trPr>
                <w:trHeight w:val="276"/>
              </w:trPr>
              <w:tc>
                <w:tcPr>
                  <w:tcW w:w="810" w:type="dxa"/>
                </w:tcPr>
                <w:p w14:paraId="011329E4" w14:textId="77777777" w:rsidR="004D5E58" w:rsidRPr="001B17E8" w:rsidRDefault="004D5E58" w:rsidP="004D5E58">
                  <w:pPr>
                    <w:tabs>
                      <w:tab w:val="left" w:pos="-720"/>
                    </w:tabs>
                    <w:jc w:val="both"/>
                    <w:rPr>
                      <w:sz w:val="20"/>
                    </w:rPr>
                  </w:pPr>
                </w:p>
              </w:tc>
              <w:tc>
                <w:tcPr>
                  <w:tcW w:w="4050" w:type="dxa"/>
                  <w:tcBorders>
                    <w:top w:val="single" w:sz="4" w:space="0" w:color="auto"/>
                  </w:tcBorders>
                  <w:shd w:val="clear" w:color="auto" w:fill="auto"/>
                </w:tcPr>
                <w:p w14:paraId="6A144E6A" w14:textId="026F40BC" w:rsidR="004D5E58" w:rsidRPr="001B17E8" w:rsidRDefault="004D5E58" w:rsidP="004D5E58">
                  <w:pPr>
                    <w:tabs>
                      <w:tab w:val="left" w:pos="-720"/>
                    </w:tabs>
                    <w:jc w:val="both"/>
                    <w:rPr>
                      <w:sz w:val="20"/>
                    </w:rPr>
                  </w:pPr>
                </w:p>
              </w:tc>
            </w:tr>
          </w:tbl>
          <w:p w14:paraId="52AA3A82" w14:textId="4C9B7551" w:rsidR="008F5B5F" w:rsidRDefault="008F5B5F" w:rsidP="007A0DEC">
            <w:pPr>
              <w:tabs>
                <w:tab w:val="left" w:pos="-720"/>
              </w:tabs>
              <w:jc w:val="both"/>
              <w:rPr>
                <w:sz w:val="22"/>
              </w:rPr>
            </w:pPr>
          </w:p>
        </w:tc>
        <w:tc>
          <w:tcPr>
            <w:tcW w:w="4950" w:type="dxa"/>
          </w:tcPr>
          <w:p w14:paraId="43B624A6" w14:textId="4168D74C" w:rsidR="008F5B5F" w:rsidRDefault="008F5B5F" w:rsidP="002C3376">
            <w:pPr>
              <w:tabs>
                <w:tab w:val="left" w:pos="-720"/>
              </w:tabs>
              <w:jc w:val="both"/>
              <w:rPr>
                <w:sz w:val="22"/>
              </w:rPr>
            </w:pPr>
          </w:p>
          <w:p w14:paraId="7AAB3375" w14:textId="42DC3029" w:rsidR="002F4D6E" w:rsidRDefault="00BA343A" w:rsidP="002C3376">
            <w:pPr>
              <w:tabs>
                <w:tab w:val="left" w:pos="-720"/>
              </w:tabs>
              <w:jc w:val="both"/>
              <w:rPr>
                <w:sz w:val="22"/>
              </w:rPr>
            </w:pPr>
            <w:r>
              <w:rPr>
                <w:sz w:val="22"/>
              </w:rPr>
              <w:t xml:space="preserve">      </w:t>
            </w:r>
            <w:r w:rsidR="00000000">
              <w:rPr>
                <w:sz w:val="22"/>
              </w:rPr>
            </w:r>
            <w:r w:rsidR="00000000">
              <w:rPr>
                <w:sz w:val="22"/>
              </w:rPr>
              <w:pict w14:anchorId="64A76329">
                <v:shapetype id="_x0000_t202" coordsize="21600,21600" o:spt="202" path="m,l,21600r21600,l21600,xe">
                  <v:stroke joinstyle="miter"/>
                  <v:path gradientshapeok="t" o:connecttype="rect"/>
                </v:shapetype>
                <v:shape id="_x0000_s2050" type="#_x0000_t202" style="width:180pt;height:114.7pt;mso-left-percent:-10001;mso-top-percent:-10001;mso-position-horizontal:absolute;mso-position-horizontal-relative:char;mso-position-vertical:absolute;mso-position-vertical-relative:line;mso-left-percent:-10001;mso-top-percent:-10001" o:allowincell="f" strokeweight="3pt">
                  <v:stroke linestyle="thinThin"/>
                  <v:textbox style="mso-next-textbox:#_x0000_s2050">
                    <w:txbxContent>
                      <w:p w14:paraId="049405EC" w14:textId="77777777" w:rsidR="00690670" w:rsidRDefault="00690670" w:rsidP="00690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r>
                          <w:rPr>
                            <w:b/>
                            <w:sz w:val="20"/>
                          </w:rPr>
                          <w:t xml:space="preserve">THE STATE OF </w:t>
                        </w:r>
                        <w:smartTag w:uri="urn:schemas-microsoft-com:office:smarttags" w:element="State">
                          <w:smartTag w:uri="urn:schemas-microsoft-com:office:smarttags" w:element="place">
                            <w:r>
                              <w:rPr>
                                <w:b/>
                                <w:sz w:val="20"/>
                              </w:rPr>
                              <w:t>TEXAS</w:t>
                            </w:r>
                          </w:smartTag>
                        </w:smartTag>
                      </w:p>
                      <w:p w14:paraId="3DB3E309" w14:textId="77777777" w:rsidR="00690670" w:rsidRDefault="00690670" w:rsidP="00690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rPr>
                        </w:pPr>
                      </w:p>
                      <w:p w14:paraId="3919A1DE" w14:textId="77777777" w:rsidR="00690670" w:rsidRDefault="00690670" w:rsidP="00690670">
                        <w:pPr>
                          <w:jc w:val="center"/>
                        </w:pPr>
                        <w:r>
                          <w:rPr>
                            <w:sz w:val="20"/>
                          </w:rPr>
                          <w:t>Certified as being executed for the purpose and effect of activating and/or carrying out the orders, established policies or work programs heretofore approved and authorized by the Texas Transportation Commission.</w:t>
                        </w:r>
                      </w:p>
                    </w:txbxContent>
                  </v:textbox>
                  <w10:wrap type="none"/>
                  <w10:anchorlock/>
                </v:shape>
              </w:pict>
            </w:r>
          </w:p>
          <w:p w14:paraId="3E1A14BE" w14:textId="77777777" w:rsidR="002F4D6E" w:rsidRDefault="002F4D6E" w:rsidP="002C3376">
            <w:pPr>
              <w:tabs>
                <w:tab w:val="left" w:pos="-720"/>
              </w:tabs>
              <w:jc w:val="both"/>
              <w:rPr>
                <w:sz w:val="22"/>
              </w:rPr>
            </w:pPr>
          </w:p>
          <w:p w14:paraId="2D1F36CD" w14:textId="77777777" w:rsidR="00E82E60" w:rsidRDefault="00E82E60" w:rsidP="002C3376">
            <w:pPr>
              <w:tabs>
                <w:tab w:val="left" w:pos="-720"/>
              </w:tabs>
              <w:jc w:val="both"/>
              <w:rPr>
                <w:sz w:val="22"/>
              </w:rPr>
            </w:pPr>
          </w:p>
          <w:p w14:paraId="323D4B6F" w14:textId="77777777" w:rsidR="00690670" w:rsidRDefault="00690670" w:rsidP="002C3376">
            <w:pPr>
              <w:tabs>
                <w:tab w:val="left" w:pos="-720"/>
              </w:tabs>
              <w:jc w:val="both"/>
              <w:rPr>
                <w:b/>
              </w:rPr>
            </w:pPr>
            <w:r>
              <w:rPr>
                <w:b/>
              </w:rPr>
              <w:t>EXECUTION RECOMMENDED</w:t>
            </w:r>
          </w:p>
          <w:p w14:paraId="7AF27FF9" w14:textId="77777777" w:rsidR="00690670" w:rsidRDefault="00690670" w:rsidP="002C3376">
            <w:pPr>
              <w:tabs>
                <w:tab w:val="left" w:pos="-720"/>
              </w:tabs>
              <w:jc w:val="both"/>
              <w:rPr>
                <w:b/>
              </w:rPr>
            </w:pPr>
          </w:p>
          <w:tbl>
            <w:tblPr>
              <w:tblW w:w="5130" w:type="dxa"/>
              <w:tblLayout w:type="fixed"/>
              <w:tblLook w:val="04A0" w:firstRow="1" w:lastRow="0" w:firstColumn="1" w:lastColumn="0" w:noHBand="0" w:noVBand="1"/>
            </w:tblPr>
            <w:tblGrid>
              <w:gridCol w:w="1155"/>
              <w:gridCol w:w="3975"/>
            </w:tblGrid>
            <w:tr w:rsidR="00690670" w:rsidRPr="001B17E8" w14:paraId="1554E58F" w14:textId="77777777" w:rsidTr="00690670">
              <w:trPr>
                <w:trHeight w:val="276"/>
              </w:trPr>
              <w:tc>
                <w:tcPr>
                  <w:tcW w:w="1155" w:type="dxa"/>
                </w:tcPr>
                <w:p w14:paraId="442465DF" w14:textId="77777777" w:rsidR="00690670" w:rsidRPr="001B17E8" w:rsidRDefault="00690670" w:rsidP="00690670">
                  <w:pPr>
                    <w:tabs>
                      <w:tab w:val="left" w:pos="-720"/>
                    </w:tabs>
                    <w:jc w:val="both"/>
                    <w:rPr>
                      <w:sz w:val="20"/>
                    </w:rPr>
                  </w:pPr>
                </w:p>
              </w:tc>
              <w:tc>
                <w:tcPr>
                  <w:tcW w:w="3975" w:type="dxa"/>
                  <w:tcBorders>
                    <w:bottom w:val="single" w:sz="4" w:space="0" w:color="auto"/>
                  </w:tcBorders>
                  <w:shd w:val="clear" w:color="auto" w:fill="auto"/>
                </w:tcPr>
                <w:p w14:paraId="436503F0" w14:textId="77777777" w:rsidR="00690670" w:rsidRPr="001B17E8" w:rsidRDefault="00690670" w:rsidP="00690670">
                  <w:pPr>
                    <w:tabs>
                      <w:tab w:val="left" w:pos="-720"/>
                    </w:tabs>
                    <w:jc w:val="both"/>
                    <w:rPr>
                      <w:sz w:val="20"/>
                    </w:rPr>
                  </w:pPr>
                </w:p>
              </w:tc>
            </w:tr>
            <w:tr w:rsidR="00690670" w:rsidRPr="001B17E8" w14:paraId="3B09E50C" w14:textId="77777777" w:rsidTr="00690670">
              <w:trPr>
                <w:trHeight w:val="276"/>
              </w:trPr>
              <w:tc>
                <w:tcPr>
                  <w:tcW w:w="1155" w:type="dxa"/>
                </w:tcPr>
                <w:p w14:paraId="74F74A7B" w14:textId="2B900061" w:rsidR="00690670" w:rsidRPr="001B17E8" w:rsidRDefault="00690670" w:rsidP="00690670">
                  <w:pPr>
                    <w:tabs>
                      <w:tab w:val="left" w:pos="-720"/>
                    </w:tabs>
                    <w:jc w:val="both"/>
                    <w:rPr>
                      <w:sz w:val="20"/>
                    </w:rPr>
                  </w:pPr>
                </w:p>
              </w:tc>
              <w:tc>
                <w:tcPr>
                  <w:tcW w:w="3975" w:type="dxa"/>
                  <w:tcBorders>
                    <w:top w:val="single" w:sz="4" w:space="0" w:color="auto"/>
                  </w:tcBorders>
                  <w:shd w:val="clear" w:color="auto" w:fill="auto"/>
                </w:tcPr>
                <w:p w14:paraId="4DF13EFA" w14:textId="040A9E63" w:rsidR="00690670" w:rsidRPr="001B17E8" w:rsidRDefault="00690670" w:rsidP="00690670">
                  <w:pPr>
                    <w:tabs>
                      <w:tab w:val="left" w:pos="-720"/>
                    </w:tabs>
                    <w:jc w:val="both"/>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Right of Way Manager</w:t>
                  </w:r>
                </w:p>
              </w:tc>
            </w:tr>
            <w:tr w:rsidR="00690670" w:rsidRPr="001B17E8" w14:paraId="7F999BD4" w14:textId="77777777" w:rsidTr="00690670">
              <w:trPr>
                <w:trHeight w:val="276"/>
              </w:trPr>
              <w:tc>
                <w:tcPr>
                  <w:tcW w:w="1155" w:type="dxa"/>
                </w:tcPr>
                <w:p w14:paraId="05A4CA3D" w14:textId="77777777" w:rsidR="00690670" w:rsidRPr="001B17E8" w:rsidRDefault="00690670" w:rsidP="00690670">
                  <w:pPr>
                    <w:tabs>
                      <w:tab w:val="left" w:pos="-720"/>
                    </w:tabs>
                    <w:jc w:val="both"/>
                    <w:rPr>
                      <w:sz w:val="20"/>
                    </w:rPr>
                  </w:pPr>
                </w:p>
              </w:tc>
              <w:tc>
                <w:tcPr>
                  <w:tcW w:w="3975" w:type="dxa"/>
                  <w:shd w:val="clear" w:color="auto" w:fill="auto"/>
                </w:tcPr>
                <w:p w14:paraId="1DEF4793" w14:textId="77777777" w:rsidR="00690670" w:rsidRPr="001B17E8" w:rsidRDefault="00690670" w:rsidP="00690670">
                  <w:pPr>
                    <w:tabs>
                      <w:tab w:val="left" w:pos="-720"/>
                    </w:tabs>
                    <w:jc w:val="both"/>
                    <w:rPr>
                      <w:sz w:val="20"/>
                    </w:rPr>
                  </w:pPr>
                </w:p>
              </w:tc>
            </w:tr>
            <w:tr w:rsidR="00690670" w:rsidRPr="001B17E8" w14:paraId="6F924C46" w14:textId="77777777" w:rsidTr="00690670">
              <w:trPr>
                <w:trHeight w:val="276"/>
              </w:trPr>
              <w:tc>
                <w:tcPr>
                  <w:tcW w:w="1155" w:type="dxa"/>
                </w:tcPr>
                <w:p w14:paraId="42FC1485" w14:textId="0B606CDD" w:rsidR="00690670" w:rsidRPr="001B17E8" w:rsidRDefault="00690670" w:rsidP="00DB0296">
                  <w:pPr>
                    <w:tabs>
                      <w:tab w:val="left" w:pos="-720"/>
                    </w:tabs>
                    <w:jc w:val="right"/>
                    <w:rPr>
                      <w:sz w:val="20"/>
                    </w:rPr>
                  </w:pPr>
                  <w:r w:rsidRPr="001B17E8">
                    <w:rPr>
                      <w:sz w:val="20"/>
                    </w:rPr>
                    <w:t>Date:</w:t>
                  </w:r>
                </w:p>
              </w:tc>
              <w:tc>
                <w:tcPr>
                  <w:tcW w:w="3975" w:type="dxa"/>
                  <w:tcBorders>
                    <w:bottom w:val="single" w:sz="4" w:space="0" w:color="auto"/>
                  </w:tcBorders>
                  <w:shd w:val="clear" w:color="auto" w:fill="auto"/>
                </w:tcPr>
                <w:p w14:paraId="5BABF992" w14:textId="7C1A4E6E" w:rsidR="00690670" w:rsidRPr="001B17E8" w:rsidRDefault="00690670" w:rsidP="00690670">
                  <w:pPr>
                    <w:tabs>
                      <w:tab w:val="left" w:pos="-720"/>
                    </w:tabs>
                    <w:jc w:val="both"/>
                    <w:rPr>
                      <w:sz w:val="20"/>
                    </w:rPr>
                  </w:pPr>
                  <w:r w:rsidRPr="001B17E8">
                    <w:rPr>
                      <w:sz w:val="20"/>
                    </w:rPr>
                    <w:fldChar w:fldCharType="begin">
                      <w:ffData>
                        <w:name w:val=""/>
                        <w:enabled/>
                        <w:calcOnExit w:val="0"/>
                        <w:textInput/>
                      </w:ffData>
                    </w:fldChar>
                  </w:r>
                  <w:r w:rsidRPr="001B17E8">
                    <w:rPr>
                      <w:sz w:val="20"/>
                    </w:rPr>
                    <w:instrText xml:space="preserve"> FORMTEXT </w:instrText>
                  </w:r>
                  <w:r w:rsidRPr="001B17E8">
                    <w:rPr>
                      <w:sz w:val="20"/>
                    </w:rPr>
                  </w:r>
                  <w:r w:rsidRPr="001B17E8">
                    <w:rPr>
                      <w:sz w:val="20"/>
                    </w:rPr>
                    <w:fldChar w:fldCharType="separate"/>
                  </w:r>
                  <w:r w:rsidRPr="001B17E8">
                    <w:rPr>
                      <w:noProof/>
                      <w:sz w:val="20"/>
                    </w:rPr>
                    <w:t> </w:t>
                  </w:r>
                  <w:r w:rsidRPr="001B17E8">
                    <w:rPr>
                      <w:noProof/>
                      <w:sz w:val="20"/>
                    </w:rPr>
                    <w:t> </w:t>
                  </w:r>
                  <w:r w:rsidRPr="001B17E8">
                    <w:rPr>
                      <w:noProof/>
                      <w:sz w:val="20"/>
                    </w:rPr>
                    <w:t> </w:t>
                  </w:r>
                  <w:r w:rsidRPr="001B17E8">
                    <w:rPr>
                      <w:noProof/>
                      <w:sz w:val="20"/>
                    </w:rPr>
                    <w:t> </w:t>
                  </w:r>
                  <w:r w:rsidRPr="001B17E8">
                    <w:rPr>
                      <w:noProof/>
                      <w:sz w:val="20"/>
                    </w:rPr>
                    <w:t> </w:t>
                  </w:r>
                  <w:r w:rsidRPr="001B17E8">
                    <w:rPr>
                      <w:sz w:val="20"/>
                    </w:rPr>
                    <w:fldChar w:fldCharType="end"/>
                  </w:r>
                </w:p>
              </w:tc>
            </w:tr>
            <w:tr w:rsidR="00690670" w:rsidRPr="001B17E8" w14:paraId="1DE08FB7" w14:textId="77777777" w:rsidTr="00690670">
              <w:trPr>
                <w:trHeight w:val="276"/>
              </w:trPr>
              <w:tc>
                <w:tcPr>
                  <w:tcW w:w="1155" w:type="dxa"/>
                </w:tcPr>
                <w:p w14:paraId="5A850B65" w14:textId="77777777" w:rsidR="00690670" w:rsidRPr="001B17E8" w:rsidRDefault="00690670" w:rsidP="00690670">
                  <w:pPr>
                    <w:tabs>
                      <w:tab w:val="left" w:pos="-720"/>
                    </w:tabs>
                    <w:jc w:val="both"/>
                    <w:rPr>
                      <w:sz w:val="20"/>
                    </w:rPr>
                  </w:pPr>
                </w:p>
              </w:tc>
              <w:tc>
                <w:tcPr>
                  <w:tcW w:w="3975" w:type="dxa"/>
                  <w:tcBorders>
                    <w:top w:val="single" w:sz="4" w:space="0" w:color="auto"/>
                  </w:tcBorders>
                  <w:shd w:val="clear" w:color="auto" w:fill="auto"/>
                </w:tcPr>
                <w:p w14:paraId="3D13062C" w14:textId="77777777" w:rsidR="00690670" w:rsidRPr="001B17E8" w:rsidRDefault="00690670" w:rsidP="00690670">
                  <w:pPr>
                    <w:tabs>
                      <w:tab w:val="left" w:pos="-720"/>
                    </w:tabs>
                    <w:jc w:val="both"/>
                    <w:rPr>
                      <w:sz w:val="20"/>
                    </w:rPr>
                  </w:pPr>
                </w:p>
              </w:tc>
            </w:tr>
            <w:tr w:rsidR="00690670" w:rsidRPr="001B17E8" w14:paraId="423ED720" w14:textId="77777777" w:rsidTr="00690670">
              <w:trPr>
                <w:trHeight w:val="276"/>
              </w:trPr>
              <w:tc>
                <w:tcPr>
                  <w:tcW w:w="1155" w:type="dxa"/>
                </w:tcPr>
                <w:p w14:paraId="4AF62F21" w14:textId="28F8774F" w:rsidR="00690670" w:rsidRPr="001B17E8" w:rsidRDefault="00690670" w:rsidP="00DB0296">
                  <w:pPr>
                    <w:tabs>
                      <w:tab w:val="left" w:pos="-720"/>
                    </w:tabs>
                    <w:jc w:val="right"/>
                    <w:rPr>
                      <w:sz w:val="20"/>
                    </w:rPr>
                  </w:pPr>
                  <w:r>
                    <w:rPr>
                      <w:b/>
                      <w:bCs/>
                      <w:sz w:val="20"/>
                    </w:rPr>
                    <w:t>Approved:</w:t>
                  </w:r>
                </w:p>
              </w:tc>
              <w:tc>
                <w:tcPr>
                  <w:tcW w:w="3975" w:type="dxa"/>
                  <w:tcBorders>
                    <w:bottom w:val="single" w:sz="4" w:space="0" w:color="auto"/>
                  </w:tcBorders>
                  <w:shd w:val="clear" w:color="auto" w:fill="auto"/>
                </w:tcPr>
                <w:p w14:paraId="617AE20C" w14:textId="1519B3EB" w:rsidR="00690670" w:rsidRPr="001B17E8" w:rsidRDefault="00690670" w:rsidP="00690670">
                  <w:pPr>
                    <w:tabs>
                      <w:tab w:val="left" w:pos="-720"/>
                    </w:tabs>
                    <w:jc w:val="both"/>
                    <w:rPr>
                      <w:sz w:val="20"/>
                    </w:rPr>
                  </w:pPr>
                </w:p>
              </w:tc>
            </w:tr>
            <w:tr w:rsidR="00690670" w:rsidRPr="001B17E8" w14:paraId="66CFB2B7" w14:textId="77777777" w:rsidTr="00690670">
              <w:trPr>
                <w:trHeight w:val="276"/>
              </w:trPr>
              <w:tc>
                <w:tcPr>
                  <w:tcW w:w="1155" w:type="dxa"/>
                </w:tcPr>
                <w:p w14:paraId="7FCFCE9F" w14:textId="77777777" w:rsidR="00690670" w:rsidRPr="001B17E8" w:rsidRDefault="00690670" w:rsidP="00690670">
                  <w:pPr>
                    <w:tabs>
                      <w:tab w:val="left" w:pos="-720"/>
                    </w:tabs>
                    <w:jc w:val="both"/>
                    <w:rPr>
                      <w:sz w:val="20"/>
                    </w:rPr>
                  </w:pPr>
                </w:p>
              </w:tc>
              <w:tc>
                <w:tcPr>
                  <w:tcW w:w="3975" w:type="dxa"/>
                  <w:tcBorders>
                    <w:top w:val="single" w:sz="4" w:space="0" w:color="auto"/>
                  </w:tcBorders>
                  <w:shd w:val="clear" w:color="auto" w:fill="auto"/>
                </w:tcPr>
                <w:p w14:paraId="6236AE75" w14:textId="5F05CE8A" w:rsidR="00690670" w:rsidRPr="001B17E8" w:rsidRDefault="00690670" w:rsidP="00690670">
                  <w:pPr>
                    <w:tabs>
                      <w:tab w:val="left" w:pos="-720"/>
                    </w:tabs>
                    <w:jc w:val="both"/>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Right of Way Division Director</w:t>
                  </w:r>
                </w:p>
              </w:tc>
            </w:tr>
            <w:tr w:rsidR="00690670" w:rsidRPr="001B17E8" w14:paraId="3A920AE7" w14:textId="77777777" w:rsidTr="00690670">
              <w:trPr>
                <w:trHeight w:val="276"/>
              </w:trPr>
              <w:tc>
                <w:tcPr>
                  <w:tcW w:w="1155" w:type="dxa"/>
                </w:tcPr>
                <w:p w14:paraId="6FAF66F9" w14:textId="77777777" w:rsidR="00690670" w:rsidRPr="001B17E8" w:rsidRDefault="00690670" w:rsidP="00690670">
                  <w:pPr>
                    <w:tabs>
                      <w:tab w:val="left" w:pos="-720"/>
                    </w:tabs>
                    <w:jc w:val="both"/>
                    <w:rPr>
                      <w:sz w:val="20"/>
                    </w:rPr>
                  </w:pPr>
                </w:p>
              </w:tc>
              <w:tc>
                <w:tcPr>
                  <w:tcW w:w="3975" w:type="dxa"/>
                  <w:shd w:val="clear" w:color="auto" w:fill="auto"/>
                </w:tcPr>
                <w:p w14:paraId="370E4C4E" w14:textId="77777777" w:rsidR="00690670" w:rsidRDefault="00690670" w:rsidP="00690670">
                  <w:pPr>
                    <w:tabs>
                      <w:tab w:val="left" w:pos="-720"/>
                    </w:tabs>
                    <w:jc w:val="both"/>
                    <w:rPr>
                      <w:sz w:val="20"/>
                    </w:rPr>
                  </w:pPr>
                </w:p>
              </w:tc>
            </w:tr>
            <w:tr w:rsidR="00690670" w:rsidRPr="001B17E8" w14:paraId="58E136B8" w14:textId="77777777" w:rsidTr="00690670">
              <w:trPr>
                <w:trHeight w:val="276"/>
              </w:trPr>
              <w:tc>
                <w:tcPr>
                  <w:tcW w:w="1155" w:type="dxa"/>
                </w:tcPr>
                <w:p w14:paraId="0B7018AD" w14:textId="52FD1A6B" w:rsidR="00690670" w:rsidRPr="001B17E8" w:rsidRDefault="00690670" w:rsidP="00DB0296">
                  <w:pPr>
                    <w:tabs>
                      <w:tab w:val="left" w:pos="-720"/>
                    </w:tabs>
                    <w:jc w:val="right"/>
                    <w:rPr>
                      <w:sz w:val="20"/>
                    </w:rPr>
                  </w:pPr>
                  <w:r>
                    <w:rPr>
                      <w:sz w:val="20"/>
                    </w:rPr>
                    <w:t>Date:</w:t>
                  </w:r>
                </w:p>
              </w:tc>
              <w:tc>
                <w:tcPr>
                  <w:tcW w:w="3975" w:type="dxa"/>
                  <w:tcBorders>
                    <w:bottom w:val="single" w:sz="4" w:space="0" w:color="auto"/>
                  </w:tcBorders>
                  <w:shd w:val="clear" w:color="auto" w:fill="auto"/>
                </w:tcPr>
                <w:p w14:paraId="666F5A1F" w14:textId="52EB5216" w:rsidR="00690670" w:rsidRDefault="00690670" w:rsidP="00690670">
                  <w:pPr>
                    <w:tabs>
                      <w:tab w:val="left" w:pos="-720"/>
                    </w:tabs>
                    <w:jc w:val="both"/>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7F121234" w14:textId="7483AF8C" w:rsidR="00690670" w:rsidRDefault="00690670" w:rsidP="002C3376">
            <w:pPr>
              <w:tabs>
                <w:tab w:val="left" w:pos="-720"/>
              </w:tabs>
              <w:jc w:val="both"/>
              <w:rPr>
                <w:sz w:val="22"/>
              </w:rPr>
            </w:pPr>
          </w:p>
        </w:tc>
      </w:tr>
    </w:tbl>
    <w:p w14:paraId="256D299F" w14:textId="77777777" w:rsidR="00C10DB7" w:rsidRDefault="00C10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3174A28" w14:textId="77777777" w:rsidR="00DB3062" w:rsidRDefault="00DB3062" w:rsidP="00DB3062">
      <w:pPr>
        <w:rPr>
          <w:b/>
          <w:color w:val="000000"/>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14:paraId="75CC853E" w14:textId="77777777" w:rsidR="00273D9D" w:rsidRDefault="00C128B6" w:rsidP="001B17E8">
      <w:pPr>
        <w:tabs>
          <w:tab w:val="left" w:pos="-720"/>
        </w:tabs>
        <w:suppressAutoHyphens/>
        <w:spacing w:line="240" w:lineRule="atLeast"/>
        <w:jc w:val="center"/>
        <w:rPr>
          <w:b/>
          <w:color w:val="000000"/>
        </w:rPr>
      </w:pPr>
      <w:r>
        <w:rPr>
          <w:b/>
          <w:color w:val="000000"/>
        </w:rPr>
        <w:br w:type="page"/>
      </w:r>
      <w:bookmarkStart w:id="13" w:name="_Hlk63427760"/>
      <w:bookmarkStart w:id="14" w:name="_Hlk63426945"/>
    </w:p>
    <w:p w14:paraId="40D06081" w14:textId="5650D371" w:rsidR="001B17E8" w:rsidRPr="00F9713F" w:rsidRDefault="001B17E8" w:rsidP="001B17E8">
      <w:pPr>
        <w:tabs>
          <w:tab w:val="left" w:pos="-720"/>
        </w:tabs>
        <w:suppressAutoHyphens/>
        <w:spacing w:line="240" w:lineRule="atLeast"/>
        <w:jc w:val="center"/>
        <w:rPr>
          <w:b/>
          <w:bCs/>
          <w:szCs w:val="24"/>
        </w:rPr>
      </w:pPr>
      <w:r w:rsidRPr="00F9713F">
        <w:rPr>
          <w:b/>
          <w:bCs/>
          <w:szCs w:val="24"/>
        </w:rPr>
        <w:t>Acknowledgment</w:t>
      </w:r>
    </w:p>
    <w:p w14:paraId="15130484" w14:textId="77777777" w:rsidR="001B17E8" w:rsidRPr="0094622D" w:rsidRDefault="001B17E8" w:rsidP="001B17E8">
      <w:pPr>
        <w:tabs>
          <w:tab w:val="left" w:pos="-720"/>
        </w:tabs>
        <w:suppressAutoHyphens/>
        <w:spacing w:line="240" w:lineRule="atLeast"/>
        <w:jc w:val="both"/>
        <w:rPr>
          <w:bCs/>
          <w:szCs w:val="24"/>
        </w:rPr>
      </w:pPr>
      <w:r w:rsidRPr="0094622D">
        <w:rPr>
          <w:bCs/>
          <w:szCs w:val="24"/>
        </w:rPr>
        <w:t>State of Texas</w:t>
      </w:r>
    </w:p>
    <w:p w14:paraId="15A0F2A7" w14:textId="77777777" w:rsidR="001B17E8" w:rsidRPr="0094622D" w:rsidRDefault="001B17E8" w:rsidP="001B17E8">
      <w:pPr>
        <w:tabs>
          <w:tab w:val="left" w:pos="-720"/>
        </w:tabs>
        <w:suppressAutoHyphens/>
        <w:spacing w:line="240" w:lineRule="atLeast"/>
        <w:jc w:val="both"/>
        <w:rPr>
          <w:bCs/>
          <w:szCs w:val="24"/>
        </w:rPr>
      </w:pPr>
      <w:r w:rsidRPr="0094622D">
        <w:rPr>
          <w:bCs/>
          <w:szCs w:val="24"/>
        </w:rPr>
        <w:t xml:space="preserve">County of </w:t>
      </w:r>
      <w:r w:rsidRPr="0094622D">
        <w:rPr>
          <w:bCs/>
          <w:szCs w:val="24"/>
        </w:rPr>
        <w:fldChar w:fldCharType="begin">
          <w:ffData>
            <w:name w:val="Text12"/>
            <w:enabled/>
            <w:calcOnExit w:val="0"/>
            <w:textInput/>
          </w:ffData>
        </w:fldChar>
      </w:r>
      <w:r w:rsidRPr="0094622D">
        <w:rPr>
          <w:bCs/>
          <w:szCs w:val="24"/>
        </w:rPr>
        <w:instrText xml:space="preserve"> FORMTEXT </w:instrText>
      </w:r>
      <w:r w:rsidRPr="0094622D">
        <w:rPr>
          <w:bCs/>
          <w:szCs w:val="24"/>
        </w:rPr>
      </w:r>
      <w:r w:rsidRPr="0094622D">
        <w:rPr>
          <w:bCs/>
          <w:szCs w:val="24"/>
        </w:rPr>
        <w:fldChar w:fldCharType="separate"/>
      </w:r>
      <w:r w:rsidRPr="0094622D">
        <w:rPr>
          <w:bCs/>
          <w:szCs w:val="24"/>
        </w:rPr>
        <w:t> </w:t>
      </w:r>
      <w:r w:rsidRPr="0094622D">
        <w:rPr>
          <w:bCs/>
          <w:szCs w:val="24"/>
        </w:rPr>
        <w:t> </w:t>
      </w:r>
      <w:r w:rsidRPr="0094622D">
        <w:rPr>
          <w:bCs/>
          <w:szCs w:val="24"/>
        </w:rPr>
        <w:t> </w:t>
      </w:r>
      <w:r w:rsidRPr="0094622D">
        <w:rPr>
          <w:bCs/>
          <w:szCs w:val="24"/>
        </w:rPr>
        <w:t> </w:t>
      </w:r>
      <w:r w:rsidRPr="0094622D">
        <w:rPr>
          <w:bCs/>
          <w:szCs w:val="24"/>
        </w:rPr>
        <w:t> </w:t>
      </w:r>
      <w:r w:rsidRPr="0094622D">
        <w:rPr>
          <w:bCs/>
          <w:szCs w:val="24"/>
        </w:rPr>
        <w:fldChar w:fldCharType="end"/>
      </w:r>
    </w:p>
    <w:p w14:paraId="5A89BB12" w14:textId="77777777" w:rsidR="001B17E8" w:rsidRPr="0094622D" w:rsidRDefault="001B17E8" w:rsidP="001B17E8">
      <w:pPr>
        <w:tabs>
          <w:tab w:val="left" w:pos="-720"/>
        </w:tabs>
        <w:suppressAutoHyphens/>
        <w:spacing w:line="240" w:lineRule="atLeast"/>
        <w:jc w:val="both"/>
        <w:rPr>
          <w:bCs/>
          <w:szCs w:val="24"/>
        </w:rPr>
      </w:pPr>
    </w:p>
    <w:p w14:paraId="70DA8989" w14:textId="77777777" w:rsidR="001B17E8" w:rsidRPr="0094622D" w:rsidRDefault="001B17E8" w:rsidP="001B17E8">
      <w:pPr>
        <w:tabs>
          <w:tab w:val="left" w:pos="-720"/>
        </w:tabs>
        <w:suppressAutoHyphens/>
        <w:spacing w:line="240" w:lineRule="atLeast"/>
        <w:jc w:val="both"/>
        <w:rPr>
          <w:bCs/>
          <w:szCs w:val="24"/>
        </w:rPr>
      </w:pPr>
      <w:r w:rsidRPr="0094622D">
        <w:rPr>
          <w:bCs/>
          <w:szCs w:val="24"/>
        </w:rPr>
        <w:t xml:space="preserve">This instrument was acknowledged before me on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r w:rsidRPr="0094622D">
        <w:rPr>
          <w:bCs/>
          <w:szCs w:val="24"/>
        </w:rPr>
        <w:t>by</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rPr>
        <w:t>.  The acknowledging person personally appeared by:</w:t>
      </w:r>
    </w:p>
    <w:p w14:paraId="0ADB5179" w14:textId="77777777" w:rsidR="001B17E8" w:rsidRPr="0094622D" w:rsidRDefault="001B17E8" w:rsidP="001B17E8">
      <w:pPr>
        <w:tabs>
          <w:tab w:val="left" w:pos="-720"/>
        </w:tabs>
        <w:suppressAutoHyphens/>
        <w:spacing w:line="240" w:lineRule="atLeast"/>
        <w:jc w:val="both"/>
        <w:rPr>
          <w:bCs/>
          <w:szCs w:val="24"/>
        </w:rPr>
      </w:pPr>
    </w:p>
    <w:p w14:paraId="1AD13672" w14:textId="77777777" w:rsidR="001B17E8" w:rsidRPr="0094622D" w:rsidRDefault="001B17E8" w:rsidP="001B17E8">
      <w:pPr>
        <w:tabs>
          <w:tab w:val="left" w:pos="-720"/>
        </w:tabs>
        <w:suppressAutoHyphens/>
        <w:spacing w:line="240" w:lineRule="atLeast"/>
        <w:jc w:val="both"/>
        <w:rPr>
          <w:bCs/>
          <w:szCs w:val="24"/>
        </w:rPr>
      </w:pPr>
      <w:r w:rsidRPr="0094622D">
        <w:rPr>
          <w:bCs/>
          <w:szCs w:val="24"/>
        </w:rPr>
        <w:fldChar w:fldCharType="begin">
          <w:ffData>
            <w:name w:val="Check1"/>
            <w:enabled/>
            <w:calcOnExit w:val="0"/>
            <w:checkBox>
              <w:sizeAuto/>
              <w:default w:val="0"/>
            </w:checkBox>
          </w:ffData>
        </w:fldChar>
      </w:r>
      <w:bookmarkStart w:id="15" w:name="Check1"/>
      <w:r w:rsidRPr="0094622D">
        <w:rPr>
          <w:bCs/>
          <w:szCs w:val="24"/>
        </w:rPr>
        <w:instrText xml:space="preserve"> FORMCHECKBOX </w:instrText>
      </w:r>
      <w:r w:rsidR="00000000">
        <w:rPr>
          <w:bCs/>
          <w:szCs w:val="24"/>
        </w:rPr>
      </w:r>
      <w:r w:rsidR="00000000">
        <w:rPr>
          <w:bCs/>
          <w:szCs w:val="24"/>
        </w:rPr>
        <w:fldChar w:fldCharType="separate"/>
      </w:r>
      <w:r w:rsidRPr="0094622D">
        <w:rPr>
          <w:bCs/>
          <w:szCs w:val="24"/>
        </w:rPr>
        <w:fldChar w:fldCharType="end"/>
      </w:r>
      <w:bookmarkEnd w:id="15"/>
      <w:r w:rsidRPr="0094622D">
        <w:rPr>
          <w:bCs/>
          <w:szCs w:val="24"/>
        </w:rPr>
        <w:t xml:space="preserve"> physically appearing before me.</w:t>
      </w:r>
    </w:p>
    <w:p w14:paraId="672282B0" w14:textId="77777777" w:rsidR="001B17E8" w:rsidRPr="0094622D" w:rsidRDefault="001B17E8" w:rsidP="001B17E8">
      <w:pPr>
        <w:tabs>
          <w:tab w:val="left" w:pos="-720"/>
        </w:tabs>
        <w:suppressAutoHyphens/>
        <w:spacing w:line="240" w:lineRule="atLeast"/>
        <w:jc w:val="both"/>
        <w:rPr>
          <w:bCs/>
          <w:szCs w:val="24"/>
        </w:rPr>
      </w:pPr>
    </w:p>
    <w:p w14:paraId="31FC7A85" w14:textId="77777777" w:rsidR="001B17E8" w:rsidRPr="0094622D" w:rsidRDefault="001B17E8" w:rsidP="001B17E8">
      <w:pPr>
        <w:tabs>
          <w:tab w:val="left" w:pos="-720"/>
        </w:tabs>
        <w:suppressAutoHyphens/>
        <w:spacing w:line="240" w:lineRule="atLeast"/>
        <w:jc w:val="both"/>
        <w:rPr>
          <w:bCs/>
          <w:szCs w:val="24"/>
        </w:rPr>
      </w:pPr>
      <w:r w:rsidRPr="0094622D">
        <w:rPr>
          <w:bCs/>
          <w:szCs w:val="24"/>
        </w:rPr>
        <w:fldChar w:fldCharType="begin">
          <w:ffData>
            <w:name w:val="Check1"/>
            <w:enabled/>
            <w:calcOnExit w:val="0"/>
            <w:checkBox>
              <w:sizeAuto/>
              <w:default w:val="0"/>
            </w:checkBox>
          </w:ffData>
        </w:fldChar>
      </w:r>
      <w:r w:rsidRPr="0094622D">
        <w:rPr>
          <w:bCs/>
          <w:szCs w:val="24"/>
        </w:rPr>
        <w:instrText xml:space="preserve"> FORMCHECKBOX </w:instrText>
      </w:r>
      <w:r w:rsidR="00000000">
        <w:rPr>
          <w:bCs/>
          <w:szCs w:val="24"/>
        </w:rPr>
      </w:r>
      <w:r w:rsidR="00000000">
        <w:rPr>
          <w:bCs/>
          <w:szCs w:val="24"/>
        </w:rPr>
        <w:fldChar w:fldCharType="separate"/>
      </w:r>
      <w:r w:rsidRPr="0094622D">
        <w:rPr>
          <w:bCs/>
          <w:szCs w:val="24"/>
        </w:rPr>
        <w:fldChar w:fldCharType="end"/>
      </w:r>
      <w:r w:rsidRPr="0094622D">
        <w:rPr>
          <w:bCs/>
          <w:szCs w:val="24"/>
        </w:rPr>
        <w:t xml:space="preserve"> appearing by an interactive two-way audio and video communication that meets the requirements for online notarization under Texas Government Code, Chapter 406, Subchapter C.</w:t>
      </w:r>
    </w:p>
    <w:p w14:paraId="3DF51F53" w14:textId="77777777" w:rsidR="001B17E8" w:rsidRPr="0094622D" w:rsidRDefault="001B17E8" w:rsidP="001B17E8">
      <w:pPr>
        <w:tabs>
          <w:tab w:val="left" w:pos="-720"/>
        </w:tabs>
        <w:suppressAutoHyphens/>
        <w:spacing w:line="240" w:lineRule="atLeast"/>
        <w:jc w:val="both"/>
        <w:rPr>
          <w:bCs/>
          <w:szCs w:val="24"/>
        </w:rPr>
      </w:pPr>
    </w:p>
    <w:p w14:paraId="7FBF9947" w14:textId="77777777" w:rsidR="001B17E8" w:rsidRPr="0094622D" w:rsidRDefault="001B17E8" w:rsidP="001B17E8">
      <w:pPr>
        <w:tabs>
          <w:tab w:val="left" w:pos="-720"/>
        </w:tabs>
        <w:suppressAutoHyphens/>
        <w:spacing w:line="240" w:lineRule="atLeast"/>
        <w:jc w:val="both"/>
        <w:rPr>
          <w:bCs/>
          <w:szCs w:val="24"/>
        </w:rPr>
      </w:pPr>
    </w:p>
    <w:p w14:paraId="746828BC" w14:textId="77777777" w:rsidR="001B17E8" w:rsidRPr="0094622D" w:rsidRDefault="001B17E8" w:rsidP="001B17E8">
      <w:pPr>
        <w:tabs>
          <w:tab w:val="left" w:pos="-720"/>
        </w:tabs>
        <w:suppressAutoHyphens/>
        <w:spacing w:line="240" w:lineRule="atLeast"/>
        <w:jc w:val="both"/>
        <w:rPr>
          <w:bCs/>
          <w:szCs w:val="24"/>
        </w:rPr>
      </w:pPr>
    </w:p>
    <w:p w14:paraId="5AEF9C85" w14:textId="77777777" w:rsidR="001B17E8" w:rsidRPr="0094622D" w:rsidRDefault="001B17E8" w:rsidP="001B17E8">
      <w:pPr>
        <w:tabs>
          <w:tab w:val="left" w:pos="-720"/>
        </w:tabs>
        <w:suppressAutoHyphens/>
        <w:spacing w:line="240" w:lineRule="atLeast"/>
        <w:jc w:val="both"/>
        <w:rPr>
          <w:bCs/>
          <w:szCs w:val="24"/>
          <w:u w:val="single"/>
        </w:rPr>
      </w:pP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p>
    <w:p w14:paraId="35548DA2" w14:textId="77777777" w:rsidR="001B17E8" w:rsidRPr="0094622D" w:rsidRDefault="001B17E8" w:rsidP="001B17E8">
      <w:pPr>
        <w:tabs>
          <w:tab w:val="left" w:pos="-720"/>
        </w:tabs>
        <w:suppressAutoHyphens/>
        <w:spacing w:line="240" w:lineRule="atLeast"/>
        <w:jc w:val="both"/>
        <w:rPr>
          <w:bCs/>
          <w:szCs w:val="24"/>
        </w:rPr>
      </w:pP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t>Notary Public's Signature</w:t>
      </w:r>
      <w:bookmarkEnd w:id="13"/>
    </w:p>
    <w:bookmarkEnd w:id="14"/>
    <w:p w14:paraId="07CA483C" w14:textId="77777777" w:rsidR="001B17E8" w:rsidRPr="0094622D" w:rsidRDefault="001B17E8" w:rsidP="001B17E8">
      <w:pPr>
        <w:tabs>
          <w:tab w:val="left" w:pos="-720"/>
        </w:tabs>
        <w:suppressAutoHyphens/>
        <w:spacing w:line="240" w:lineRule="atLeast"/>
        <w:jc w:val="both"/>
        <w:rPr>
          <w:bCs/>
          <w:szCs w:val="24"/>
          <w:u w:val="double"/>
        </w:rPr>
      </w:pP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p>
    <w:p w14:paraId="7641EB1A" w14:textId="77777777" w:rsidR="001B17E8" w:rsidRPr="0094622D" w:rsidRDefault="001B17E8" w:rsidP="001B17E8">
      <w:pPr>
        <w:tabs>
          <w:tab w:val="left" w:pos="-720"/>
        </w:tabs>
        <w:suppressAutoHyphens/>
        <w:spacing w:line="240" w:lineRule="atLeast"/>
        <w:jc w:val="both"/>
        <w:rPr>
          <w:bCs/>
          <w:szCs w:val="24"/>
        </w:rPr>
      </w:pPr>
    </w:p>
    <w:p w14:paraId="59E54552" w14:textId="77777777" w:rsidR="001B17E8" w:rsidRPr="00F9713F" w:rsidRDefault="001B17E8" w:rsidP="001B17E8">
      <w:pPr>
        <w:tabs>
          <w:tab w:val="left" w:pos="-720"/>
        </w:tabs>
        <w:suppressAutoHyphens/>
        <w:spacing w:line="240" w:lineRule="atLeast"/>
        <w:jc w:val="center"/>
        <w:rPr>
          <w:b/>
          <w:bCs/>
          <w:szCs w:val="24"/>
        </w:rPr>
      </w:pPr>
      <w:bookmarkStart w:id="16" w:name="_Hlk63426994"/>
      <w:r w:rsidRPr="00F9713F">
        <w:rPr>
          <w:b/>
          <w:bCs/>
          <w:szCs w:val="24"/>
        </w:rPr>
        <w:t>Business Entity Acknowledgment</w:t>
      </w:r>
    </w:p>
    <w:p w14:paraId="4BA144D0" w14:textId="77777777" w:rsidR="001B17E8" w:rsidRPr="0094622D" w:rsidRDefault="001B17E8" w:rsidP="001B17E8">
      <w:pPr>
        <w:tabs>
          <w:tab w:val="left" w:pos="-720"/>
        </w:tabs>
        <w:suppressAutoHyphens/>
        <w:spacing w:line="240" w:lineRule="atLeast"/>
        <w:jc w:val="both"/>
        <w:rPr>
          <w:bCs/>
          <w:szCs w:val="24"/>
        </w:rPr>
      </w:pPr>
      <w:r w:rsidRPr="0094622D">
        <w:rPr>
          <w:bCs/>
          <w:szCs w:val="24"/>
        </w:rPr>
        <w:t>State of Texas</w:t>
      </w:r>
    </w:p>
    <w:p w14:paraId="04D9BA3B" w14:textId="77777777" w:rsidR="001B17E8" w:rsidRPr="0094622D" w:rsidRDefault="001B17E8" w:rsidP="001B17E8">
      <w:pPr>
        <w:tabs>
          <w:tab w:val="left" w:pos="-720"/>
        </w:tabs>
        <w:suppressAutoHyphens/>
        <w:spacing w:line="240" w:lineRule="atLeast"/>
        <w:jc w:val="both"/>
        <w:rPr>
          <w:bCs/>
          <w:szCs w:val="24"/>
        </w:rPr>
      </w:pPr>
      <w:r w:rsidRPr="0094622D">
        <w:rPr>
          <w:bCs/>
          <w:szCs w:val="24"/>
        </w:rPr>
        <w:t xml:space="preserve">County of </w:t>
      </w:r>
      <w:r w:rsidRPr="0094622D">
        <w:rPr>
          <w:bCs/>
          <w:szCs w:val="24"/>
        </w:rPr>
        <w:fldChar w:fldCharType="begin">
          <w:ffData>
            <w:name w:val="Text13"/>
            <w:enabled/>
            <w:calcOnExit w:val="0"/>
            <w:textInput/>
          </w:ffData>
        </w:fldChar>
      </w:r>
      <w:r w:rsidRPr="0094622D">
        <w:rPr>
          <w:bCs/>
          <w:szCs w:val="24"/>
        </w:rPr>
        <w:instrText xml:space="preserve"> FORMTEXT </w:instrText>
      </w:r>
      <w:r w:rsidRPr="0094622D">
        <w:rPr>
          <w:bCs/>
          <w:szCs w:val="24"/>
        </w:rPr>
      </w:r>
      <w:r w:rsidRPr="0094622D">
        <w:rPr>
          <w:bCs/>
          <w:szCs w:val="24"/>
        </w:rPr>
        <w:fldChar w:fldCharType="separate"/>
      </w:r>
      <w:r w:rsidRPr="0094622D">
        <w:rPr>
          <w:bCs/>
          <w:szCs w:val="24"/>
        </w:rPr>
        <w:t> </w:t>
      </w:r>
      <w:r w:rsidRPr="0094622D">
        <w:rPr>
          <w:bCs/>
          <w:szCs w:val="24"/>
        </w:rPr>
        <w:t> </w:t>
      </w:r>
      <w:r w:rsidRPr="0094622D">
        <w:rPr>
          <w:bCs/>
          <w:szCs w:val="24"/>
        </w:rPr>
        <w:t> </w:t>
      </w:r>
      <w:r w:rsidRPr="0094622D">
        <w:rPr>
          <w:bCs/>
          <w:szCs w:val="24"/>
        </w:rPr>
        <w:t> </w:t>
      </w:r>
      <w:r w:rsidRPr="0094622D">
        <w:rPr>
          <w:bCs/>
          <w:szCs w:val="24"/>
        </w:rPr>
        <w:t> </w:t>
      </w:r>
      <w:r w:rsidRPr="0094622D">
        <w:rPr>
          <w:bCs/>
          <w:szCs w:val="24"/>
        </w:rPr>
        <w:fldChar w:fldCharType="end"/>
      </w:r>
    </w:p>
    <w:p w14:paraId="2FCA14AB" w14:textId="77777777" w:rsidR="001B17E8" w:rsidRPr="0094622D" w:rsidRDefault="001B17E8" w:rsidP="001B17E8">
      <w:pPr>
        <w:tabs>
          <w:tab w:val="left" w:pos="-720"/>
        </w:tabs>
        <w:suppressAutoHyphens/>
        <w:spacing w:line="240" w:lineRule="atLeast"/>
        <w:jc w:val="both"/>
        <w:rPr>
          <w:bCs/>
          <w:i/>
          <w:szCs w:val="24"/>
        </w:rPr>
      </w:pPr>
    </w:p>
    <w:p w14:paraId="7687B68A" w14:textId="77777777" w:rsidR="001B17E8" w:rsidRPr="0094622D" w:rsidRDefault="001B17E8" w:rsidP="001B17E8">
      <w:pPr>
        <w:tabs>
          <w:tab w:val="left" w:pos="-720"/>
        </w:tabs>
        <w:suppressAutoHyphens/>
        <w:spacing w:line="240" w:lineRule="atLeast"/>
        <w:jc w:val="both"/>
        <w:rPr>
          <w:bCs/>
          <w:szCs w:val="24"/>
        </w:rPr>
      </w:pPr>
      <w:r w:rsidRPr="0094622D">
        <w:rPr>
          <w:bCs/>
          <w:szCs w:val="24"/>
        </w:rPr>
        <w:t xml:space="preserve">This instrument was acknowledged before me on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r w:rsidRPr="0094622D">
        <w:rPr>
          <w:bCs/>
          <w:szCs w:val="24"/>
        </w:rPr>
        <w:t xml:space="preserve">by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rPr>
        <w:t xml:space="preserve">,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r w:rsidRPr="0094622D">
        <w:rPr>
          <w:bCs/>
          <w:szCs w:val="24"/>
        </w:rPr>
        <w:t xml:space="preserve">of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r w:rsidRPr="0094622D">
        <w:rPr>
          <w:bCs/>
          <w:szCs w:val="24"/>
        </w:rPr>
        <w:t xml:space="preserve">, a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r w:rsidRPr="0094622D">
        <w:rPr>
          <w:bCs/>
          <w:szCs w:val="24"/>
        </w:rPr>
        <w:t>, on behalf of said business entity.  The acknowledging person personally appeared by:</w:t>
      </w:r>
    </w:p>
    <w:p w14:paraId="4F72C4D7" w14:textId="77777777" w:rsidR="001B17E8" w:rsidRPr="0094622D" w:rsidRDefault="001B17E8" w:rsidP="001B17E8">
      <w:pPr>
        <w:tabs>
          <w:tab w:val="left" w:pos="-720"/>
        </w:tabs>
        <w:suppressAutoHyphens/>
        <w:spacing w:line="240" w:lineRule="atLeast"/>
        <w:jc w:val="both"/>
        <w:rPr>
          <w:bCs/>
          <w:szCs w:val="24"/>
        </w:rPr>
      </w:pPr>
    </w:p>
    <w:p w14:paraId="00F65DED" w14:textId="77777777" w:rsidR="001B17E8" w:rsidRPr="0094622D" w:rsidRDefault="001B17E8" w:rsidP="001B17E8">
      <w:pPr>
        <w:tabs>
          <w:tab w:val="left" w:pos="-720"/>
        </w:tabs>
        <w:suppressAutoHyphens/>
        <w:spacing w:line="240" w:lineRule="atLeast"/>
        <w:jc w:val="both"/>
        <w:rPr>
          <w:bCs/>
          <w:szCs w:val="24"/>
        </w:rPr>
      </w:pPr>
      <w:r w:rsidRPr="0094622D">
        <w:rPr>
          <w:bCs/>
          <w:szCs w:val="24"/>
        </w:rPr>
        <w:fldChar w:fldCharType="begin">
          <w:ffData>
            <w:name w:val="Check1"/>
            <w:enabled/>
            <w:calcOnExit w:val="0"/>
            <w:checkBox>
              <w:sizeAuto/>
              <w:default w:val="0"/>
            </w:checkBox>
          </w:ffData>
        </w:fldChar>
      </w:r>
      <w:r w:rsidRPr="0094622D">
        <w:rPr>
          <w:bCs/>
          <w:szCs w:val="24"/>
        </w:rPr>
        <w:instrText xml:space="preserve"> FORMCHECKBOX </w:instrText>
      </w:r>
      <w:r w:rsidR="00000000">
        <w:rPr>
          <w:bCs/>
          <w:szCs w:val="24"/>
        </w:rPr>
      </w:r>
      <w:r w:rsidR="00000000">
        <w:rPr>
          <w:bCs/>
          <w:szCs w:val="24"/>
        </w:rPr>
        <w:fldChar w:fldCharType="separate"/>
      </w:r>
      <w:r w:rsidRPr="0094622D">
        <w:rPr>
          <w:bCs/>
          <w:szCs w:val="24"/>
        </w:rPr>
        <w:fldChar w:fldCharType="end"/>
      </w:r>
      <w:r w:rsidRPr="0094622D">
        <w:rPr>
          <w:bCs/>
          <w:szCs w:val="24"/>
        </w:rPr>
        <w:t xml:space="preserve"> physically appearing before me.</w:t>
      </w:r>
    </w:p>
    <w:p w14:paraId="067DFD35" w14:textId="77777777" w:rsidR="001B17E8" w:rsidRPr="0094622D" w:rsidRDefault="001B17E8" w:rsidP="001B17E8">
      <w:pPr>
        <w:tabs>
          <w:tab w:val="left" w:pos="-720"/>
        </w:tabs>
        <w:suppressAutoHyphens/>
        <w:spacing w:line="240" w:lineRule="atLeast"/>
        <w:jc w:val="both"/>
        <w:rPr>
          <w:bCs/>
          <w:szCs w:val="24"/>
        </w:rPr>
      </w:pPr>
    </w:p>
    <w:p w14:paraId="2A677EE6" w14:textId="77777777" w:rsidR="001B17E8" w:rsidRPr="0094622D" w:rsidRDefault="001B17E8" w:rsidP="001B17E8">
      <w:pPr>
        <w:tabs>
          <w:tab w:val="left" w:pos="-720"/>
        </w:tabs>
        <w:suppressAutoHyphens/>
        <w:spacing w:line="240" w:lineRule="atLeast"/>
        <w:jc w:val="both"/>
        <w:rPr>
          <w:bCs/>
          <w:szCs w:val="24"/>
        </w:rPr>
      </w:pPr>
      <w:r w:rsidRPr="0094622D">
        <w:rPr>
          <w:bCs/>
          <w:szCs w:val="24"/>
        </w:rPr>
        <w:fldChar w:fldCharType="begin">
          <w:ffData>
            <w:name w:val="Check1"/>
            <w:enabled/>
            <w:calcOnExit w:val="0"/>
            <w:checkBox>
              <w:sizeAuto/>
              <w:default w:val="0"/>
            </w:checkBox>
          </w:ffData>
        </w:fldChar>
      </w:r>
      <w:r w:rsidRPr="0094622D">
        <w:rPr>
          <w:bCs/>
          <w:szCs w:val="24"/>
        </w:rPr>
        <w:instrText xml:space="preserve"> FORMCHECKBOX </w:instrText>
      </w:r>
      <w:r w:rsidR="00000000">
        <w:rPr>
          <w:bCs/>
          <w:szCs w:val="24"/>
        </w:rPr>
      </w:r>
      <w:r w:rsidR="00000000">
        <w:rPr>
          <w:bCs/>
          <w:szCs w:val="24"/>
        </w:rPr>
        <w:fldChar w:fldCharType="separate"/>
      </w:r>
      <w:r w:rsidRPr="0094622D">
        <w:rPr>
          <w:bCs/>
          <w:szCs w:val="24"/>
        </w:rPr>
        <w:fldChar w:fldCharType="end"/>
      </w:r>
      <w:r w:rsidRPr="0094622D">
        <w:rPr>
          <w:bCs/>
          <w:szCs w:val="24"/>
        </w:rPr>
        <w:t xml:space="preserve"> appearing by an interactive two-way audio and video communication that meets the requirements for online notarization under Texas Government Code, Chapter 406, Subchapter C.</w:t>
      </w:r>
    </w:p>
    <w:p w14:paraId="5F7BF5B5" w14:textId="77777777" w:rsidR="001B17E8" w:rsidRPr="0094622D" w:rsidRDefault="001B17E8" w:rsidP="001B17E8">
      <w:pPr>
        <w:tabs>
          <w:tab w:val="left" w:pos="-720"/>
        </w:tabs>
        <w:suppressAutoHyphens/>
        <w:spacing w:line="240" w:lineRule="atLeast"/>
        <w:jc w:val="both"/>
        <w:rPr>
          <w:bCs/>
          <w:szCs w:val="24"/>
        </w:rPr>
      </w:pPr>
    </w:p>
    <w:p w14:paraId="318E0B7E" w14:textId="77777777" w:rsidR="001B17E8" w:rsidRPr="0094622D" w:rsidRDefault="001B17E8" w:rsidP="001B17E8">
      <w:pPr>
        <w:tabs>
          <w:tab w:val="left" w:pos="-720"/>
        </w:tabs>
        <w:suppressAutoHyphens/>
        <w:spacing w:line="240" w:lineRule="atLeast"/>
        <w:jc w:val="both"/>
        <w:rPr>
          <w:bCs/>
          <w:szCs w:val="24"/>
        </w:rPr>
      </w:pPr>
    </w:p>
    <w:p w14:paraId="315B9DC4" w14:textId="77777777" w:rsidR="001B17E8" w:rsidRPr="0094622D" w:rsidRDefault="001B17E8" w:rsidP="001B17E8">
      <w:pPr>
        <w:tabs>
          <w:tab w:val="left" w:pos="-720"/>
        </w:tabs>
        <w:suppressAutoHyphens/>
        <w:spacing w:line="240" w:lineRule="atLeast"/>
        <w:jc w:val="both"/>
        <w:rPr>
          <w:bCs/>
          <w:szCs w:val="24"/>
        </w:rPr>
      </w:pPr>
    </w:p>
    <w:p w14:paraId="22C03C80" w14:textId="77777777" w:rsidR="001B17E8" w:rsidRPr="0094622D" w:rsidRDefault="001B17E8" w:rsidP="001B17E8">
      <w:pPr>
        <w:tabs>
          <w:tab w:val="left" w:pos="-720"/>
        </w:tabs>
        <w:suppressAutoHyphens/>
        <w:spacing w:line="240" w:lineRule="atLeast"/>
        <w:jc w:val="both"/>
        <w:rPr>
          <w:bCs/>
          <w:szCs w:val="24"/>
        </w:rPr>
      </w:pPr>
    </w:p>
    <w:p w14:paraId="43DDBB3D" w14:textId="77777777" w:rsidR="001B17E8" w:rsidRPr="0094622D" w:rsidRDefault="001B17E8" w:rsidP="001B17E8">
      <w:pPr>
        <w:tabs>
          <w:tab w:val="left" w:pos="-720"/>
        </w:tabs>
        <w:suppressAutoHyphens/>
        <w:spacing w:line="240" w:lineRule="atLeast"/>
        <w:jc w:val="both"/>
        <w:rPr>
          <w:bCs/>
          <w:szCs w:val="24"/>
          <w:u w:val="single"/>
        </w:rPr>
      </w:pP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p>
    <w:p w14:paraId="3414698E" w14:textId="598E8D4C" w:rsidR="00DB3062" w:rsidRPr="001B17E8" w:rsidRDefault="001B17E8" w:rsidP="001B17E8">
      <w:pPr>
        <w:tabs>
          <w:tab w:val="left" w:pos="-720"/>
        </w:tabs>
        <w:suppressAutoHyphens/>
        <w:spacing w:line="240" w:lineRule="atLeast"/>
        <w:jc w:val="both"/>
        <w:rPr>
          <w:bCs/>
          <w:szCs w:val="24"/>
        </w:rPr>
      </w:pP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t>Notary Public's Signature</w:t>
      </w:r>
      <w:bookmarkEnd w:id="16"/>
    </w:p>
    <w:sectPr w:rsidR="00DB3062" w:rsidRPr="001B17E8" w:rsidSect="00962F3F">
      <w:endnotePr>
        <w:numFmt w:val="decimal"/>
      </w:endnotePr>
      <w:type w:val="continuous"/>
      <w:pgSz w:w="12240" w:h="15840" w:code="1"/>
      <w:pgMar w:top="1080" w:right="1080" w:bottom="1080" w:left="1080" w:header="720" w:footer="720" w:gutter="0"/>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24C">
      <wne:macro wne:macroName="TEMPLATEPROJECT.FORMSLOCKANDPROTECT.FORMLOCK"/>
    </wne:keymap>
    <wne:keymap wne:kcmPrimary="0253">
      <wne:macro wne:macroName="TEMPLATEPROJECT.SPELLCHECK.SPELLCHECKER"/>
    </wne:keymap>
    <wne:keymap wne:kcmPrimary="0255">
      <wne:macro wne:macroName="TEMPLATEPROJECT.FORMSUNLOCKWITHPASSWORD.FORMUNLOCK"/>
    </wne:keymap>
    <wne:keymap wne:kcmPrimary="0270">
      <wne:macro wne:macroName="TEMPLATEPROJECT.HELPUSERACCESS.HELPWUSERACCES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1A68" w14:textId="77777777" w:rsidR="00677A19" w:rsidRDefault="00677A19">
      <w:r>
        <w:separator/>
      </w:r>
    </w:p>
  </w:endnote>
  <w:endnote w:type="continuationSeparator" w:id="0">
    <w:p w14:paraId="36B4711B" w14:textId="77777777" w:rsidR="00677A19" w:rsidRDefault="0067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87A0" w14:textId="77777777" w:rsidR="00043A85" w:rsidRDefault="00043A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CC83" w14:textId="77777777" w:rsidR="00677A19" w:rsidRDefault="00677A19">
      <w:r>
        <w:separator/>
      </w:r>
    </w:p>
  </w:footnote>
  <w:footnote w:type="continuationSeparator" w:id="0">
    <w:p w14:paraId="708683E7" w14:textId="77777777" w:rsidR="00677A19" w:rsidRDefault="00677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9C17" w14:textId="3C14B408" w:rsidR="00FC7B3A" w:rsidRPr="007B53BD" w:rsidRDefault="00FC7B3A" w:rsidP="00FC7B3A">
    <w:pPr>
      <w:ind w:right="180"/>
      <w:rPr>
        <w:rFonts w:ascii="Arial" w:hAnsi="Arial" w:cs="Arial"/>
        <w:color w:val="0056A9"/>
        <w:sz w:val="14"/>
        <w:szCs w:val="14"/>
      </w:rPr>
    </w:pPr>
    <w:r w:rsidRPr="007B53BD">
      <w:rPr>
        <w:rFonts w:ascii="Arial" w:hAnsi="Arial" w:cs="Arial"/>
        <w:color w:val="0056A9"/>
        <w:sz w:val="14"/>
        <w:szCs w:val="14"/>
      </w:rPr>
      <w:t>ROW-Indemnity (Rev. 0</w:t>
    </w:r>
    <w:r w:rsidR="007B53BD">
      <w:rPr>
        <w:rFonts w:ascii="Arial" w:hAnsi="Arial" w:cs="Arial"/>
        <w:color w:val="0056A9"/>
        <w:sz w:val="14"/>
        <w:szCs w:val="14"/>
      </w:rPr>
      <w:t>9</w:t>
    </w:r>
    <w:r w:rsidRPr="007B53BD">
      <w:rPr>
        <w:rFonts w:ascii="Arial" w:hAnsi="Arial" w:cs="Arial"/>
        <w:color w:val="0056A9"/>
        <w:sz w:val="14"/>
        <w:szCs w:val="14"/>
      </w:rPr>
      <w:t>/24)</w:t>
    </w:r>
  </w:p>
  <w:p w14:paraId="3043E2B1" w14:textId="77777777" w:rsidR="00FC7B3A" w:rsidRPr="007B53BD" w:rsidRDefault="00FC7B3A" w:rsidP="00FC7B3A">
    <w:pPr>
      <w:ind w:right="180"/>
      <w:rPr>
        <w:rStyle w:val="PageNumber"/>
        <w:rFonts w:ascii="Arial" w:hAnsi="Arial"/>
        <w:bCs/>
        <w:color w:val="0056A9"/>
        <w:sz w:val="14"/>
        <w:szCs w:val="14"/>
      </w:rPr>
    </w:pPr>
    <w:r w:rsidRPr="007B53BD">
      <w:rPr>
        <w:rFonts w:ascii="Arial" w:hAnsi="Arial" w:cs="Arial"/>
        <w:color w:val="0056A9"/>
        <w:sz w:val="14"/>
        <w:szCs w:val="14"/>
      </w:rPr>
      <w:t xml:space="preserve">Page </w:t>
    </w:r>
    <w:r w:rsidRPr="007B53BD">
      <w:rPr>
        <w:rStyle w:val="PageNumber"/>
        <w:rFonts w:ascii="Arial" w:hAnsi="Arial"/>
        <w:color w:val="0056A9"/>
        <w:sz w:val="14"/>
        <w:szCs w:val="14"/>
      </w:rPr>
      <w:fldChar w:fldCharType="begin"/>
    </w:r>
    <w:r w:rsidRPr="007B53BD">
      <w:rPr>
        <w:rStyle w:val="PageNumber"/>
        <w:rFonts w:ascii="Arial" w:hAnsi="Arial"/>
        <w:color w:val="0056A9"/>
        <w:sz w:val="14"/>
        <w:szCs w:val="14"/>
      </w:rPr>
      <w:instrText xml:space="preserve"> PAGE </w:instrText>
    </w:r>
    <w:r w:rsidRPr="007B53BD">
      <w:rPr>
        <w:rStyle w:val="PageNumber"/>
        <w:rFonts w:ascii="Arial" w:hAnsi="Arial"/>
        <w:color w:val="0056A9"/>
        <w:sz w:val="14"/>
        <w:szCs w:val="14"/>
      </w:rPr>
      <w:fldChar w:fldCharType="separate"/>
    </w:r>
    <w:r w:rsidRPr="007B53BD">
      <w:rPr>
        <w:rStyle w:val="PageNumber"/>
        <w:rFonts w:ascii="Arial" w:hAnsi="Arial"/>
        <w:color w:val="0056A9"/>
        <w:sz w:val="14"/>
        <w:szCs w:val="14"/>
      </w:rPr>
      <w:t>2</w:t>
    </w:r>
    <w:r w:rsidRPr="007B53BD">
      <w:rPr>
        <w:rStyle w:val="PageNumber"/>
        <w:rFonts w:ascii="Arial" w:hAnsi="Arial"/>
        <w:color w:val="0056A9"/>
        <w:sz w:val="14"/>
        <w:szCs w:val="14"/>
      </w:rPr>
      <w:fldChar w:fldCharType="end"/>
    </w:r>
    <w:r w:rsidRPr="007B53BD">
      <w:rPr>
        <w:rStyle w:val="PageNumber"/>
        <w:rFonts w:ascii="Arial" w:hAnsi="Arial"/>
        <w:color w:val="0056A9"/>
        <w:sz w:val="14"/>
        <w:szCs w:val="14"/>
      </w:rPr>
      <w:t xml:space="preserve"> of </w:t>
    </w:r>
    <w:r w:rsidRPr="007B53BD">
      <w:rPr>
        <w:rStyle w:val="PageNumber"/>
        <w:rFonts w:ascii="Arial" w:hAnsi="Arial"/>
        <w:color w:val="0056A9"/>
        <w:sz w:val="14"/>
        <w:szCs w:val="14"/>
      </w:rPr>
      <w:fldChar w:fldCharType="begin"/>
    </w:r>
    <w:r w:rsidRPr="007B53BD">
      <w:rPr>
        <w:rStyle w:val="PageNumber"/>
        <w:rFonts w:ascii="Arial" w:hAnsi="Arial"/>
        <w:color w:val="0056A9"/>
        <w:sz w:val="14"/>
        <w:szCs w:val="14"/>
      </w:rPr>
      <w:instrText xml:space="preserve"> NUMPAGES </w:instrText>
    </w:r>
    <w:r w:rsidRPr="007B53BD">
      <w:rPr>
        <w:rStyle w:val="PageNumber"/>
        <w:rFonts w:ascii="Arial" w:hAnsi="Arial"/>
        <w:color w:val="0056A9"/>
        <w:sz w:val="14"/>
        <w:szCs w:val="14"/>
      </w:rPr>
      <w:fldChar w:fldCharType="separate"/>
    </w:r>
    <w:r w:rsidRPr="007B53BD">
      <w:rPr>
        <w:rStyle w:val="PageNumber"/>
        <w:rFonts w:ascii="Arial" w:hAnsi="Arial"/>
        <w:color w:val="0056A9"/>
        <w:sz w:val="14"/>
        <w:szCs w:val="14"/>
      </w:rPr>
      <w:t>2</w:t>
    </w:r>
    <w:r w:rsidRPr="007B53BD">
      <w:rPr>
        <w:rStyle w:val="PageNumber"/>
        <w:rFonts w:ascii="Arial" w:hAnsi="Arial"/>
        <w:color w:val="0056A9"/>
        <w:sz w:val="14"/>
        <w:szCs w:val="14"/>
      </w:rPr>
      <w:fldChar w:fldCharType="end"/>
    </w:r>
  </w:p>
  <w:p w14:paraId="74C47098" w14:textId="77777777" w:rsidR="00043A85" w:rsidRPr="00705466" w:rsidRDefault="00043A85">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675C" w14:textId="7B1E6DC4" w:rsidR="00FC7B3A" w:rsidRPr="007B53BD" w:rsidRDefault="007B53BD" w:rsidP="007B53BD">
    <w:pPr>
      <w:tabs>
        <w:tab w:val="left" w:pos="288"/>
        <w:tab w:val="right" w:pos="10210"/>
      </w:tabs>
      <w:jc w:val="right"/>
      <w:rPr>
        <w:rFonts w:ascii="Arial" w:hAnsi="Arial" w:cs="Arial"/>
        <w:color w:val="0056A9"/>
      </w:rPr>
    </w:pPr>
    <w:r>
      <w:rPr>
        <w:noProof/>
      </w:rPr>
      <w:pict w14:anchorId="4FF4B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6.8pt;width:72.3pt;height:50.7pt;z-index:2;mso-position-horizontal-relative:text;mso-position-vertical-relative:text;mso-width-relative:page;mso-height-relative:page">
          <v:imagedata r:id="rId1" o:title="eforms-txdot-logoTM-rev2024"/>
        </v:shape>
      </w:pict>
    </w:r>
    <w:r w:rsidR="00000000">
      <w:rPr>
        <w:noProof/>
      </w:rPr>
      <w:pict w14:anchorId="62020A49">
        <v:shapetype id="_x0000_t202" coordsize="21600,21600" o:spt="202" path="m,l,21600r21600,l21600,xe">
          <v:stroke joinstyle="miter"/>
          <v:path gradientshapeok="t" o:connecttype="rect"/>
        </v:shapetype>
        <v:shape id="Text Box 3" o:spid="_x0000_s1026" type="#_x0000_t202" style="position:absolute;left:0;text-align:left;margin-left:-59.15pt;margin-top:11.4pt;width:609pt;height:26.4pt;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JpFw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" filled="f" stroked="f" strokeweight=".5pt">
          <v:textbox style="mso-next-textbox:#Text Box 3">
            <w:txbxContent>
              <w:p w14:paraId="458D5113" w14:textId="01C0ED0A" w:rsidR="00FC7B3A" w:rsidRPr="007B53BD" w:rsidRDefault="00FC7B3A" w:rsidP="00FC7B3A">
                <w:pPr>
                  <w:jc w:val="center"/>
                  <w:rPr>
                    <w:color w:val="0056A9"/>
                  </w:rPr>
                </w:pPr>
                <w:r w:rsidRPr="007B53BD">
                  <w:rPr>
                    <w:rFonts w:ascii="Arial" w:hAnsi="Arial" w:cs="Arial"/>
                    <w:b/>
                    <w:bCs/>
                    <w:color w:val="0056A9"/>
                    <w:sz w:val="28"/>
                    <w:szCs w:val="28"/>
                  </w:rPr>
                  <w:t>Indemnity Agreement</w:t>
                </w:r>
              </w:p>
            </w:txbxContent>
          </v:textbox>
        </v:shape>
      </w:pict>
    </w:r>
    <w:r w:rsidR="00FC7B3A">
      <w:rPr>
        <w:rFonts w:ascii="Arial" w:hAnsi="Arial" w:cs="Arial"/>
        <w:color w:val="14375A"/>
        <w:sz w:val="14"/>
        <w:szCs w:val="14"/>
      </w:rPr>
      <w:tab/>
    </w:r>
    <w:r w:rsidR="00FC7B3A" w:rsidRPr="007B53BD">
      <w:rPr>
        <w:rFonts w:ascii="Arial" w:hAnsi="Arial" w:cs="Arial"/>
        <w:color w:val="0056A9"/>
      </w:rPr>
      <w:t>ROW-Indemnity</w:t>
    </w:r>
  </w:p>
  <w:p w14:paraId="5F6503B2" w14:textId="436025BE" w:rsidR="00FC7B3A" w:rsidRPr="007B53BD" w:rsidRDefault="00FC7B3A" w:rsidP="00FC7B3A">
    <w:pPr>
      <w:jc w:val="right"/>
      <w:rPr>
        <w:rFonts w:ascii="Arial" w:hAnsi="Arial" w:cs="Arial"/>
        <w:color w:val="0056A9"/>
        <w:sz w:val="14"/>
        <w:szCs w:val="14"/>
      </w:rPr>
    </w:pPr>
    <w:r w:rsidRPr="007B53BD">
      <w:rPr>
        <w:rFonts w:ascii="Arial" w:hAnsi="Arial" w:cs="Arial"/>
        <w:color w:val="0056A9"/>
        <w:sz w:val="14"/>
        <w:szCs w:val="14"/>
      </w:rPr>
      <w:t>(Rev. 0</w:t>
    </w:r>
    <w:r w:rsidR="007B53BD" w:rsidRPr="007B53BD">
      <w:rPr>
        <w:rFonts w:ascii="Arial" w:hAnsi="Arial" w:cs="Arial"/>
        <w:color w:val="0056A9"/>
        <w:sz w:val="14"/>
        <w:szCs w:val="14"/>
      </w:rPr>
      <w:t>9</w:t>
    </w:r>
    <w:r w:rsidRPr="007B53BD">
      <w:rPr>
        <w:rFonts w:ascii="Arial" w:hAnsi="Arial" w:cs="Arial"/>
        <w:color w:val="0056A9"/>
        <w:sz w:val="14"/>
        <w:szCs w:val="14"/>
      </w:rPr>
      <w:t>/24)</w:t>
    </w:r>
  </w:p>
  <w:p w14:paraId="0DE8E3E6" w14:textId="17B20C64" w:rsidR="00FC7B3A" w:rsidRPr="007B53BD" w:rsidRDefault="00FC7B3A" w:rsidP="007B53BD">
    <w:pPr>
      <w:tabs>
        <w:tab w:val="center" w:pos="5040"/>
        <w:tab w:val="right" w:pos="10080"/>
      </w:tabs>
      <w:jc w:val="right"/>
      <w:rPr>
        <w:rFonts w:ascii="Arial" w:hAnsi="Arial"/>
        <w:color w:val="0056A9"/>
        <w:sz w:val="14"/>
        <w:szCs w:val="14"/>
      </w:rPr>
    </w:pPr>
    <w:r w:rsidRPr="007B53BD">
      <w:rPr>
        <w:rFonts w:ascii="Arial" w:hAnsi="Arial" w:cs="Arial"/>
        <w:color w:val="0056A9"/>
        <w:sz w:val="14"/>
        <w:szCs w:val="14"/>
      </w:rPr>
      <w:tab/>
    </w:r>
    <w:r w:rsidRPr="007B53BD">
      <w:rPr>
        <w:rFonts w:ascii="Arial" w:hAnsi="Arial" w:cs="Arial"/>
        <w:b/>
        <w:bCs/>
        <w:color w:val="0056A9"/>
      </w:rPr>
      <w:tab/>
    </w:r>
    <w:r w:rsidRPr="007B53BD">
      <w:rPr>
        <w:rFonts w:ascii="Arial" w:hAnsi="Arial" w:cs="Arial"/>
        <w:color w:val="0056A9"/>
        <w:sz w:val="14"/>
        <w:szCs w:val="14"/>
      </w:rPr>
      <w:t xml:space="preserve">Page </w:t>
    </w:r>
    <w:r w:rsidRPr="007B53BD">
      <w:rPr>
        <w:rStyle w:val="PageNumber"/>
        <w:rFonts w:ascii="Arial" w:hAnsi="Arial"/>
        <w:color w:val="0056A9"/>
        <w:sz w:val="14"/>
        <w:szCs w:val="14"/>
      </w:rPr>
      <w:fldChar w:fldCharType="begin"/>
    </w:r>
    <w:r w:rsidRPr="007B53BD">
      <w:rPr>
        <w:rStyle w:val="PageNumber"/>
        <w:rFonts w:ascii="Arial" w:hAnsi="Arial"/>
        <w:color w:val="0056A9"/>
        <w:sz w:val="14"/>
        <w:szCs w:val="14"/>
      </w:rPr>
      <w:instrText xml:space="preserve"> PAGE </w:instrText>
    </w:r>
    <w:r w:rsidRPr="007B53BD">
      <w:rPr>
        <w:rStyle w:val="PageNumber"/>
        <w:rFonts w:ascii="Arial" w:hAnsi="Arial"/>
        <w:color w:val="0056A9"/>
        <w:sz w:val="14"/>
        <w:szCs w:val="14"/>
      </w:rPr>
      <w:fldChar w:fldCharType="separate"/>
    </w:r>
    <w:r w:rsidRPr="007B53BD">
      <w:rPr>
        <w:rStyle w:val="PageNumber"/>
        <w:rFonts w:ascii="Arial" w:hAnsi="Arial"/>
        <w:color w:val="0056A9"/>
        <w:sz w:val="14"/>
        <w:szCs w:val="14"/>
      </w:rPr>
      <w:t>1</w:t>
    </w:r>
    <w:r w:rsidRPr="007B53BD">
      <w:rPr>
        <w:rStyle w:val="PageNumber"/>
        <w:rFonts w:ascii="Arial" w:hAnsi="Arial"/>
        <w:color w:val="0056A9"/>
        <w:sz w:val="14"/>
        <w:szCs w:val="14"/>
      </w:rPr>
      <w:fldChar w:fldCharType="end"/>
    </w:r>
    <w:r w:rsidRPr="007B53BD">
      <w:rPr>
        <w:rStyle w:val="PageNumber"/>
        <w:rFonts w:ascii="Arial" w:hAnsi="Arial"/>
        <w:color w:val="0056A9"/>
        <w:sz w:val="14"/>
        <w:szCs w:val="14"/>
      </w:rPr>
      <w:t xml:space="preserve"> of </w:t>
    </w:r>
    <w:r w:rsidRPr="007B53BD">
      <w:rPr>
        <w:rStyle w:val="PageNumber"/>
        <w:rFonts w:ascii="Arial" w:hAnsi="Arial"/>
        <w:color w:val="0056A9"/>
        <w:sz w:val="14"/>
        <w:szCs w:val="14"/>
      </w:rPr>
      <w:fldChar w:fldCharType="begin"/>
    </w:r>
    <w:r w:rsidRPr="007B53BD">
      <w:rPr>
        <w:rStyle w:val="PageNumber"/>
        <w:rFonts w:ascii="Arial" w:hAnsi="Arial"/>
        <w:color w:val="0056A9"/>
        <w:sz w:val="14"/>
        <w:szCs w:val="14"/>
      </w:rPr>
      <w:instrText xml:space="preserve"> NUMPAGES </w:instrText>
    </w:r>
    <w:r w:rsidRPr="007B53BD">
      <w:rPr>
        <w:rStyle w:val="PageNumber"/>
        <w:rFonts w:ascii="Arial" w:hAnsi="Arial"/>
        <w:color w:val="0056A9"/>
        <w:sz w:val="14"/>
        <w:szCs w:val="14"/>
      </w:rPr>
      <w:fldChar w:fldCharType="separate"/>
    </w:r>
    <w:r w:rsidRPr="007B53BD">
      <w:rPr>
        <w:rStyle w:val="PageNumber"/>
        <w:rFonts w:ascii="Arial" w:hAnsi="Arial"/>
        <w:color w:val="0056A9"/>
        <w:sz w:val="14"/>
        <w:szCs w:val="14"/>
      </w:rPr>
      <w:t>2</w:t>
    </w:r>
    <w:r w:rsidRPr="007B53BD">
      <w:rPr>
        <w:rStyle w:val="PageNumber"/>
        <w:rFonts w:ascii="Arial" w:hAnsi="Arial"/>
        <w:color w:val="0056A9"/>
        <w:sz w:val="14"/>
        <w:szCs w:val="14"/>
      </w:rPr>
      <w:fldChar w:fldCharType="end"/>
    </w:r>
  </w:p>
  <w:p w14:paraId="492BF0DA" w14:textId="77777777" w:rsidR="00043A85" w:rsidRPr="00705466" w:rsidRDefault="00043A85" w:rsidP="00962F3F">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hideGrammaticalError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ccdzKR6GikjTFNcRtHOpVC1A2qZuUz1jvsgENPoYS2f5i4j213wYRIHjc7zKfYzkfcQnee1nPrGfDqxeAGh2w==" w:salt="nEWD/VxvT2tmL1pX9ssBb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0DB7"/>
    <w:rsid w:val="000148D7"/>
    <w:rsid w:val="00043A85"/>
    <w:rsid w:val="00063BE5"/>
    <w:rsid w:val="00083D93"/>
    <w:rsid w:val="00086CFF"/>
    <w:rsid w:val="000A5B9F"/>
    <w:rsid w:val="000D4091"/>
    <w:rsid w:val="000D7DC1"/>
    <w:rsid w:val="001256FA"/>
    <w:rsid w:val="0015610F"/>
    <w:rsid w:val="001942D5"/>
    <w:rsid w:val="001A1138"/>
    <w:rsid w:val="001B17E8"/>
    <w:rsid w:val="002412A3"/>
    <w:rsid w:val="00273D9D"/>
    <w:rsid w:val="002F4D6E"/>
    <w:rsid w:val="002F6079"/>
    <w:rsid w:val="0032488C"/>
    <w:rsid w:val="00341EA1"/>
    <w:rsid w:val="00391302"/>
    <w:rsid w:val="003B5093"/>
    <w:rsid w:val="003E707A"/>
    <w:rsid w:val="004015C6"/>
    <w:rsid w:val="004038B8"/>
    <w:rsid w:val="004614D0"/>
    <w:rsid w:val="004952D9"/>
    <w:rsid w:val="004B192B"/>
    <w:rsid w:val="004D5E58"/>
    <w:rsid w:val="004E515D"/>
    <w:rsid w:val="00517A95"/>
    <w:rsid w:val="00541711"/>
    <w:rsid w:val="0054204F"/>
    <w:rsid w:val="005518E1"/>
    <w:rsid w:val="0055264A"/>
    <w:rsid w:val="005659DA"/>
    <w:rsid w:val="005677F0"/>
    <w:rsid w:val="005C1C5A"/>
    <w:rsid w:val="005C5541"/>
    <w:rsid w:val="005F31E2"/>
    <w:rsid w:val="006123F6"/>
    <w:rsid w:val="00626504"/>
    <w:rsid w:val="00636E57"/>
    <w:rsid w:val="00640204"/>
    <w:rsid w:val="00643DA4"/>
    <w:rsid w:val="00677A19"/>
    <w:rsid w:val="00690670"/>
    <w:rsid w:val="006D5452"/>
    <w:rsid w:val="00705466"/>
    <w:rsid w:val="007132FC"/>
    <w:rsid w:val="00723876"/>
    <w:rsid w:val="00775B87"/>
    <w:rsid w:val="007A0DEC"/>
    <w:rsid w:val="007A23B8"/>
    <w:rsid w:val="007B53BD"/>
    <w:rsid w:val="008F5B5F"/>
    <w:rsid w:val="009205AC"/>
    <w:rsid w:val="00940F3D"/>
    <w:rsid w:val="00962F3F"/>
    <w:rsid w:val="00965C42"/>
    <w:rsid w:val="00A163FD"/>
    <w:rsid w:val="00A417D0"/>
    <w:rsid w:val="00A5540D"/>
    <w:rsid w:val="00A64A0B"/>
    <w:rsid w:val="00B10B1C"/>
    <w:rsid w:val="00B754D1"/>
    <w:rsid w:val="00B81A68"/>
    <w:rsid w:val="00BA343A"/>
    <w:rsid w:val="00BC52C4"/>
    <w:rsid w:val="00BD3A9B"/>
    <w:rsid w:val="00C00B7E"/>
    <w:rsid w:val="00C10DB7"/>
    <w:rsid w:val="00C128B6"/>
    <w:rsid w:val="00C37818"/>
    <w:rsid w:val="00CC3A27"/>
    <w:rsid w:val="00CE777E"/>
    <w:rsid w:val="00CF3349"/>
    <w:rsid w:val="00D02C50"/>
    <w:rsid w:val="00D54870"/>
    <w:rsid w:val="00D54C3A"/>
    <w:rsid w:val="00DA7EA1"/>
    <w:rsid w:val="00DB0296"/>
    <w:rsid w:val="00DB3062"/>
    <w:rsid w:val="00DC11B7"/>
    <w:rsid w:val="00E82E60"/>
    <w:rsid w:val="00E91B66"/>
    <w:rsid w:val="00E96D31"/>
    <w:rsid w:val="00EA3922"/>
    <w:rsid w:val="00EA3943"/>
    <w:rsid w:val="00EE6FA7"/>
    <w:rsid w:val="00F726A2"/>
    <w:rsid w:val="00F73BDD"/>
    <w:rsid w:val="00FB6340"/>
    <w:rsid w:val="00FC7B3A"/>
    <w:rsid w:val="00FF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1"/>
    <o:shapelayout v:ext="edit">
      <o:idmap v:ext="edit" data="2"/>
    </o:shapelayout>
  </w:shapeDefaults>
  <w:decimalSymbol w:val="."/>
  <w:listSeparator w:val=","/>
  <w14:docId w14:val="36CB0479"/>
  <w15:chartTrackingRefBased/>
  <w15:docId w15:val="{4BF9CC88-E6BC-456E-8908-B093DE34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400"/>
        <w:tab w:val="left" w:pos="5760"/>
        <w:tab w:val="left" w:pos="6480"/>
        <w:tab w:val="left" w:pos="7200"/>
        <w:tab w:val="left" w:pos="7920"/>
        <w:tab w:val="left" w:pos="8640"/>
        <w:tab w:val="left" w:pos="9360"/>
        <w:tab w:val="left" w:pos="10080"/>
        <w:tab w:val="left" w:pos="10800"/>
      </w:tabs>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Answer1">
    <w:name w:val="Answer1"/>
    <w:rPr>
      <w:rFonts w:ascii="Times New Roman" w:hAnsi="Times New Roman"/>
      <w:b/>
      <w:sz w:val="18"/>
      <w:bdr w:val="none" w:sz="0" w:space="0" w:color="auto"/>
      <w:shd w:val="clear" w:color="auto" w:fill="auto"/>
    </w:rPr>
  </w:style>
  <w:style w:type="character" w:styleId="PageNumber">
    <w:name w:val="page number"/>
    <w:basedOn w:val="DefaultParagraphFont"/>
    <w:rsid w:val="00705466"/>
  </w:style>
  <w:style w:type="paragraph" w:styleId="BalloonText">
    <w:name w:val="Balloon Text"/>
    <w:basedOn w:val="Normal"/>
    <w:link w:val="BalloonTextChar"/>
    <w:uiPriority w:val="99"/>
    <w:semiHidden/>
    <w:unhideWhenUsed/>
    <w:rsid w:val="0054204F"/>
    <w:rPr>
      <w:rFonts w:ascii="Segoe UI" w:hAnsi="Segoe UI" w:cs="Segoe UI"/>
      <w:sz w:val="18"/>
      <w:szCs w:val="18"/>
    </w:rPr>
  </w:style>
  <w:style w:type="character" w:customStyle="1" w:styleId="BalloonTextChar">
    <w:name w:val="Balloon Text Char"/>
    <w:link w:val="BalloonText"/>
    <w:uiPriority w:val="99"/>
    <w:semiHidden/>
    <w:rsid w:val="0054204F"/>
    <w:rPr>
      <w:rFonts w:ascii="Segoe UI" w:hAnsi="Segoe UI" w:cs="Segoe UI"/>
      <w:snapToGrid w:val="0"/>
      <w:sz w:val="18"/>
      <w:szCs w:val="18"/>
    </w:rPr>
  </w:style>
  <w:style w:type="character" w:styleId="Hyperlink">
    <w:name w:val="Hyperlink"/>
    <w:uiPriority w:val="99"/>
    <w:rsid w:val="00541711"/>
    <w:rPr>
      <w:color w:val="0563C1"/>
      <w:u w:val="single"/>
    </w:rPr>
  </w:style>
  <w:style w:type="character" w:styleId="CommentReference">
    <w:name w:val="annotation reference"/>
    <w:uiPriority w:val="99"/>
    <w:semiHidden/>
    <w:unhideWhenUsed/>
    <w:rsid w:val="00D54870"/>
    <w:rPr>
      <w:sz w:val="16"/>
      <w:szCs w:val="16"/>
    </w:rPr>
  </w:style>
  <w:style w:type="paragraph" w:styleId="CommentText">
    <w:name w:val="annotation text"/>
    <w:basedOn w:val="Normal"/>
    <w:link w:val="CommentTextChar"/>
    <w:uiPriority w:val="99"/>
    <w:semiHidden/>
    <w:unhideWhenUsed/>
    <w:rsid w:val="00D54870"/>
    <w:rPr>
      <w:sz w:val="20"/>
    </w:rPr>
  </w:style>
  <w:style w:type="character" w:customStyle="1" w:styleId="CommentTextChar">
    <w:name w:val="Comment Text Char"/>
    <w:link w:val="CommentText"/>
    <w:uiPriority w:val="99"/>
    <w:semiHidden/>
    <w:rsid w:val="00D54870"/>
    <w:rPr>
      <w:snapToGrid w:val="0"/>
    </w:rPr>
  </w:style>
  <w:style w:type="paragraph" w:styleId="CommentSubject">
    <w:name w:val="annotation subject"/>
    <w:basedOn w:val="CommentText"/>
    <w:next w:val="CommentText"/>
    <w:link w:val="CommentSubjectChar"/>
    <w:uiPriority w:val="99"/>
    <w:semiHidden/>
    <w:unhideWhenUsed/>
    <w:rsid w:val="00D54870"/>
    <w:rPr>
      <w:b/>
      <w:bCs/>
    </w:rPr>
  </w:style>
  <w:style w:type="character" w:customStyle="1" w:styleId="CommentSubjectChar">
    <w:name w:val="Comment Subject Char"/>
    <w:link w:val="CommentSubject"/>
    <w:uiPriority w:val="99"/>
    <w:semiHidden/>
    <w:rsid w:val="00D54870"/>
    <w:rPr>
      <w:b/>
      <w:bCs/>
      <w:snapToGrid w:val="0"/>
    </w:rPr>
  </w:style>
  <w:style w:type="paragraph" w:styleId="NormalWeb">
    <w:name w:val="Normal (Web)"/>
    <w:basedOn w:val="Normal"/>
    <w:uiPriority w:val="99"/>
    <w:semiHidden/>
    <w:unhideWhenUsed/>
    <w:rsid w:val="001A1138"/>
    <w:pPr>
      <w:widowControl/>
      <w:spacing w:before="100" w:beforeAutospacing="1" w:after="100" w:afterAutospacing="1"/>
    </w:pPr>
    <w:rPr>
      <w:snapToGrid/>
      <w:szCs w:val="24"/>
    </w:rPr>
  </w:style>
  <w:style w:type="character" w:styleId="UnresolvedMention">
    <w:name w:val="Unresolved Mention"/>
    <w:uiPriority w:val="99"/>
    <w:semiHidden/>
    <w:unhideWhenUsed/>
    <w:rsid w:val="00E91B66"/>
    <w:rPr>
      <w:color w:val="605E5C"/>
      <w:shd w:val="clear" w:color="auto" w:fill="E1DFDD"/>
    </w:rPr>
  </w:style>
  <w:style w:type="paragraph" w:styleId="Revision">
    <w:name w:val="Revision"/>
    <w:hidden/>
    <w:uiPriority w:val="99"/>
    <w:semiHidden/>
    <w:rsid w:val="00E91B66"/>
    <w:rPr>
      <w:snapToGrid w:val="0"/>
      <w:sz w:val="24"/>
    </w:rPr>
  </w:style>
  <w:style w:type="table" w:styleId="TableGrid">
    <w:name w:val="Table Grid"/>
    <w:basedOn w:val="TableNormal"/>
    <w:uiPriority w:val="39"/>
    <w:rsid w:val="00E8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12861">
      <w:bodyDiv w:val="1"/>
      <w:marLeft w:val="0"/>
      <w:marRight w:val="0"/>
      <w:marTop w:val="0"/>
      <w:marBottom w:val="0"/>
      <w:divBdr>
        <w:top w:val="none" w:sz="0" w:space="0" w:color="auto"/>
        <w:left w:val="none" w:sz="0" w:space="0" w:color="auto"/>
        <w:bottom w:val="none" w:sz="0" w:space="0" w:color="auto"/>
        <w:right w:val="none" w:sz="0" w:space="0" w:color="auto"/>
      </w:divBdr>
    </w:div>
    <w:div w:id="9354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2CQQKEH6ZJYR-945898380-727</_dlc_DocId>
    <_dlc_DocIdUrl xmlns="515352fc-4bfb-4416-a00c-6833a8a01107">
      <Url>https://txdot.sharepoint.com/sites/division-itd/imd/applications/Plan-Admin-ENT-Systems/_layouts/15/DocIdRedir.aspx?ID=2CQQKEH6ZJYR-945898380-727</Url>
      <Description>2CQQKEH6ZJYR-945898380-727</Description>
    </_dlc_DocIdUrl>
  </documentManagement>
</p:properties>
</file>

<file path=customXml/itemProps1.xml><?xml version="1.0" encoding="utf-8"?>
<ds:datastoreItem xmlns:ds="http://schemas.openxmlformats.org/officeDocument/2006/customXml" ds:itemID="{909D3771-1169-4BA6-AB1C-4434FA0F6CDA}"/>
</file>

<file path=customXml/itemProps2.xml><?xml version="1.0" encoding="utf-8"?>
<ds:datastoreItem xmlns:ds="http://schemas.openxmlformats.org/officeDocument/2006/customXml" ds:itemID="{72200223-F43E-455E-BDB8-C9DCB4B1C3D7}"/>
</file>

<file path=customXml/itemProps3.xml><?xml version="1.0" encoding="utf-8"?>
<ds:datastoreItem xmlns:ds="http://schemas.openxmlformats.org/officeDocument/2006/customXml" ds:itemID="{E43D660E-F708-4FE1-9C17-6337733382E7}"/>
</file>

<file path=customXml/itemProps4.xml><?xml version="1.0" encoding="utf-8"?>
<ds:datastoreItem xmlns:ds="http://schemas.openxmlformats.org/officeDocument/2006/customXml" ds:itemID="{7F6CCD90-A140-4BF7-B5D6-338B4E693847}"/>
</file>

<file path=docProps/app.xml><?xml version="1.0" encoding="utf-8"?>
<Properties xmlns="http://schemas.openxmlformats.org/officeDocument/2006/extended-properties" xmlns:vt="http://schemas.openxmlformats.org/officeDocument/2006/docPropsVTypes">
  <Template>Normal.dotm</Template>
  <TotalTime>15</TotalTime>
  <Pages>5</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Indemnity Agreement</vt:lpstr>
    </vt:vector>
  </TitlesOfParts>
  <Manager>Hilda Correa</Manager>
  <Company>TxDOT</Company>
  <LinksUpToDate>false</LinksUpToDate>
  <CharactersWithSpaces>10587</CharactersWithSpaces>
  <SharedDoc>false</SharedDoc>
  <HLinks>
    <vt:vector size="6" baseType="variant">
      <vt:variant>
        <vt:i4>6619183</vt:i4>
      </vt:variant>
      <vt:variant>
        <vt:i4>0</vt:i4>
      </vt:variant>
      <vt:variant>
        <vt:i4>0</vt:i4>
      </vt:variant>
      <vt:variant>
        <vt:i4>5</vt:i4>
      </vt:variant>
      <vt:variant>
        <vt:lpwstr>https://txdot.sharepoint.com/sites/division-ROW/rwr/Shared Documents/Forms/AllItems.aspx?view=7&amp;q=Indemnity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Indemnity Agreement</dc:title>
  <dc:subject>Negotiations</dc:subject>
  <dc:creator>Mikail Davenport;TGHORMLE</dc:creator>
  <cp:keywords/>
  <dc:description/>
  <cp:lastModifiedBy>Nancy Romero</cp:lastModifiedBy>
  <cp:revision>4</cp:revision>
  <cp:lastPrinted>2003-11-14T20:03:00Z</cp:lastPrinted>
  <dcterms:created xsi:type="dcterms:W3CDTF">2023-12-22T13:49:00Z</dcterms:created>
  <dcterms:modified xsi:type="dcterms:W3CDTF">2024-09-16T16:00:00Z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05a04de6-984f-4397-8801-a9735bdff194</vt:lpwstr>
  </property>
</Properties>
</file>