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FAA" w14:textId="37B29A79" w:rsidR="00626F7E" w:rsidRPr="006E1529" w:rsidRDefault="00C62608" w:rsidP="0030158F">
      <w:pPr>
        <w:pStyle w:val="CVRTxDOTLogoSpacing"/>
        <w:spacing w:before="4500"/>
        <w:ind w:left="630" w:right="634"/>
        <w:rPr>
          <w:noProof w:val="0"/>
        </w:rPr>
      </w:pPr>
      <w:r w:rsidRPr="006E1529">
        <w:rPr>
          <w:sz w:val="40"/>
          <w:szCs w:val="40"/>
        </w:rPr>
        <mc:AlternateContent>
          <mc:Choice Requires="wps">
            <w:drawing>
              <wp:anchor distT="0" distB="0" distL="114300" distR="114300" simplePos="0" relativeHeight="251658241" behindDoc="0" locked="0" layoutInCell="1" allowOverlap="1" wp14:anchorId="17CD83BA" wp14:editId="68E95FE8">
                <wp:simplePos x="0" y="0"/>
                <wp:positionH relativeFrom="column">
                  <wp:posOffset>-438150</wp:posOffset>
                </wp:positionH>
                <wp:positionV relativeFrom="paragraph">
                  <wp:posOffset>-114300</wp:posOffset>
                </wp:positionV>
                <wp:extent cx="6858000" cy="0"/>
                <wp:effectExtent l="19050" t="19050" r="19050" b="38100"/>
                <wp:wrapNone/>
                <wp:docPr id="15285590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858000" cy="0"/>
                        </a:xfrm>
                        <a:prstGeom prst="line">
                          <a:avLst/>
                        </a:prstGeom>
                        <a:ln w="57150">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FAFB3C" id="Straight Connector 1" o:spid="_x0000_s1026" alt="&quot;&quot;"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34.5pt,-9pt" to="50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" strokecolor="#d90d0d [3205]" strokeweight="4.5pt">
                <v:stroke joinstyle="miter"/>
              </v:line>
            </w:pict>
          </mc:Fallback>
        </mc:AlternateContent>
      </w:r>
      <w:r w:rsidR="00626F7E" w:rsidRPr="006E1529">
        <w:drawing>
          <wp:inline distT="0" distB="0" distL="0" distR="0" wp14:anchorId="5F0C4694" wp14:editId="1876206D">
            <wp:extent cx="1215341" cy="851387"/>
            <wp:effectExtent l="0" t="0" r="4445" b="6350"/>
            <wp:docPr id="171759651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96516"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15341" cy="851387"/>
                    </a:xfrm>
                    <a:prstGeom prst="rect">
                      <a:avLst/>
                    </a:prstGeom>
                  </pic:spPr>
                </pic:pic>
              </a:graphicData>
            </a:graphic>
          </wp:inline>
        </w:drawing>
      </w:r>
    </w:p>
    <w:p w14:paraId="6550B1DD" w14:textId="4612E798" w:rsidR="008C3814" w:rsidRPr="006E1529" w:rsidRDefault="008C3814" w:rsidP="000D14BB">
      <w:pPr>
        <w:pStyle w:val="Heading1"/>
        <w:ind w:left="630" w:right="1260"/>
        <w:rPr>
          <w:sz w:val="40"/>
          <w:szCs w:val="40"/>
        </w:rPr>
      </w:pPr>
      <w:r w:rsidRPr="006E1529">
        <w:rPr>
          <w:sz w:val="40"/>
          <w:szCs w:val="40"/>
        </w:rPr>
        <w:t>Histori</w:t>
      </w:r>
      <w:r w:rsidR="00326343" w:rsidRPr="006E1529">
        <w:rPr>
          <w:sz w:val="40"/>
          <w:szCs w:val="40"/>
        </w:rPr>
        <w:t>c Bridge Adoption Information Packet</w:t>
      </w:r>
      <w:r w:rsidR="00626F7E" w:rsidRPr="006E1529">
        <w:rPr>
          <w:noProof/>
          <w:sz w:val="40"/>
          <w:szCs w:val="40"/>
        </w:rPr>
        <mc:AlternateContent>
          <mc:Choice Requires="wps">
            <w:drawing>
              <wp:anchor distT="0" distB="0" distL="114300" distR="114300" simplePos="0" relativeHeight="251658240" behindDoc="1" locked="1" layoutInCell="1" allowOverlap="1" wp14:anchorId="29D8702F" wp14:editId="65AAAAA8">
                <wp:simplePos x="0" y="0"/>
                <wp:positionH relativeFrom="margin">
                  <wp:posOffset>-438150</wp:posOffset>
                </wp:positionH>
                <wp:positionV relativeFrom="page">
                  <wp:posOffset>457200</wp:posOffset>
                </wp:positionV>
                <wp:extent cx="6858000" cy="8763000"/>
                <wp:effectExtent l="0" t="0" r="0" b="0"/>
                <wp:wrapNone/>
                <wp:docPr id="991987469" name="Rectangle 9919874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8763000"/>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5B673" id="Rectangle 991987469" o:spid="_x0000_s1026" alt="&quot;&quot;" style="position:absolute;margin-left:-34.5pt;margin-top:36pt;width:540pt;height:69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" fillcolor="#0056a9" stroked="f" strokeweight="1.5pt">
                <w10:wrap anchorx="margin" anchory="page"/>
                <w10:anchorlock/>
              </v:rect>
            </w:pict>
          </mc:Fallback>
        </mc:AlternateContent>
      </w:r>
    </w:p>
    <w:p w14:paraId="7F9080C5" w14:textId="576898C7" w:rsidR="008C3814" w:rsidRPr="006E1529" w:rsidRDefault="008C3814" w:rsidP="00707506">
      <w:pPr>
        <w:spacing w:after="0" w:line="336" w:lineRule="auto"/>
        <w:ind w:firstLine="634"/>
        <w:rPr>
          <w:color w:val="FFFFFF" w:themeColor="background1"/>
          <w:sz w:val="32"/>
          <w:szCs w:val="32"/>
        </w:rPr>
      </w:pPr>
      <w:r w:rsidRPr="006E1529">
        <w:rPr>
          <w:color w:val="FFFFFF" w:themeColor="background1"/>
          <w:sz w:val="32"/>
          <w:szCs w:val="32"/>
        </w:rPr>
        <w:t>&lt;County(s)&gt;</w:t>
      </w:r>
    </w:p>
    <w:p w14:paraId="65A90C83" w14:textId="2FA76EB7" w:rsidR="008C3814" w:rsidRPr="006E1529" w:rsidRDefault="000D14BB" w:rsidP="00707506">
      <w:pPr>
        <w:spacing w:after="0" w:line="336" w:lineRule="auto"/>
        <w:ind w:firstLine="634"/>
        <w:rPr>
          <w:color w:val="FFFFFF" w:themeColor="background1"/>
          <w:sz w:val="32"/>
          <w:szCs w:val="32"/>
        </w:rPr>
      </w:pPr>
      <w:r w:rsidRPr="006E1529">
        <w:rPr>
          <w:color w:val="FFFFFF" w:themeColor="background1"/>
          <w:sz w:val="32"/>
          <w:szCs w:val="32"/>
        </w:rPr>
        <w:t>&lt;Highway or Facility</w:t>
      </w:r>
      <w:r w:rsidR="008C3814" w:rsidRPr="006E1529">
        <w:rPr>
          <w:color w:val="FFFFFF" w:themeColor="background1"/>
          <w:sz w:val="32"/>
          <w:szCs w:val="32"/>
        </w:rPr>
        <w:t>&gt;</w:t>
      </w:r>
    </w:p>
    <w:p w14:paraId="2151DCAD" w14:textId="0B0AC47C" w:rsidR="008C3814" w:rsidRPr="006E1529" w:rsidRDefault="000D14BB" w:rsidP="00707506">
      <w:pPr>
        <w:spacing w:after="0" w:line="336" w:lineRule="auto"/>
        <w:ind w:firstLine="634"/>
        <w:rPr>
          <w:color w:val="FFFFFF" w:themeColor="background1"/>
          <w:sz w:val="32"/>
          <w:szCs w:val="32"/>
        </w:rPr>
      </w:pPr>
      <w:r w:rsidRPr="006E1529">
        <w:rPr>
          <w:color w:val="FFFFFF" w:themeColor="background1"/>
          <w:sz w:val="32"/>
          <w:szCs w:val="32"/>
        </w:rPr>
        <w:t xml:space="preserve">&lt;Feature Crossed&gt; </w:t>
      </w:r>
    </w:p>
    <w:p w14:paraId="3713712C" w14:textId="6C3C5B57" w:rsidR="008C3814" w:rsidRPr="006E1529" w:rsidRDefault="008C3814" w:rsidP="00707506">
      <w:pPr>
        <w:spacing w:after="0" w:line="336" w:lineRule="auto"/>
        <w:ind w:firstLine="634"/>
        <w:rPr>
          <w:color w:val="FFFFFF" w:themeColor="background1"/>
          <w:sz w:val="32"/>
          <w:szCs w:val="32"/>
        </w:rPr>
      </w:pPr>
      <w:r w:rsidRPr="006E1529">
        <w:rPr>
          <w:color w:val="FFFFFF" w:themeColor="background1"/>
          <w:sz w:val="32"/>
          <w:szCs w:val="32"/>
        </w:rPr>
        <w:t>&lt;Month and Year&gt;</w:t>
      </w:r>
    </w:p>
    <w:p w14:paraId="3F16F791" w14:textId="77777777" w:rsidR="00532D36" w:rsidRPr="006E1529" w:rsidRDefault="00532D36" w:rsidP="00F919D6">
      <w:pPr>
        <w:pStyle w:val="TOCHeading"/>
        <w:ind w:left="0"/>
        <w:rPr>
          <w:i/>
          <w:iCs/>
          <w:sz w:val="20"/>
        </w:rPr>
      </w:pPr>
    </w:p>
    <w:p w14:paraId="0CD664AE" w14:textId="77777777" w:rsidR="00F106EA" w:rsidRPr="006E1529" w:rsidRDefault="00F106EA" w:rsidP="00F106EA"/>
    <w:p w14:paraId="38F4A91F" w14:textId="34318C80" w:rsidR="00A9198A" w:rsidRPr="006E1529" w:rsidRDefault="00A9198A" w:rsidP="00F11B4B">
      <w:pPr>
        <w:pStyle w:val="TableNormalNoSpaceAfter"/>
        <w:spacing w:after="200"/>
        <w:sectPr w:rsidR="00A9198A" w:rsidRPr="006E1529" w:rsidSect="00F11B4B">
          <w:footerReference w:type="default" r:id="rId13"/>
          <w:type w:val="continuous"/>
          <w:pgSz w:w="12240" w:h="15840"/>
          <w:pgMar w:top="900" w:right="630" w:bottom="1170" w:left="1440" w:header="720" w:footer="411" w:gutter="0"/>
          <w:cols w:space="720"/>
          <w:titlePg/>
          <w:docGrid w:linePitch="360"/>
        </w:sectPr>
      </w:pPr>
    </w:p>
    <w:sdt>
      <w:sdtPr>
        <w:rPr>
          <w:rFonts w:asciiTheme="minorHAnsi" w:hAnsiTheme="minorHAnsi"/>
          <w:b w:val="0"/>
          <w:bCs w:val="0"/>
          <w:color w:val="auto"/>
          <w:kern w:val="2"/>
          <w:sz w:val="18"/>
          <w:szCs w:val="20"/>
          <w14:ligatures w14:val="standardContextual"/>
        </w:rPr>
        <w:id w:val="670381456"/>
        <w:docPartObj>
          <w:docPartGallery w:val="Table of Contents"/>
          <w:docPartUnique/>
        </w:docPartObj>
      </w:sdtPr>
      <w:sdtEndPr>
        <w:rPr>
          <w:sz w:val="24"/>
          <w:szCs w:val="24"/>
        </w:rPr>
      </w:sdtEndPr>
      <w:sdtContent>
        <w:p w14:paraId="65EE8B60" w14:textId="45C0E415" w:rsidR="00866D58" w:rsidRPr="006E1529" w:rsidRDefault="00866D58" w:rsidP="0015639E">
          <w:pPr>
            <w:pStyle w:val="TOCHeading"/>
            <w:ind w:left="0"/>
            <w:rPr>
              <w:sz w:val="28"/>
              <w:szCs w:val="28"/>
            </w:rPr>
          </w:pPr>
          <w:r w:rsidRPr="006E1529">
            <w:rPr>
              <w:sz w:val="28"/>
              <w:szCs w:val="28"/>
            </w:rPr>
            <w:t>Contents</w:t>
          </w:r>
        </w:p>
        <w:p w14:paraId="1104552E" w14:textId="498623D9" w:rsidR="00916631" w:rsidRPr="006E1529" w:rsidRDefault="00866D58">
          <w:pPr>
            <w:pStyle w:val="TOC2"/>
            <w:rPr>
              <w:rFonts w:eastAsiaTheme="minorEastAsia"/>
              <w:noProof/>
              <w:sz w:val="24"/>
              <w:szCs w:val="24"/>
            </w:rPr>
          </w:pPr>
          <w:r w:rsidRPr="006E1529">
            <w:rPr>
              <w:rFonts w:eastAsia="MS Mincho" w:cs="Traditional Arabic"/>
              <w:color w:val="0056A9"/>
              <w:kern w:val="0"/>
              <w:sz w:val="24"/>
              <w:szCs w:val="24"/>
              <w14:ligatures w14:val="none"/>
            </w:rPr>
            <w:fldChar w:fldCharType="begin"/>
          </w:r>
          <w:r w:rsidRPr="006E1529">
            <w:rPr>
              <w:sz w:val="24"/>
              <w:szCs w:val="24"/>
            </w:rPr>
            <w:instrText xml:space="preserve"> TOC \o "</w:instrText>
          </w:r>
          <w:r w:rsidR="00916631" w:rsidRPr="006E1529">
            <w:rPr>
              <w:sz w:val="24"/>
              <w:szCs w:val="24"/>
            </w:rPr>
            <w:instrText>2</w:instrText>
          </w:r>
          <w:r w:rsidRPr="006E1529">
            <w:rPr>
              <w:sz w:val="24"/>
              <w:szCs w:val="24"/>
            </w:rPr>
            <w:instrText xml:space="preserve">-3" \h \z \u </w:instrText>
          </w:r>
          <w:r w:rsidRPr="006E1529">
            <w:rPr>
              <w:rFonts w:eastAsia="MS Mincho" w:cs="Traditional Arabic"/>
              <w:color w:val="0056A9"/>
              <w:kern w:val="0"/>
              <w:sz w:val="24"/>
              <w:szCs w:val="24"/>
              <w14:ligatures w14:val="none"/>
            </w:rPr>
            <w:fldChar w:fldCharType="separate"/>
          </w:r>
          <w:hyperlink w:anchor="_Toc214291393" w:history="1">
            <w:r w:rsidR="00916631" w:rsidRPr="006E1529">
              <w:rPr>
                <w:rStyle w:val="Hyperlink"/>
                <w:noProof/>
                <w:sz w:val="24"/>
                <w:szCs w:val="24"/>
              </w:rPr>
              <w:t>Announcement</w:t>
            </w:r>
            <w:r w:rsidR="00916631" w:rsidRPr="006E1529">
              <w:rPr>
                <w:noProof/>
                <w:webHidden/>
                <w:sz w:val="24"/>
                <w:szCs w:val="24"/>
              </w:rPr>
              <w:tab/>
            </w:r>
            <w:r w:rsidR="00916631" w:rsidRPr="006E1529">
              <w:rPr>
                <w:noProof/>
                <w:webHidden/>
                <w:sz w:val="24"/>
                <w:szCs w:val="24"/>
              </w:rPr>
              <w:fldChar w:fldCharType="begin"/>
            </w:r>
            <w:r w:rsidR="00916631" w:rsidRPr="006E1529">
              <w:rPr>
                <w:noProof/>
                <w:webHidden/>
                <w:sz w:val="24"/>
                <w:szCs w:val="24"/>
              </w:rPr>
              <w:instrText xml:space="preserve"> PAGEREF _Toc214291393 \h </w:instrText>
            </w:r>
            <w:r w:rsidR="00916631" w:rsidRPr="006E1529">
              <w:rPr>
                <w:noProof/>
                <w:webHidden/>
                <w:sz w:val="24"/>
                <w:szCs w:val="24"/>
              </w:rPr>
            </w:r>
            <w:r w:rsidR="00916631" w:rsidRPr="006E1529">
              <w:rPr>
                <w:noProof/>
                <w:webHidden/>
                <w:sz w:val="24"/>
                <w:szCs w:val="24"/>
              </w:rPr>
              <w:fldChar w:fldCharType="separate"/>
            </w:r>
            <w:r w:rsidR="003242B2">
              <w:rPr>
                <w:noProof/>
                <w:webHidden/>
                <w:sz w:val="24"/>
                <w:szCs w:val="24"/>
              </w:rPr>
              <w:t>2</w:t>
            </w:r>
            <w:r w:rsidR="00916631" w:rsidRPr="006E1529">
              <w:rPr>
                <w:noProof/>
                <w:webHidden/>
                <w:sz w:val="24"/>
                <w:szCs w:val="24"/>
              </w:rPr>
              <w:fldChar w:fldCharType="end"/>
            </w:r>
          </w:hyperlink>
        </w:p>
        <w:p w14:paraId="6E448480" w14:textId="5B9791A7" w:rsidR="00916631" w:rsidRPr="006E1529" w:rsidRDefault="00916631">
          <w:pPr>
            <w:pStyle w:val="TOC2"/>
            <w:rPr>
              <w:rFonts w:eastAsiaTheme="minorEastAsia"/>
              <w:noProof/>
              <w:sz w:val="24"/>
              <w:szCs w:val="24"/>
            </w:rPr>
          </w:pPr>
          <w:hyperlink w:anchor="_Toc214291394" w:history="1">
            <w:r w:rsidRPr="006E1529">
              <w:rPr>
                <w:rStyle w:val="Hyperlink"/>
                <w:noProof/>
                <w:sz w:val="24"/>
                <w:szCs w:val="24"/>
              </w:rPr>
              <w:t>Bridge Location</w:t>
            </w:r>
            <w:r w:rsidRPr="006E1529">
              <w:rPr>
                <w:noProof/>
                <w:webHidden/>
                <w:sz w:val="24"/>
                <w:szCs w:val="24"/>
              </w:rPr>
              <w:tab/>
            </w:r>
            <w:r w:rsidRPr="006E1529">
              <w:rPr>
                <w:noProof/>
                <w:webHidden/>
                <w:sz w:val="24"/>
                <w:szCs w:val="24"/>
              </w:rPr>
              <w:fldChar w:fldCharType="begin"/>
            </w:r>
            <w:r w:rsidRPr="006E1529">
              <w:rPr>
                <w:noProof/>
                <w:webHidden/>
                <w:sz w:val="24"/>
                <w:szCs w:val="24"/>
              </w:rPr>
              <w:instrText xml:space="preserve"> PAGEREF _Toc214291394 \h </w:instrText>
            </w:r>
            <w:r w:rsidRPr="006E1529">
              <w:rPr>
                <w:noProof/>
                <w:webHidden/>
                <w:sz w:val="24"/>
                <w:szCs w:val="24"/>
              </w:rPr>
            </w:r>
            <w:r w:rsidRPr="006E1529">
              <w:rPr>
                <w:noProof/>
                <w:webHidden/>
                <w:sz w:val="24"/>
                <w:szCs w:val="24"/>
              </w:rPr>
              <w:fldChar w:fldCharType="separate"/>
            </w:r>
            <w:r w:rsidR="003242B2">
              <w:rPr>
                <w:noProof/>
                <w:webHidden/>
                <w:sz w:val="24"/>
                <w:szCs w:val="24"/>
              </w:rPr>
              <w:t>3</w:t>
            </w:r>
            <w:r w:rsidRPr="006E1529">
              <w:rPr>
                <w:noProof/>
                <w:webHidden/>
                <w:sz w:val="24"/>
                <w:szCs w:val="24"/>
              </w:rPr>
              <w:fldChar w:fldCharType="end"/>
            </w:r>
          </w:hyperlink>
        </w:p>
        <w:p w14:paraId="559C0495" w14:textId="4C07BAF9" w:rsidR="00916631" w:rsidRPr="006E1529" w:rsidRDefault="00916631">
          <w:pPr>
            <w:pStyle w:val="TOC2"/>
            <w:rPr>
              <w:rFonts w:eastAsiaTheme="minorEastAsia"/>
              <w:noProof/>
              <w:sz w:val="24"/>
              <w:szCs w:val="24"/>
            </w:rPr>
          </w:pPr>
          <w:hyperlink w:anchor="_Toc214291395" w:history="1">
            <w:r w:rsidRPr="006E1529">
              <w:rPr>
                <w:rStyle w:val="Hyperlink"/>
                <w:noProof/>
                <w:sz w:val="24"/>
                <w:szCs w:val="24"/>
              </w:rPr>
              <w:t>Bridge Information</w:t>
            </w:r>
            <w:r w:rsidRPr="006E1529">
              <w:rPr>
                <w:noProof/>
                <w:webHidden/>
                <w:sz w:val="24"/>
                <w:szCs w:val="24"/>
              </w:rPr>
              <w:tab/>
            </w:r>
            <w:r w:rsidRPr="006E1529">
              <w:rPr>
                <w:noProof/>
                <w:webHidden/>
                <w:sz w:val="24"/>
                <w:szCs w:val="24"/>
              </w:rPr>
              <w:fldChar w:fldCharType="begin"/>
            </w:r>
            <w:r w:rsidRPr="006E1529">
              <w:rPr>
                <w:noProof/>
                <w:webHidden/>
                <w:sz w:val="24"/>
                <w:szCs w:val="24"/>
              </w:rPr>
              <w:instrText xml:space="preserve"> PAGEREF _Toc214291395 \h </w:instrText>
            </w:r>
            <w:r w:rsidRPr="006E1529">
              <w:rPr>
                <w:noProof/>
                <w:webHidden/>
                <w:sz w:val="24"/>
                <w:szCs w:val="24"/>
              </w:rPr>
            </w:r>
            <w:r w:rsidRPr="006E1529">
              <w:rPr>
                <w:noProof/>
                <w:webHidden/>
                <w:sz w:val="24"/>
                <w:szCs w:val="24"/>
              </w:rPr>
              <w:fldChar w:fldCharType="separate"/>
            </w:r>
            <w:r w:rsidR="003242B2">
              <w:rPr>
                <w:noProof/>
                <w:webHidden/>
                <w:sz w:val="24"/>
                <w:szCs w:val="24"/>
              </w:rPr>
              <w:t>3</w:t>
            </w:r>
            <w:r w:rsidRPr="006E1529">
              <w:rPr>
                <w:noProof/>
                <w:webHidden/>
                <w:sz w:val="24"/>
                <w:szCs w:val="24"/>
              </w:rPr>
              <w:fldChar w:fldCharType="end"/>
            </w:r>
          </w:hyperlink>
        </w:p>
        <w:p w14:paraId="5D689920" w14:textId="6C7D28B7" w:rsidR="00916631" w:rsidRPr="006E1529" w:rsidRDefault="00916631">
          <w:pPr>
            <w:pStyle w:val="TOC2"/>
            <w:rPr>
              <w:rFonts w:eastAsiaTheme="minorEastAsia"/>
              <w:noProof/>
              <w:sz w:val="24"/>
              <w:szCs w:val="24"/>
            </w:rPr>
          </w:pPr>
          <w:hyperlink w:anchor="_Toc214291396" w:history="1">
            <w:r w:rsidRPr="006E1529">
              <w:rPr>
                <w:rStyle w:val="Hyperlink"/>
                <w:noProof/>
                <w:sz w:val="24"/>
                <w:szCs w:val="24"/>
              </w:rPr>
              <w:t>Historic Significance of the Bridge</w:t>
            </w:r>
            <w:r w:rsidRPr="006E1529">
              <w:rPr>
                <w:noProof/>
                <w:webHidden/>
                <w:sz w:val="24"/>
                <w:szCs w:val="24"/>
              </w:rPr>
              <w:tab/>
            </w:r>
            <w:r w:rsidRPr="006E1529">
              <w:rPr>
                <w:noProof/>
                <w:webHidden/>
                <w:sz w:val="24"/>
                <w:szCs w:val="24"/>
              </w:rPr>
              <w:fldChar w:fldCharType="begin"/>
            </w:r>
            <w:r w:rsidRPr="006E1529">
              <w:rPr>
                <w:noProof/>
                <w:webHidden/>
                <w:sz w:val="24"/>
                <w:szCs w:val="24"/>
              </w:rPr>
              <w:instrText xml:space="preserve"> PAGEREF _Toc214291396 \h </w:instrText>
            </w:r>
            <w:r w:rsidRPr="006E1529">
              <w:rPr>
                <w:noProof/>
                <w:webHidden/>
                <w:sz w:val="24"/>
                <w:szCs w:val="24"/>
              </w:rPr>
            </w:r>
            <w:r w:rsidRPr="006E1529">
              <w:rPr>
                <w:noProof/>
                <w:webHidden/>
                <w:sz w:val="24"/>
                <w:szCs w:val="24"/>
              </w:rPr>
              <w:fldChar w:fldCharType="separate"/>
            </w:r>
            <w:r w:rsidR="003242B2">
              <w:rPr>
                <w:noProof/>
                <w:webHidden/>
                <w:sz w:val="24"/>
                <w:szCs w:val="24"/>
              </w:rPr>
              <w:t>3</w:t>
            </w:r>
            <w:r w:rsidRPr="006E1529">
              <w:rPr>
                <w:noProof/>
                <w:webHidden/>
                <w:sz w:val="24"/>
                <w:szCs w:val="24"/>
              </w:rPr>
              <w:fldChar w:fldCharType="end"/>
            </w:r>
          </w:hyperlink>
        </w:p>
        <w:p w14:paraId="10C74807" w14:textId="0DBADD8A" w:rsidR="00916631" w:rsidRPr="006E1529" w:rsidRDefault="00916631">
          <w:pPr>
            <w:pStyle w:val="TOC2"/>
            <w:rPr>
              <w:rFonts w:eastAsiaTheme="minorEastAsia"/>
              <w:noProof/>
              <w:sz w:val="24"/>
              <w:szCs w:val="24"/>
            </w:rPr>
          </w:pPr>
          <w:hyperlink w:anchor="_Toc214291397" w:history="1">
            <w:r w:rsidRPr="006E1529">
              <w:rPr>
                <w:rStyle w:val="Hyperlink"/>
                <w:noProof/>
                <w:sz w:val="24"/>
                <w:szCs w:val="24"/>
              </w:rPr>
              <w:t>Condition Photos and Descriptions</w:t>
            </w:r>
            <w:r w:rsidRPr="006E1529">
              <w:rPr>
                <w:noProof/>
                <w:webHidden/>
                <w:sz w:val="24"/>
                <w:szCs w:val="24"/>
              </w:rPr>
              <w:tab/>
            </w:r>
            <w:r w:rsidRPr="006E1529">
              <w:rPr>
                <w:noProof/>
                <w:webHidden/>
                <w:sz w:val="24"/>
                <w:szCs w:val="24"/>
              </w:rPr>
              <w:fldChar w:fldCharType="begin"/>
            </w:r>
            <w:r w:rsidRPr="006E1529">
              <w:rPr>
                <w:noProof/>
                <w:webHidden/>
                <w:sz w:val="24"/>
                <w:szCs w:val="24"/>
              </w:rPr>
              <w:instrText xml:space="preserve"> PAGEREF _Toc214291397 \h </w:instrText>
            </w:r>
            <w:r w:rsidRPr="006E1529">
              <w:rPr>
                <w:noProof/>
                <w:webHidden/>
                <w:sz w:val="24"/>
                <w:szCs w:val="24"/>
              </w:rPr>
            </w:r>
            <w:r w:rsidRPr="006E1529">
              <w:rPr>
                <w:noProof/>
                <w:webHidden/>
                <w:sz w:val="24"/>
                <w:szCs w:val="24"/>
              </w:rPr>
              <w:fldChar w:fldCharType="separate"/>
            </w:r>
            <w:r w:rsidR="003242B2">
              <w:rPr>
                <w:noProof/>
                <w:webHidden/>
                <w:sz w:val="24"/>
                <w:szCs w:val="24"/>
              </w:rPr>
              <w:t>3</w:t>
            </w:r>
            <w:r w:rsidRPr="006E1529">
              <w:rPr>
                <w:noProof/>
                <w:webHidden/>
                <w:sz w:val="24"/>
                <w:szCs w:val="24"/>
              </w:rPr>
              <w:fldChar w:fldCharType="end"/>
            </w:r>
          </w:hyperlink>
        </w:p>
        <w:p w14:paraId="4823017F" w14:textId="6E483BFB" w:rsidR="00916631" w:rsidRPr="006E1529" w:rsidRDefault="00916631">
          <w:pPr>
            <w:pStyle w:val="TOC2"/>
            <w:rPr>
              <w:rFonts w:eastAsiaTheme="minorEastAsia"/>
              <w:noProof/>
              <w:sz w:val="24"/>
              <w:szCs w:val="24"/>
            </w:rPr>
          </w:pPr>
          <w:hyperlink w:anchor="_Toc214291398" w:history="1">
            <w:r w:rsidRPr="006E1529">
              <w:rPr>
                <w:rStyle w:val="Hyperlink"/>
                <w:noProof/>
                <w:sz w:val="24"/>
                <w:szCs w:val="24"/>
              </w:rPr>
              <w:t>Bridge Photographs</w:t>
            </w:r>
            <w:r w:rsidRPr="006E1529">
              <w:rPr>
                <w:noProof/>
                <w:webHidden/>
                <w:sz w:val="24"/>
                <w:szCs w:val="24"/>
              </w:rPr>
              <w:tab/>
            </w:r>
            <w:r w:rsidRPr="006E1529">
              <w:rPr>
                <w:noProof/>
                <w:webHidden/>
                <w:sz w:val="24"/>
                <w:szCs w:val="24"/>
              </w:rPr>
              <w:fldChar w:fldCharType="begin"/>
            </w:r>
            <w:r w:rsidRPr="006E1529">
              <w:rPr>
                <w:noProof/>
                <w:webHidden/>
                <w:sz w:val="24"/>
                <w:szCs w:val="24"/>
              </w:rPr>
              <w:instrText xml:space="preserve"> PAGEREF _Toc214291398 \h </w:instrText>
            </w:r>
            <w:r w:rsidRPr="006E1529">
              <w:rPr>
                <w:noProof/>
                <w:webHidden/>
                <w:sz w:val="24"/>
                <w:szCs w:val="24"/>
              </w:rPr>
            </w:r>
            <w:r w:rsidRPr="006E1529">
              <w:rPr>
                <w:noProof/>
                <w:webHidden/>
                <w:sz w:val="24"/>
                <w:szCs w:val="24"/>
              </w:rPr>
              <w:fldChar w:fldCharType="separate"/>
            </w:r>
            <w:r w:rsidR="003242B2">
              <w:rPr>
                <w:noProof/>
                <w:webHidden/>
                <w:sz w:val="24"/>
                <w:szCs w:val="24"/>
              </w:rPr>
              <w:t>4</w:t>
            </w:r>
            <w:r w:rsidRPr="006E1529">
              <w:rPr>
                <w:noProof/>
                <w:webHidden/>
                <w:sz w:val="24"/>
                <w:szCs w:val="24"/>
              </w:rPr>
              <w:fldChar w:fldCharType="end"/>
            </w:r>
          </w:hyperlink>
        </w:p>
        <w:p w14:paraId="0C5DFDA4" w14:textId="6654D821" w:rsidR="00135186" w:rsidRPr="006E1529" w:rsidRDefault="00866D58" w:rsidP="00F24FE9">
          <w:pPr>
            <w:rPr>
              <w:b/>
              <w:bCs/>
              <w:color w:val="0056A9" w:themeColor="accent1"/>
              <w:sz w:val="28"/>
              <w:szCs w:val="28"/>
            </w:rPr>
          </w:pPr>
          <w:r w:rsidRPr="006E1529">
            <w:rPr>
              <w:b/>
              <w:bCs/>
              <w:color w:val="0056A9" w:themeColor="accent1"/>
              <w:sz w:val="24"/>
              <w:szCs w:val="24"/>
            </w:rPr>
            <w:fldChar w:fldCharType="end"/>
          </w:r>
          <w:r w:rsidR="00420DD7" w:rsidRPr="006E1529">
            <w:rPr>
              <w:b/>
              <w:bCs/>
              <w:color w:val="0056A9" w:themeColor="accent1"/>
              <w:sz w:val="28"/>
              <w:szCs w:val="28"/>
            </w:rPr>
            <w:br w:type="page"/>
          </w:r>
        </w:p>
      </w:sdtContent>
    </w:sdt>
    <w:p w14:paraId="5C4B2EC7" w14:textId="466452E0" w:rsidR="003D0A5B" w:rsidRPr="006E1529" w:rsidRDefault="00E17F26" w:rsidP="00997675">
      <w:pPr>
        <w:pStyle w:val="Heading2"/>
        <w:ind w:left="0"/>
        <w:rPr>
          <w:rFonts w:asciiTheme="majorHAnsi" w:hAnsiTheme="majorHAnsi"/>
          <w:color w:val="0056A9" w:themeColor="accent1"/>
        </w:rPr>
      </w:pPr>
      <w:bookmarkStart w:id="0" w:name="_Toc214291393"/>
      <w:r w:rsidRPr="006E1529">
        <w:rPr>
          <w:rFonts w:asciiTheme="majorHAnsi" w:hAnsiTheme="majorHAnsi"/>
          <w:color w:val="0056A9" w:themeColor="accent1"/>
        </w:rPr>
        <w:lastRenderedPageBreak/>
        <w:t>Announcement</w:t>
      </w:r>
      <w:bookmarkEnd w:id="0"/>
    </w:p>
    <w:p w14:paraId="4B7F3EC8" w14:textId="0E56B8A5" w:rsidR="00EE4193" w:rsidRPr="006E1529" w:rsidRDefault="00583AD3" w:rsidP="005C1254">
      <w:pPr>
        <w:rPr>
          <w:sz w:val="24"/>
          <w:szCs w:val="24"/>
        </w:rPr>
      </w:pPr>
      <w:r w:rsidRPr="006E1529">
        <w:rPr>
          <w:sz w:val="24"/>
          <w:szCs w:val="24"/>
        </w:rPr>
        <w:t xml:space="preserve">The Texas Department of Transportation (TxDOT) seeks adopters for the historic bridge detailed below for reuse according to federal transportation and historic preservation laws. The bridge is in </w:t>
      </w:r>
      <w:r w:rsidRPr="006E1529">
        <w:rPr>
          <w:sz w:val="24"/>
          <w:szCs w:val="24"/>
          <w:highlight w:val="lightGray"/>
        </w:rPr>
        <w:t>&lt;name of county&gt;</w:t>
      </w:r>
      <w:r w:rsidRPr="006E1529">
        <w:rPr>
          <w:sz w:val="24"/>
          <w:szCs w:val="24"/>
        </w:rPr>
        <w:t xml:space="preserve">, on </w:t>
      </w:r>
      <w:r w:rsidRPr="006E1529">
        <w:rPr>
          <w:sz w:val="24"/>
          <w:szCs w:val="24"/>
          <w:highlight w:val="lightGray"/>
        </w:rPr>
        <w:t>&lt;name of facility&gt;</w:t>
      </w:r>
      <w:r w:rsidRPr="006E1529">
        <w:rPr>
          <w:sz w:val="24"/>
          <w:szCs w:val="24"/>
        </w:rPr>
        <w:t xml:space="preserve"> crossing </w:t>
      </w:r>
      <w:r w:rsidRPr="006E1529">
        <w:rPr>
          <w:sz w:val="24"/>
          <w:szCs w:val="24"/>
          <w:highlight w:val="lightGray"/>
        </w:rPr>
        <w:t>&lt;name of feature crossed&gt;</w:t>
      </w:r>
      <w:r w:rsidRPr="006E1529">
        <w:rPr>
          <w:sz w:val="24"/>
          <w:szCs w:val="24"/>
        </w:rPr>
        <w:t>.</w:t>
      </w:r>
    </w:p>
    <w:p w14:paraId="4DC1CB78" w14:textId="6DE44133" w:rsidR="00583AD3" w:rsidRPr="006E1529" w:rsidRDefault="000578AA" w:rsidP="005C1254">
      <w:pPr>
        <w:rPr>
          <w:sz w:val="24"/>
          <w:szCs w:val="24"/>
        </w:rPr>
      </w:pPr>
      <w:r w:rsidRPr="006E1529">
        <w:rPr>
          <w:sz w:val="24"/>
          <w:szCs w:val="24"/>
        </w:rPr>
        <w:t>P</w:t>
      </w:r>
      <w:r w:rsidR="00583AD3" w:rsidRPr="006E1529">
        <w:rPr>
          <w:sz w:val="24"/>
          <w:szCs w:val="24"/>
        </w:rPr>
        <w:t xml:space="preserve">riority will be given to public entities seeking to reuse the bridge in a public or publicly visible space. Bridges available through this program are not suitable for vehicular service. All rehabilitation work must conform to the Secretary of the Interior’s </w:t>
      </w:r>
      <w:r w:rsidR="00583AD3" w:rsidRPr="006E1529">
        <w:rPr>
          <w:i/>
          <w:sz w:val="24"/>
          <w:szCs w:val="24"/>
        </w:rPr>
        <w:t>Standards for Rehabilitation</w:t>
      </w:r>
      <w:r w:rsidR="00583AD3" w:rsidRPr="006E1529">
        <w:rPr>
          <w:sz w:val="24"/>
          <w:szCs w:val="24"/>
        </w:rPr>
        <w:t xml:space="preserve"> in consultation with the Texas Historical Commission (THC).</w:t>
      </w:r>
    </w:p>
    <w:p w14:paraId="1EA7A8F7" w14:textId="3BDD985D" w:rsidR="00583AD3" w:rsidRPr="006E1529" w:rsidRDefault="00583AD3" w:rsidP="00583AD3">
      <w:pPr>
        <w:spacing w:after="240"/>
        <w:rPr>
          <w:sz w:val="24"/>
          <w:szCs w:val="24"/>
        </w:rPr>
      </w:pPr>
      <w:r w:rsidRPr="006E1529">
        <w:rPr>
          <w:sz w:val="24"/>
          <w:szCs w:val="24"/>
        </w:rPr>
        <w:t>Interested parties may request additional information, indicate interest, or submit a reuse proposal by contacting:</w:t>
      </w:r>
    </w:p>
    <w:p w14:paraId="2109D490" w14:textId="77777777" w:rsidR="00583AD3" w:rsidRPr="006E1529" w:rsidRDefault="00583AD3" w:rsidP="00EE4193">
      <w:pPr>
        <w:pStyle w:val="ListBullet"/>
        <w:rPr>
          <w:sz w:val="24"/>
          <w:szCs w:val="24"/>
        </w:rPr>
      </w:pPr>
      <w:r w:rsidRPr="006E1529">
        <w:rPr>
          <w:sz w:val="24"/>
          <w:szCs w:val="24"/>
          <w:highlight w:val="lightGray"/>
        </w:rPr>
        <w:t>&lt;Name&gt;, &lt;Title&gt;</w:t>
      </w:r>
    </w:p>
    <w:p w14:paraId="112C6112" w14:textId="77777777" w:rsidR="00583AD3" w:rsidRPr="006E1529" w:rsidRDefault="00583AD3" w:rsidP="00EE4193">
      <w:pPr>
        <w:pStyle w:val="ListBullet"/>
        <w:rPr>
          <w:sz w:val="24"/>
          <w:szCs w:val="24"/>
        </w:rPr>
      </w:pPr>
      <w:r w:rsidRPr="006E1529">
        <w:rPr>
          <w:sz w:val="24"/>
          <w:szCs w:val="24"/>
        </w:rPr>
        <w:t xml:space="preserve">TxDOT </w:t>
      </w:r>
      <w:r w:rsidRPr="006E1529">
        <w:rPr>
          <w:sz w:val="24"/>
          <w:szCs w:val="24"/>
          <w:highlight w:val="lightGray"/>
        </w:rPr>
        <w:t>&lt;district&gt;</w:t>
      </w:r>
      <w:r w:rsidRPr="006E1529">
        <w:rPr>
          <w:sz w:val="24"/>
          <w:szCs w:val="24"/>
        </w:rPr>
        <w:t xml:space="preserve"> District</w:t>
      </w:r>
    </w:p>
    <w:p w14:paraId="6E94B153" w14:textId="77777777" w:rsidR="00583AD3" w:rsidRPr="006E1529" w:rsidRDefault="00583AD3" w:rsidP="00EE4193">
      <w:pPr>
        <w:pStyle w:val="ListBullet"/>
        <w:rPr>
          <w:sz w:val="24"/>
          <w:szCs w:val="24"/>
        </w:rPr>
      </w:pPr>
      <w:r w:rsidRPr="006E1529">
        <w:rPr>
          <w:sz w:val="24"/>
          <w:szCs w:val="24"/>
        </w:rPr>
        <w:t xml:space="preserve">&lt;Mailing </w:t>
      </w:r>
      <w:r w:rsidRPr="006E1529">
        <w:rPr>
          <w:sz w:val="24"/>
          <w:szCs w:val="24"/>
          <w:highlight w:val="lightGray"/>
        </w:rPr>
        <w:t xml:space="preserve">Address&gt; </w:t>
      </w:r>
    </w:p>
    <w:p w14:paraId="5963A96C" w14:textId="77777777" w:rsidR="00583AD3" w:rsidRPr="006E1529" w:rsidRDefault="00583AD3" w:rsidP="00EE4193">
      <w:pPr>
        <w:pStyle w:val="ListBullet"/>
        <w:rPr>
          <w:sz w:val="24"/>
          <w:szCs w:val="24"/>
        </w:rPr>
      </w:pPr>
      <w:r w:rsidRPr="006E1529">
        <w:rPr>
          <w:sz w:val="24"/>
          <w:szCs w:val="24"/>
        </w:rPr>
        <w:t xml:space="preserve">Phone Number: </w:t>
      </w:r>
      <w:r w:rsidRPr="006E1529">
        <w:rPr>
          <w:sz w:val="24"/>
          <w:szCs w:val="24"/>
          <w:highlight w:val="lightGray"/>
        </w:rPr>
        <w:t>&lt;(XXX) XXX-XXXX&gt;</w:t>
      </w:r>
    </w:p>
    <w:p w14:paraId="5F678034" w14:textId="77777777" w:rsidR="00583AD3" w:rsidRPr="006E1529" w:rsidRDefault="00583AD3" w:rsidP="00EE4193">
      <w:pPr>
        <w:pStyle w:val="ListBullet"/>
        <w:rPr>
          <w:sz w:val="24"/>
          <w:szCs w:val="24"/>
        </w:rPr>
      </w:pPr>
      <w:r w:rsidRPr="006E1529">
        <w:rPr>
          <w:sz w:val="24"/>
          <w:szCs w:val="24"/>
        </w:rPr>
        <w:t xml:space="preserve">Email address: </w:t>
      </w:r>
      <w:r w:rsidRPr="006E1529">
        <w:rPr>
          <w:sz w:val="24"/>
          <w:szCs w:val="24"/>
          <w:highlight w:val="lightGray"/>
        </w:rPr>
        <w:t>&lt;address&gt;</w:t>
      </w:r>
    </w:p>
    <w:p w14:paraId="69E18CB9" w14:textId="77777777" w:rsidR="00AA5116" w:rsidRPr="006E1529" w:rsidRDefault="00AA5116" w:rsidP="005C1254">
      <w:pPr>
        <w:pStyle w:val="ListBullet"/>
        <w:numPr>
          <w:ilvl w:val="0"/>
          <w:numId w:val="0"/>
        </w:numPr>
        <w:rPr>
          <w:rFonts w:asciiTheme="majorHAnsi" w:hAnsiTheme="majorHAnsi" w:hint="eastAsia"/>
          <w:sz w:val="24"/>
          <w:szCs w:val="24"/>
        </w:rPr>
      </w:pPr>
    </w:p>
    <w:p w14:paraId="7C82E2DC" w14:textId="0D8FCBF9" w:rsidR="005C1254" w:rsidRPr="006E1529" w:rsidRDefault="00654A74" w:rsidP="005C1254">
      <w:pPr>
        <w:pStyle w:val="ListBullet"/>
        <w:numPr>
          <w:ilvl w:val="0"/>
          <w:numId w:val="0"/>
        </w:numPr>
        <w:rPr>
          <w:rFonts w:asciiTheme="majorHAnsi" w:hAnsiTheme="majorHAnsi" w:hint="eastAsia"/>
          <w:sz w:val="24"/>
          <w:szCs w:val="24"/>
        </w:rPr>
      </w:pPr>
      <w:r w:rsidRPr="006E1529">
        <w:rPr>
          <w:rFonts w:asciiTheme="majorHAnsi" w:hAnsiTheme="majorHAnsi"/>
          <w:sz w:val="24"/>
          <w:szCs w:val="24"/>
        </w:rPr>
        <w:t xml:space="preserve">Letters of interest and/or reuse proposals will be accepted until 5 p.m. on </w:t>
      </w:r>
      <w:r w:rsidRPr="006E1529">
        <w:rPr>
          <w:rFonts w:asciiTheme="majorHAnsi" w:hAnsiTheme="majorHAnsi"/>
          <w:sz w:val="24"/>
          <w:szCs w:val="24"/>
          <w:highlight w:val="lightGray"/>
        </w:rPr>
        <w:t>&lt;month-day-year&gt;</w:t>
      </w:r>
      <w:r w:rsidRPr="006E1529">
        <w:rPr>
          <w:rFonts w:asciiTheme="majorHAnsi" w:hAnsiTheme="majorHAnsi"/>
          <w:sz w:val="24"/>
          <w:szCs w:val="24"/>
        </w:rPr>
        <w:t>.</w:t>
      </w:r>
    </w:p>
    <w:p w14:paraId="0A58289B" w14:textId="77777777" w:rsidR="005C1254" w:rsidRPr="006E1529" w:rsidRDefault="005C1254" w:rsidP="005C1254">
      <w:pPr>
        <w:pStyle w:val="ListBullet"/>
        <w:numPr>
          <w:ilvl w:val="0"/>
          <w:numId w:val="0"/>
        </w:numPr>
        <w:rPr>
          <w:rFonts w:asciiTheme="majorHAnsi" w:hAnsiTheme="majorHAnsi" w:hint="eastAsia"/>
          <w:sz w:val="24"/>
          <w:szCs w:val="24"/>
        </w:rPr>
      </w:pPr>
    </w:p>
    <w:p w14:paraId="07D223DB" w14:textId="12CDCECA" w:rsidR="00420A7B" w:rsidRPr="006E1529" w:rsidRDefault="00420A7B" w:rsidP="005C1254">
      <w:pPr>
        <w:pStyle w:val="ListBullet"/>
        <w:numPr>
          <w:ilvl w:val="0"/>
          <w:numId w:val="0"/>
        </w:numPr>
        <w:rPr>
          <w:sz w:val="24"/>
          <w:szCs w:val="24"/>
        </w:rPr>
      </w:pPr>
      <w:r w:rsidRPr="006E1529">
        <w:rPr>
          <w:sz w:val="24"/>
          <w:szCs w:val="24"/>
          <w:highlight w:val="lightGray"/>
        </w:rPr>
        <w:t>&lt;INSERT PHOTO OF THE BRIDGE&gt;</w:t>
      </w:r>
    </w:p>
    <w:p w14:paraId="2FF1FF4A" w14:textId="77777777" w:rsidR="00420A7B" w:rsidRPr="006E1529" w:rsidRDefault="00420A7B">
      <w:pPr>
        <w:spacing w:after="0" w:line="240" w:lineRule="auto"/>
        <w:rPr>
          <w:rFonts w:ascii="Verdana" w:eastAsia="MS Mincho" w:hAnsi="Verdana" w:cs="Times New Roman"/>
          <w:color w:val="000000"/>
          <w:kern w:val="0"/>
          <w:sz w:val="24"/>
          <w:szCs w:val="24"/>
          <w14:ligatures w14:val="none"/>
        </w:rPr>
      </w:pPr>
      <w:r w:rsidRPr="006E1529">
        <w:rPr>
          <w:sz w:val="24"/>
          <w:szCs w:val="24"/>
        </w:rPr>
        <w:br w:type="page"/>
      </w:r>
    </w:p>
    <w:p w14:paraId="35320F3C" w14:textId="44A9627C" w:rsidR="008C3814" w:rsidRPr="006E1529" w:rsidRDefault="00700C7E" w:rsidP="00B7783E">
      <w:pPr>
        <w:pStyle w:val="Heading2"/>
        <w:ind w:left="0" w:right="0"/>
        <w:rPr>
          <w:rFonts w:asciiTheme="majorHAnsi" w:hAnsiTheme="majorHAnsi"/>
          <w:color w:val="0056A9" w:themeColor="accent1"/>
        </w:rPr>
      </w:pPr>
      <w:bookmarkStart w:id="1" w:name="_Toc214291394"/>
      <w:r w:rsidRPr="006E1529">
        <w:rPr>
          <w:rFonts w:asciiTheme="majorHAnsi" w:hAnsiTheme="majorHAnsi"/>
          <w:color w:val="0056A9" w:themeColor="accent1"/>
        </w:rPr>
        <w:lastRenderedPageBreak/>
        <w:t xml:space="preserve">Bridge </w:t>
      </w:r>
      <w:r w:rsidR="00AB35FA" w:rsidRPr="006E1529">
        <w:rPr>
          <w:rFonts w:asciiTheme="majorHAnsi" w:hAnsiTheme="majorHAnsi"/>
          <w:color w:val="0056A9" w:themeColor="accent1"/>
        </w:rPr>
        <w:t>L</w:t>
      </w:r>
      <w:r w:rsidRPr="006E1529">
        <w:rPr>
          <w:rFonts w:asciiTheme="majorHAnsi" w:hAnsiTheme="majorHAnsi"/>
          <w:color w:val="0056A9" w:themeColor="accent1"/>
        </w:rPr>
        <w:t>ocation</w:t>
      </w:r>
      <w:bookmarkEnd w:id="1"/>
      <w:r w:rsidRPr="006E1529">
        <w:rPr>
          <w:rFonts w:asciiTheme="majorHAnsi" w:hAnsiTheme="majorHAnsi"/>
          <w:color w:val="0056A9" w:themeColor="accent1"/>
        </w:rPr>
        <w:t xml:space="preserve"> </w:t>
      </w:r>
    </w:p>
    <w:p w14:paraId="5F0986BF" w14:textId="1FE8DF07" w:rsidR="002C14CD" w:rsidRPr="006E1529" w:rsidRDefault="00700C7E" w:rsidP="00153EBD">
      <w:pPr>
        <w:pStyle w:val="ListBullet"/>
        <w:contextualSpacing w:val="0"/>
        <w:rPr>
          <w:sz w:val="24"/>
          <w:szCs w:val="24"/>
        </w:rPr>
      </w:pPr>
      <w:r w:rsidRPr="006E1529">
        <w:rPr>
          <w:sz w:val="24"/>
          <w:szCs w:val="24"/>
        </w:rPr>
        <w:t>County:</w:t>
      </w:r>
      <w:r w:rsidR="008A5E24" w:rsidRPr="006E1529">
        <w:rPr>
          <w:sz w:val="24"/>
          <w:szCs w:val="24"/>
        </w:rPr>
        <w:t xml:space="preserve"> &lt;Enter county&gt;</w:t>
      </w:r>
    </w:p>
    <w:p w14:paraId="3CB01B55" w14:textId="4FE9B24C" w:rsidR="00BA18F5" w:rsidRPr="006E1529" w:rsidRDefault="00DC62C0" w:rsidP="00153EBD">
      <w:pPr>
        <w:pStyle w:val="ListBullet"/>
        <w:contextualSpacing w:val="0"/>
        <w:rPr>
          <w:sz w:val="24"/>
          <w:szCs w:val="24"/>
        </w:rPr>
      </w:pPr>
      <w:r w:rsidRPr="006E1529">
        <w:rPr>
          <w:sz w:val="24"/>
          <w:szCs w:val="24"/>
        </w:rPr>
        <w:t>Highway or Facility:</w:t>
      </w:r>
      <w:r w:rsidR="008A5E24" w:rsidRPr="006E1529">
        <w:rPr>
          <w:sz w:val="24"/>
          <w:szCs w:val="24"/>
        </w:rPr>
        <w:t>&lt;Enter name&gt;</w:t>
      </w:r>
    </w:p>
    <w:p w14:paraId="5688EE42" w14:textId="6A939A70" w:rsidR="00DC62C0" w:rsidRPr="006E1529" w:rsidRDefault="00DC62C0" w:rsidP="00153EBD">
      <w:pPr>
        <w:pStyle w:val="ListBullet"/>
        <w:contextualSpacing w:val="0"/>
        <w:rPr>
          <w:sz w:val="24"/>
          <w:szCs w:val="24"/>
        </w:rPr>
      </w:pPr>
      <w:r w:rsidRPr="006E1529">
        <w:rPr>
          <w:sz w:val="24"/>
          <w:szCs w:val="24"/>
        </w:rPr>
        <w:t xml:space="preserve">Feature Crossed: </w:t>
      </w:r>
      <w:r w:rsidR="008A5E24" w:rsidRPr="006E1529">
        <w:rPr>
          <w:sz w:val="24"/>
          <w:szCs w:val="24"/>
        </w:rPr>
        <w:t>&lt;Enter name&gt;</w:t>
      </w:r>
    </w:p>
    <w:p w14:paraId="130C5946" w14:textId="09D751C8" w:rsidR="00DC62C0" w:rsidRPr="006E1529" w:rsidRDefault="00DC62C0" w:rsidP="00153EBD">
      <w:pPr>
        <w:pStyle w:val="ListBullet"/>
        <w:contextualSpacing w:val="0"/>
        <w:rPr>
          <w:sz w:val="24"/>
          <w:szCs w:val="24"/>
        </w:rPr>
      </w:pPr>
      <w:r w:rsidRPr="006E1529">
        <w:rPr>
          <w:sz w:val="24"/>
          <w:szCs w:val="24"/>
        </w:rPr>
        <w:t>Locational Information</w:t>
      </w:r>
      <w:r w:rsidR="00B54461" w:rsidRPr="006E1529">
        <w:rPr>
          <w:sz w:val="24"/>
          <w:szCs w:val="24"/>
        </w:rPr>
        <w:t xml:space="preserve">: &lt;Create a short URL for the location of the bridge. Visit the </w:t>
      </w:r>
      <w:hyperlink r:id="rId14" w:history="1">
        <w:r w:rsidR="00B54461" w:rsidRPr="00DF7CB9">
          <w:rPr>
            <w:rStyle w:val="Hyperlink"/>
            <w:sz w:val="24"/>
            <w:szCs w:val="24"/>
          </w:rPr>
          <w:t>Historic Bridges of Texas map</w:t>
        </w:r>
      </w:hyperlink>
      <w:r w:rsidR="0065163B">
        <w:rPr>
          <w:sz w:val="24"/>
          <w:szCs w:val="24"/>
        </w:rPr>
        <w:t>.</w:t>
      </w:r>
      <w:r w:rsidR="003F364F">
        <w:rPr>
          <w:sz w:val="24"/>
          <w:szCs w:val="24"/>
        </w:rPr>
        <w:t xml:space="preserve"> </w:t>
      </w:r>
      <w:r w:rsidR="000F4477">
        <w:rPr>
          <w:sz w:val="24"/>
          <w:szCs w:val="24"/>
        </w:rPr>
        <w:t>Select</w:t>
      </w:r>
      <w:r w:rsidR="003F364F">
        <w:rPr>
          <w:sz w:val="24"/>
          <w:szCs w:val="24"/>
        </w:rPr>
        <w:t xml:space="preserve"> the </w:t>
      </w:r>
      <w:r w:rsidR="00B54461" w:rsidRPr="006E1529">
        <w:rPr>
          <w:sz w:val="24"/>
          <w:szCs w:val="24"/>
        </w:rPr>
        <w:t>appropriate point for your bridge</w:t>
      </w:r>
      <w:r w:rsidR="003F364F">
        <w:rPr>
          <w:sz w:val="24"/>
          <w:szCs w:val="24"/>
        </w:rPr>
        <w:t xml:space="preserve"> and</w:t>
      </w:r>
      <w:r w:rsidR="00D142EC">
        <w:rPr>
          <w:sz w:val="24"/>
          <w:szCs w:val="24"/>
        </w:rPr>
        <w:t xml:space="preserve"> </w:t>
      </w:r>
      <w:r w:rsidR="007E749E">
        <w:rPr>
          <w:sz w:val="24"/>
          <w:szCs w:val="24"/>
        </w:rPr>
        <w:t xml:space="preserve">zoom to </w:t>
      </w:r>
      <w:r w:rsidR="00D142EC">
        <w:rPr>
          <w:sz w:val="24"/>
          <w:szCs w:val="24"/>
        </w:rPr>
        <w:t xml:space="preserve">it. </w:t>
      </w:r>
      <w:r w:rsidR="00B54461" w:rsidRPr="006E1529">
        <w:rPr>
          <w:sz w:val="24"/>
          <w:szCs w:val="24"/>
        </w:rPr>
        <w:t xml:space="preserve">Click the “Share” </w:t>
      </w:r>
      <w:r w:rsidR="0065163B">
        <w:rPr>
          <w:sz w:val="24"/>
          <w:szCs w:val="24"/>
        </w:rPr>
        <w:t>b</w:t>
      </w:r>
      <w:r w:rsidR="0022794D">
        <w:rPr>
          <w:sz w:val="24"/>
          <w:szCs w:val="24"/>
        </w:rPr>
        <w:t xml:space="preserve">utton in the top right corner </w:t>
      </w:r>
      <w:r w:rsidR="00B54461" w:rsidRPr="006E1529">
        <w:rPr>
          <w:sz w:val="24"/>
          <w:szCs w:val="24"/>
        </w:rPr>
        <w:t>of the</w:t>
      </w:r>
      <w:r w:rsidR="00D142EC">
        <w:rPr>
          <w:sz w:val="24"/>
          <w:szCs w:val="24"/>
        </w:rPr>
        <w:t xml:space="preserve"> map</w:t>
      </w:r>
      <w:r w:rsidR="0022794D">
        <w:rPr>
          <w:sz w:val="24"/>
          <w:szCs w:val="24"/>
        </w:rPr>
        <w:t xml:space="preserve"> (circle with three arrows)</w:t>
      </w:r>
      <w:r w:rsidR="00D142EC">
        <w:rPr>
          <w:sz w:val="24"/>
          <w:szCs w:val="24"/>
        </w:rPr>
        <w:t xml:space="preserve">. </w:t>
      </w:r>
      <w:r w:rsidR="00B54461" w:rsidRPr="006E1529">
        <w:rPr>
          <w:sz w:val="24"/>
          <w:szCs w:val="24"/>
        </w:rPr>
        <w:t>Copy and paste the short URL</w:t>
      </w:r>
      <w:r w:rsidR="008A5E24" w:rsidRPr="006E1529">
        <w:rPr>
          <w:sz w:val="24"/>
          <w:szCs w:val="24"/>
        </w:rPr>
        <w:t xml:space="preserve"> </w:t>
      </w:r>
      <w:r w:rsidR="00B54461" w:rsidRPr="006E1529">
        <w:rPr>
          <w:sz w:val="24"/>
          <w:szCs w:val="24"/>
        </w:rPr>
        <w:t>into this document.&gt;</w:t>
      </w:r>
    </w:p>
    <w:p w14:paraId="0F63FAD5" w14:textId="2345EC04" w:rsidR="008C3814" w:rsidRPr="006E1529" w:rsidRDefault="008A5E24" w:rsidP="00B7783E">
      <w:pPr>
        <w:pStyle w:val="Heading2"/>
        <w:ind w:left="0" w:right="0"/>
        <w:rPr>
          <w:rFonts w:asciiTheme="majorHAnsi" w:hAnsiTheme="majorHAnsi"/>
          <w:color w:val="0056A9" w:themeColor="accent1"/>
        </w:rPr>
      </w:pPr>
      <w:bookmarkStart w:id="2" w:name="_Toc214291395"/>
      <w:r w:rsidRPr="006E1529">
        <w:rPr>
          <w:rFonts w:asciiTheme="majorHAnsi" w:hAnsiTheme="majorHAnsi"/>
          <w:color w:val="0056A9" w:themeColor="accent1"/>
        </w:rPr>
        <w:t>Bridge Information</w:t>
      </w:r>
      <w:bookmarkEnd w:id="2"/>
    </w:p>
    <w:p w14:paraId="1F3537B8" w14:textId="714E9D26" w:rsidR="001B2C56" w:rsidRPr="006E1529" w:rsidRDefault="001B2C56" w:rsidP="00153EBD">
      <w:pPr>
        <w:pStyle w:val="ListBullet"/>
        <w:contextualSpacing w:val="0"/>
        <w:rPr>
          <w:sz w:val="24"/>
          <w:szCs w:val="24"/>
        </w:rPr>
      </w:pPr>
      <w:bookmarkStart w:id="3" w:name="_Toc194413202"/>
      <w:r w:rsidRPr="006E1529">
        <w:rPr>
          <w:sz w:val="24"/>
          <w:szCs w:val="24"/>
        </w:rPr>
        <w:t>Bridge owner: &lt;</w:t>
      </w:r>
      <w:r w:rsidR="008C1583" w:rsidRPr="006E1529">
        <w:rPr>
          <w:sz w:val="24"/>
          <w:szCs w:val="24"/>
        </w:rPr>
        <w:t>Name of owner&gt;</w:t>
      </w:r>
    </w:p>
    <w:p w14:paraId="142F1E92" w14:textId="791F4650" w:rsidR="001B2C56" w:rsidRPr="006E1529" w:rsidRDefault="001B2C56" w:rsidP="00153EBD">
      <w:pPr>
        <w:pStyle w:val="ListBullet"/>
        <w:contextualSpacing w:val="0"/>
        <w:rPr>
          <w:sz w:val="24"/>
          <w:szCs w:val="24"/>
        </w:rPr>
      </w:pPr>
      <w:r w:rsidRPr="006E1529">
        <w:rPr>
          <w:sz w:val="24"/>
          <w:szCs w:val="24"/>
        </w:rPr>
        <w:t>Main span type:</w:t>
      </w:r>
      <w:r w:rsidR="008C1583" w:rsidRPr="006E1529">
        <w:rPr>
          <w:sz w:val="24"/>
          <w:szCs w:val="24"/>
        </w:rPr>
        <w:t xml:space="preserve"> &lt;Main span type&gt;</w:t>
      </w:r>
    </w:p>
    <w:p w14:paraId="2BB2E255" w14:textId="723D5171" w:rsidR="001B2C56" w:rsidRPr="006E1529" w:rsidRDefault="001B2C56" w:rsidP="00153EBD">
      <w:pPr>
        <w:pStyle w:val="ListBullet"/>
        <w:contextualSpacing w:val="0"/>
        <w:rPr>
          <w:sz w:val="24"/>
          <w:szCs w:val="24"/>
        </w:rPr>
      </w:pPr>
      <w:r w:rsidRPr="006E1529">
        <w:rPr>
          <w:sz w:val="24"/>
          <w:szCs w:val="24"/>
        </w:rPr>
        <w:t>Main span length:</w:t>
      </w:r>
      <w:r w:rsidR="008C1583" w:rsidRPr="006E1529">
        <w:rPr>
          <w:sz w:val="24"/>
          <w:szCs w:val="24"/>
        </w:rPr>
        <w:t xml:space="preserve"> &lt;Main span length in feet&gt;</w:t>
      </w:r>
    </w:p>
    <w:p w14:paraId="4A98A67D" w14:textId="74D61D93" w:rsidR="001B2C56" w:rsidRPr="006E1529" w:rsidRDefault="001B2C56" w:rsidP="00153EBD">
      <w:pPr>
        <w:pStyle w:val="ListBullet"/>
        <w:contextualSpacing w:val="0"/>
        <w:rPr>
          <w:sz w:val="24"/>
          <w:szCs w:val="24"/>
        </w:rPr>
      </w:pPr>
      <w:r w:rsidRPr="006E1529">
        <w:rPr>
          <w:sz w:val="24"/>
          <w:szCs w:val="24"/>
        </w:rPr>
        <w:t>Roadway width:</w:t>
      </w:r>
      <w:r w:rsidR="008C1583" w:rsidRPr="006E1529">
        <w:rPr>
          <w:sz w:val="24"/>
          <w:szCs w:val="24"/>
        </w:rPr>
        <w:t xml:space="preserve"> &lt;</w:t>
      </w:r>
      <w:r w:rsidR="003A0C34" w:rsidRPr="006E1529">
        <w:rPr>
          <w:sz w:val="24"/>
          <w:szCs w:val="24"/>
        </w:rPr>
        <w:t>Roadway width in feet&gt;</w:t>
      </w:r>
    </w:p>
    <w:p w14:paraId="2BD7BD09" w14:textId="4219F48A" w:rsidR="001B2C56" w:rsidRPr="006E1529" w:rsidRDefault="001B2C56" w:rsidP="00153EBD">
      <w:pPr>
        <w:pStyle w:val="ListBullet"/>
        <w:contextualSpacing w:val="0"/>
        <w:rPr>
          <w:sz w:val="24"/>
          <w:szCs w:val="24"/>
        </w:rPr>
      </w:pPr>
      <w:r w:rsidRPr="006E1529">
        <w:rPr>
          <w:sz w:val="24"/>
          <w:szCs w:val="24"/>
        </w:rPr>
        <w:t>Year built:</w:t>
      </w:r>
      <w:r w:rsidR="003A0C34" w:rsidRPr="006E1529">
        <w:rPr>
          <w:sz w:val="24"/>
          <w:szCs w:val="24"/>
        </w:rPr>
        <w:t xml:space="preserve"> &lt;Year built&gt;</w:t>
      </w:r>
    </w:p>
    <w:p w14:paraId="471144F2" w14:textId="343773AF" w:rsidR="001B2C56" w:rsidRPr="006E1529" w:rsidRDefault="001B2C56" w:rsidP="00153EBD">
      <w:pPr>
        <w:pStyle w:val="ListBullet"/>
        <w:contextualSpacing w:val="0"/>
        <w:rPr>
          <w:sz w:val="24"/>
          <w:szCs w:val="24"/>
        </w:rPr>
      </w:pPr>
      <w:r w:rsidRPr="006E1529">
        <w:rPr>
          <w:sz w:val="24"/>
          <w:szCs w:val="24"/>
        </w:rPr>
        <w:t xml:space="preserve">Builder: </w:t>
      </w:r>
      <w:r w:rsidR="003A0C34" w:rsidRPr="006E1529">
        <w:rPr>
          <w:sz w:val="24"/>
          <w:szCs w:val="24"/>
        </w:rPr>
        <w:t>&lt;Builder, if known&gt;</w:t>
      </w:r>
    </w:p>
    <w:p w14:paraId="549C3A6E" w14:textId="3D1A4D75" w:rsidR="008C3814" w:rsidRPr="006E1529" w:rsidRDefault="000345C9" w:rsidP="00B7783E">
      <w:pPr>
        <w:pStyle w:val="Heading2"/>
        <w:ind w:left="0" w:right="0"/>
        <w:rPr>
          <w:rFonts w:asciiTheme="majorHAnsi" w:hAnsiTheme="majorHAnsi"/>
          <w:color w:val="0056A9" w:themeColor="accent1"/>
        </w:rPr>
      </w:pPr>
      <w:bookmarkStart w:id="4" w:name="_Toc214291396"/>
      <w:bookmarkEnd w:id="3"/>
      <w:r w:rsidRPr="006E1529">
        <w:rPr>
          <w:rFonts w:asciiTheme="majorHAnsi" w:hAnsiTheme="majorHAnsi"/>
          <w:color w:val="0056A9" w:themeColor="accent1"/>
        </w:rPr>
        <w:t>Historic Significance of the Bridge</w:t>
      </w:r>
      <w:bookmarkEnd w:id="4"/>
    </w:p>
    <w:p w14:paraId="7B5FCA58" w14:textId="53C0DC19" w:rsidR="00C628CF" w:rsidRPr="006E1529" w:rsidRDefault="00C628CF" w:rsidP="00C628CF">
      <w:pPr>
        <w:rPr>
          <w:sz w:val="24"/>
          <w:szCs w:val="24"/>
        </w:rPr>
      </w:pPr>
      <w:r w:rsidRPr="006E1529">
        <w:rPr>
          <w:sz w:val="24"/>
          <w:szCs w:val="24"/>
        </w:rPr>
        <w:t>&lt;Sample text: In 2014, the Texas State Historic Preservation Office (SHPO) determined all extant metal truss bridges in Texas historically significant under Criterion C at the local level as rare surviving examples of their type.&gt;</w:t>
      </w:r>
    </w:p>
    <w:p w14:paraId="474451ED" w14:textId="77777777" w:rsidR="0050048C" w:rsidRPr="006E1529" w:rsidRDefault="0050048C" w:rsidP="0050048C">
      <w:pPr>
        <w:pStyle w:val="Heading2"/>
        <w:ind w:left="0" w:right="0"/>
        <w:rPr>
          <w:rFonts w:asciiTheme="majorHAnsi" w:hAnsiTheme="majorHAnsi"/>
          <w:color w:val="0056A9" w:themeColor="accent1"/>
        </w:rPr>
      </w:pPr>
      <w:bookmarkStart w:id="5" w:name="_Toc214291397"/>
      <w:r w:rsidRPr="006E1529">
        <w:rPr>
          <w:rFonts w:asciiTheme="majorHAnsi" w:hAnsiTheme="majorHAnsi"/>
          <w:color w:val="0056A9" w:themeColor="accent1"/>
        </w:rPr>
        <w:t>Condition Photos and Descriptions</w:t>
      </w:r>
      <w:bookmarkEnd w:id="5"/>
      <w:r w:rsidRPr="006E1529">
        <w:rPr>
          <w:rFonts w:asciiTheme="majorHAnsi" w:hAnsiTheme="majorHAnsi"/>
          <w:color w:val="0056A9" w:themeColor="accent1"/>
        </w:rPr>
        <w:t xml:space="preserve"> </w:t>
      </w:r>
    </w:p>
    <w:p w14:paraId="38E64C74" w14:textId="3D1DEF65" w:rsidR="00D904AB" w:rsidRPr="006E1529" w:rsidRDefault="00035FD4" w:rsidP="002346D2">
      <w:pPr>
        <w:pStyle w:val="ListBullet"/>
        <w:numPr>
          <w:ilvl w:val="0"/>
          <w:numId w:val="0"/>
        </w:numPr>
        <w:contextualSpacing w:val="0"/>
        <w:rPr>
          <w:b/>
          <w:bCs/>
          <w:sz w:val="24"/>
          <w:szCs w:val="24"/>
        </w:rPr>
      </w:pPr>
      <w:r w:rsidRPr="006E1529">
        <w:rPr>
          <w:b/>
          <w:bCs/>
          <w:sz w:val="24"/>
          <w:szCs w:val="24"/>
        </w:rPr>
        <w:t>&lt;</w:t>
      </w:r>
      <w:r w:rsidR="00616331" w:rsidRPr="006E1529">
        <w:rPr>
          <w:b/>
          <w:bCs/>
          <w:sz w:val="24"/>
          <w:szCs w:val="24"/>
        </w:rPr>
        <w:t xml:space="preserve">If </w:t>
      </w:r>
      <w:r w:rsidR="001A2C42" w:rsidRPr="006E1529">
        <w:rPr>
          <w:b/>
          <w:bCs/>
          <w:sz w:val="24"/>
          <w:szCs w:val="24"/>
        </w:rPr>
        <w:t>the</w:t>
      </w:r>
      <w:r w:rsidR="00420DD7" w:rsidRPr="006E1529">
        <w:rPr>
          <w:b/>
          <w:bCs/>
          <w:sz w:val="24"/>
          <w:szCs w:val="24"/>
        </w:rPr>
        <w:t xml:space="preserve"> historic</w:t>
      </w:r>
      <w:r w:rsidR="001A2C42" w:rsidRPr="006E1529">
        <w:rPr>
          <w:b/>
          <w:bCs/>
          <w:sz w:val="24"/>
          <w:szCs w:val="24"/>
        </w:rPr>
        <w:t xml:space="preserve"> bridge is a truss bridge,</w:t>
      </w:r>
      <w:r w:rsidR="00B41041" w:rsidRPr="006E1529">
        <w:rPr>
          <w:b/>
          <w:bCs/>
          <w:sz w:val="24"/>
          <w:szCs w:val="24"/>
        </w:rPr>
        <w:t xml:space="preserve"> </w:t>
      </w:r>
      <w:r w:rsidR="00711864" w:rsidRPr="006E1529">
        <w:rPr>
          <w:b/>
          <w:bCs/>
          <w:sz w:val="24"/>
          <w:szCs w:val="24"/>
        </w:rPr>
        <w:t xml:space="preserve">include </w:t>
      </w:r>
      <w:r w:rsidR="005C68E4" w:rsidRPr="006E1529">
        <w:rPr>
          <w:b/>
          <w:bCs/>
          <w:sz w:val="24"/>
          <w:szCs w:val="24"/>
        </w:rPr>
        <w:t xml:space="preserve">the language below followed by </w:t>
      </w:r>
      <w:r w:rsidR="00B41041" w:rsidRPr="006E1529">
        <w:rPr>
          <w:b/>
          <w:bCs/>
          <w:sz w:val="24"/>
          <w:szCs w:val="24"/>
        </w:rPr>
        <w:t xml:space="preserve">photographs and </w:t>
      </w:r>
      <w:r w:rsidR="002346D2" w:rsidRPr="006E1529">
        <w:rPr>
          <w:b/>
          <w:bCs/>
          <w:sz w:val="24"/>
          <w:szCs w:val="24"/>
        </w:rPr>
        <w:t>description</w:t>
      </w:r>
      <w:r w:rsidR="00B41041" w:rsidRPr="006E1529">
        <w:rPr>
          <w:b/>
          <w:bCs/>
          <w:sz w:val="24"/>
          <w:szCs w:val="24"/>
        </w:rPr>
        <w:t>s</w:t>
      </w:r>
      <w:r w:rsidR="002346D2" w:rsidRPr="006E1529">
        <w:rPr>
          <w:b/>
          <w:bCs/>
          <w:sz w:val="24"/>
          <w:szCs w:val="24"/>
        </w:rPr>
        <w:t xml:space="preserve"> of </w:t>
      </w:r>
      <w:r w:rsidR="00B41041" w:rsidRPr="006E1529">
        <w:rPr>
          <w:b/>
          <w:bCs/>
          <w:sz w:val="24"/>
          <w:szCs w:val="24"/>
        </w:rPr>
        <w:t>repair locations</w:t>
      </w:r>
      <w:r w:rsidR="001A2C42" w:rsidRPr="006E1529">
        <w:rPr>
          <w:b/>
          <w:bCs/>
          <w:sz w:val="24"/>
          <w:szCs w:val="24"/>
        </w:rPr>
        <w:t xml:space="preserve">. </w:t>
      </w:r>
      <w:r w:rsidR="00420DD7" w:rsidRPr="006E1529">
        <w:rPr>
          <w:b/>
          <w:bCs/>
          <w:sz w:val="24"/>
          <w:szCs w:val="24"/>
        </w:rPr>
        <w:t>Truss bridges are typically good candidates for relocation and re-use.</w:t>
      </w:r>
      <w:r w:rsidR="00B76C74" w:rsidRPr="006E1529">
        <w:rPr>
          <w:b/>
          <w:bCs/>
          <w:sz w:val="24"/>
          <w:szCs w:val="24"/>
        </w:rPr>
        <w:t xml:space="preserve"> The description should inform potential adopters of the scope of work </w:t>
      </w:r>
      <w:r w:rsidR="00B76C74" w:rsidRPr="006E1529">
        <w:rPr>
          <w:b/>
          <w:bCs/>
          <w:sz w:val="24"/>
          <w:szCs w:val="24"/>
        </w:rPr>
        <w:lastRenderedPageBreak/>
        <w:t xml:space="preserve">required to convert the bridge for non-vehicular re-use. </w:t>
      </w:r>
      <w:r w:rsidR="00420DD7" w:rsidRPr="006E1529">
        <w:rPr>
          <w:b/>
          <w:bCs/>
          <w:sz w:val="24"/>
          <w:szCs w:val="24"/>
        </w:rPr>
        <w:t xml:space="preserve">If the historic bridge is not a truss bridge, </w:t>
      </w:r>
      <w:r w:rsidR="009F1B45" w:rsidRPr="006E1529">
        <w:rPr>
          <w:b/>
          <w:bCs/>
          <w:sz w:val="24"/>
          <w:szCs w:val="24"/>
        </w:rPr>
        <w:t>discuss with the TxDOT Environmental Affairs Historical Studies Project Planner</w:t>
      </w:r>
      <w:r w:rsidR="00B71462" w:rsidRPr="006E1529">
        <w:rPr>
          <w:b/>
          <w:bCs/>
          <w:sz w:val="24"/>
          <w:szCs w:val="24"/>
        </w:rPr>
        <w:t xml:space="preserve"> to determine what information may be required here.</w:t>
      </w:r>
      <w:r w:rsidRPr="006E1529">
        <w:rPr>
          <w:b/>
          <w:bCs/>
          <w:sz w:val="24"/>
          <w:szCs w:val="24"/>
        </w:rPr>
        <w:t>&gt;</w:t>
      </w:r>
    </w:p>
    <w:p w14:paraId="7E8AF923" w14:textId="7DED318A" w:rsidR="0050048C" w:rsidRPr="006E1529" w:rsidRDefault="008C0D80" w:rsidP="002346D2">
      <w:pPr>
        <w:pStyle w:val="ListBullet"/>
        <w:numPr>
          <w:ilvl w:val="0"/>
          <w:numId w:val="0"/>
        </w:numPr>
        <w:contextualSpacing w:val="0"/>
        <w:rPr>
          <w:sz w:val="24"/>
          <w:szCs w:val="24"/>
        </w:rPr>
      </w:pPr>
      <w:r w:rsidRPr="006E1529">
        <w:rPr>
          <w:sz w:val="24"/>
          <w:szCs w:val="24"/>
        </w:rPr>
        <w:t>&lt;</w:t>
      </w:r>
      <w:r w:rsidR="001A2C42" w:rsidRPr="006E1529">
        <w:rPr>
          <w:sz w:val="24"/>
          <w:szCs w:val="24"/>
        </w:rPr>
        <w:t xml:space="preserve">Sample text: </w:t>
      </w:r>
      <w:r w:rsidR="00D904AB" w:rsidRPr="006E1529">
        <w:rPr>
          <w:sz w:val="24"/>
          <w:szCs w:val="24"/>
        </w:rPr>
        <w:t>The following photos highlight some areas of the truss needing repair. Some repairs will be required prior to converting the bridge to pedestrian use, while others can be deferred to a later date. Please note that additional repairs may be uncovered while moving the truss, or while completing rehabilitation activities. Other costs for converting the bridge to pedestrian use include foundations at the new location, a new rail, and a pedestrian walkway of a width to be determined by an engineering analysis. Finally, the truss will need to be moved from the current site to the new location. Costs to the recipient will be dependent on distance to be moved and may be partially or fully covered by the State</w:t>
      </w:r>
      <w:r w:rsidRPr="006E1529">
        <w:rPr>
          <w:sz w:val="24"/>
          <w:szCs w:val="24"/>
        </w:rPr>
        <w:t>.&gt;</w:t>
      </w:r>
      <w:r w:rsidR="002346D2" w:rsidRPr="006E1529">
        <w:rPr>
          <w:sz w:val="24"/>
          <w:szCs w:val="24"/>
        </w:rPr>
        <w:t xml:space="preserve"> </w:t>
      </w:r>
    </w:p>
    <w:p w14:paraId="1076BFB6" w14:textId="29FA7121" w:rsidR="00EC40B0" w:rsidRPr="00EC40B0" w:rsidRDefault="005C68E4" w:rsidP="00EC40B0">
      <w:pPr>
        <w:pStyle w:val="Heading2"/>
        <w:ind w:left="0" w:right="0"/>
        <w:rPr>
          <w:rFonts w:asciiTheme="majorHAnsi" w:hAnsiTheme="majorHAnsi"/>
          <w:color w:val="0056A9" w:themeColor="accent1"/>
        </w:rPr>
      </w:pPr>
      <w:bookmarkStart w:id="6" w:name="_Toc214291398"/>
      <w:r w:rsidRPr="006E1529">
        <w:rPr>
          <w:rFonts w:asciiTheme="majorHAnsi" w:hAnsiTheme="majorHAnsi"/>
          <w:color w:val="0056A9" w:themeColor="accent1"/>
        </w:rPr>
        <w:t>Bridge Photographs</w:t>
      </w:r>
      <w:bookmarkEnd w:id="6"/>
    </w:p>
    <w:sectPr w:rsidR="00EC40B0" w:rsidRPr="00EC40B0" w:rsidSect="00BF6735">
      <w:footerReference w:type="first" r:id="rId15"/>
      <w:pgSz w:w="12240" w:h="15840"/>
      <w:pgMar w:top="900" w:right="1440" w:bottom="117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A6EE" w14:textId="77777777" w:rsidR="005A1A2D" w:rsidRPr="006E1529" w:rsidRDefault="005A1A2D" w:rsidP="00E9313B">
      <w:pPr>
        <w:spacing w:after="0" w:line="240" w:lineRule="auto"/>
      </w:pPr>
      <w:r w:rsidRPr="006E1529">
        <w:separator/>
      </w:r>
    </w:p>
  </w:endnote>
  <w:endnote w:type="continuationSeparator" w:id="0">
    <w:p w14:paraId="74259A34" w14:textId="77777777" w:rsidR="005A1A2D" w:rsidRPr="006E1529" w:rsidRDefault="005A1A2D" w:rsidP="003D0A5B">
      <w:pPr>
        <w:spacing w:after="0" w:line="240" w:lineRule="auto"/>
      </w:pPr>
      <w:r w:rsidRPr="006E1529">
        <w:continuationSeparator/>
      </w:r>
    </w:p>
    <w:p w14:paraId="6199BFCA" w14:textId="77777777" w:rsidR="005A1A2D" w:rsidRPr="006E1529" w:rsidRDefault="005A1A2D"/>
    <w:p w14:paraId="625F8ECF" w14:textId="77777777" w:rsidR="005A1A2D" w:rsidRPr="006E1529" w:rsidRDefault="005A1A2D" w:rsidP="008B0E37"/>
  </w:endnote>
  <w:endnote w:type="continuationNotice" w:id="1">
    <w:p w14:paraId="39B25E43" w14:textId="77777777" w:rsidR="005A1A2D" w:rsidRPr="006E1529" w:rsidRDefault="005A1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embedRegular r:id="rId1" w:fontKey="{A079EEB8-7CC4-4151-BEF7-D9A9635D56CD}"/>
    <w:embedBold r:id="rId2" w:fontKey="{FE13374F-344A-4FFC-82C6-6D94AA2ACD34}"/>
    <w:embedItalic r:id="rId3" w:fontKey="{F1572827-989E-4F5B-ABE8-6A165D152AA5}"/>
    <w:embedBoldItalic r:id="rId4" w:fontKey="{ADE32B14-1B1A-4539-83FA-ECE25BB46798}"/>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3F79" w14:textId="12819AAB" w:rsidR="00355225" w:rsidRPr="006E1529" w:rsidRDefault="00355225" w:rsidP="008D72A6">
    <w:pPr>
      <w:pStyle w:val="Footer"/>
      <w:tabs>
        <w:tab w:val="clear" w:pos="4680"/>
      </w:tabs>
      <w:jc w:val="right"/>
      <w:rPr>
        <w:b/>
        <w:bCs/>
        <w:color w:val="0056A9"/>
      </w:rPr>
    </w:pPr>
    <w:r w:rsidRPr="006E1529">
      <w:rPr>
        <w:noProof/>
      </w:rPr>
      <mc:AlternateContent>
        <mc:Choice Requires="wps">
          <w:drawing>
            <wp:anchor distT="0" distB="0" distL="114300" distR="114300" simplePos="0" relativeHeight="251658240" behindDoc="0" locked="0" layoutInCell="1" allowOverlap="1" wp14:anchorId="72C3D786" wp14:editId="5E303653">
              <wp:simplePos x="0" y="0"/>
              <wp:positionH relativeFrom="column">
                <wp:posOffset>-18415</wp:posOffset>
              </wp:positionH>
              <wp:positionV relativeFrom="paragraph">
                <wp:posOffset>-32666</wp:posOffset>
              </wp:positionV>
              <wp:extent cx="5971540" cy="0"/>
              <wp:effectExtent l="10160" t="5080" r="9525" b="13970"/>
              <wp:wrapNone/>
              <wp:docPr id="523118547"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54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CF6CD" id="_x0000_t32" coordsize="21600,21600" o:spt="32" o:oned="t" path="m,l21600,21600e" filled="f">
              <v:path arrowok="t" fillok="f" o:connecttype="none"/>
              <o:lock v:ext="edit" shapetype="t"/>
            </v:shapetype>
            <v:shape id="AutoShape 12" o:spid="_x0000_s1026" type="#_x0000_t32" alt="&quot;&quot;" style="position:absolute;margin-left:-1.45pt;margin-top:-2.55pt;width:470.2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" strokecolor="#d81f26"/>
          </w:pict>
        </mc:Fallback>
      </mc:AlternateContent>
    </w:r>
    <w:r w:rsidR="00631B7D" w:rsidRPr="006E1529">
      <w:t>Historic Bridge Adoption Information Packet</w:t>
    </w:r>
    <w:r w:rsidRPr="006E1529">
      <w:t xml:space="preserve"> | </w:t>
    </w:r>
    <w:r w:rsidRPr="006E1529">
      <w:rPr>
        <w:rStyle w:val="PageNumber"/>
        <w:rFonts w:asciiTheme="majorHAnsi" w:hAnsiTheme="majorHAnsi"/>
        <w:b/>
        <w:bCs/>
      </w:rPr>
      <w:fldChar w:fldCharType="begin"/>
    </w:r>
    <w:r w:rsidRPr="006E1529">
      <w:rPr>
        <w:rStyle w:val="PageNumber"/>
        <w:rFonts w:asciiTheme="majorHAnsi" w:hAnsiTheme="majorHAnsi"/>
        <w:b/>
        <w:bCs/>
      </w:rPr>
      <w:instrText xml:space="preserve"> PAGE </w:instrText>
    </w:r>
    <w:r w:rsidRPr="006E1529">
      <w:rPr>
        <w:rStyle w:val="PageNumber"/>
        <w:rFonts w:asciiTheme="majorHAnsi" w:hAnsiTheme="majorHAnsi"/>
        <w:b/>
        <w:bCs/>
      </w:rPr>
      <w:fldChar w:fldCharType="separate"/>
    </w:r>
    <w:r w:rsidRPr="006E1529">
      <w:rPr>
        <w:rStyle w:val="PageNumber"/>
        <w:rFonts w:asciiTheme="majorHAnsi" w:hAnsiTheme="majorHAnsi"/>
        <w:b/>
        <w:bCs/>
      </w:rPr>
      <w:t>viii</w:t>
    </w:r>
    <w:r w:rsidRPr="006E1529">
      <w:rPr>
        <w:rStyle w:val="PageNumber"/>
        <w:rFonts w:asciiTheme="majorHAnsi" w:hAnsiTheme="majorHAnsi"/>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369569"/>
      <w:docPartObj>
        <w:docPartGallery w:val="Page Numbers (Bottom of Page)"/>
        <w:docPartUnique/>
      </w:docPartObj>
    </w:sdtPr>
    <w:sdtContent>
      <w:p w14:paraId="16E7E95D" w14:textId="0745F464" w:rsidR="003362AA" w:rsidRPr="006E1529" w:rsidRDefault="003362AA" w:rsidP="007C1355">
        <w:pPr>
          <w:pStyle w:val="Footer"/>
          <w:tabs>
            <w:tab w:val="clear" w:pos="4680"/>
          </w:tabs>
          <w:jc w:val="right"/>
          <w:rPr>
            <w:b/>
            <w:bCs/>
            <w:color w:val="0056A9"/>
          </w:rPr>
        </w:pPr>
        <w:r w:rsidRPr="006E1529">
          <w:rPr>
            <w:noProof/>
          </w:rPr>
          <mc:AlternateContent>
            <mc:Choice Requires="wps">
              <w:drawing>
                <wp:anchor distT="0" distB="0" distL="114300" distR="114300" simplePos="0" relativeHeight="251658243" behindDoc="0" locked="0" layoutInCell="1" allowOverlap="1" wp14:anchorId="59F047CF" wp14:editId="71FFC4C9">
                  <wp:simplePos x="0" y="0"/>
                  <wp:positionH relativeFrom="column">
                    <wp:posOffset>-18415</wp:posOffset>
                  </wp:positionH>
                  <wp:positionV relativeFrom="paragraph">
                    <wp:posOffset>-32666</wp:posOffset>
                  </wp:positionV>
                  <wp:extent cx="5971540" cy="0"/>
                  <wp:effectExtent l="10160" t="5080" r="9525" b="13970"/>
                  <wp:wrapNone/>
                  <wp:docPr id="462549347"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54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A46DC" id="_x0000_t32" coordsize="21600,21600" o:spt="32" o:oned="t" path="m,l21600,21600e" filled="f">
                  <v:path arrowok="t" fillok="f" o:connecttype="none"/>
                  <o:lock v:ext="edit" shapetype="t"/>
                </v:shapetype>
                <v:shape id="AutoShape 12" o:spid="_x0000_s1026" type="#_x0000_t32" alt="&quot;&quot;" style="position:absolute;margin-left:-1.45pt;margin-top:-2.55pt;width:470.2pt;height:0;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" strokecolor="#d81f26"/>
              </w:pict>
            </mc:Fallback>
          </mc:AlternateContent>
        </w:r>
        <w:r w:rsidR="002A7F8C" w:rsidRPr="006E1529">
          <w:t>Historic Bridge Adoption Information Packet</w:t>
        </w:r>
        <w:r w:rsidRPr="006E1529">
          <w:t xml:space="preserve"> |</w:t>
        </w:r>
        <w:r w:rsidR="006A1756" w:rsidRPr="006E1529">
          <w:t xml:space="preserve"> </w:t>
        </w:r>
        <w:r w:rsidRPr="006E1529">
          <w:rPr>
            <w:rStyle w:val="PageNumber"/>
            <w:rFonts w:asciiTheme="majorHAnsi" w:hAnsiTheme="majorHAnsi"/>
            <w:b/>
            <w:bCs/>
          </w:rPr>
          <w:fldChar w:fldCharType="begin"/>
        </w:r>
        <w:r w:rsidRPr="006E1529">
          <w:rPr>
            <w:rStyle w:val="PageNumber"/>
            <w:rFonts w:asciiTheme="majorHAnsi" w:hAnsiTheme="majorHAnsi"/>
            <w:b/>
            <w:bCs/>
          </w:rPr>
          <w:instrText xml:space="preserve"> PAGE </w:instrText>
        </w:r>
        <w:r w:rsidRPr="006E1529">
          <w:rPr>
            <w:rStyle w:val="PageNumber"/>
            <w:rFonts w:asciiTheme="majorHAnsi" w:hAnsiTheme="majorHAnsi"/>
            <w:b/>
            <w:bCs/>
          </w:rPr>
          <w:fldChar w:fldCharType="separate"/>
        </w:r>
        <w:r w:rsidRPr="006E1529">
          <w:rPr>
            <w:rStyle w:val="PageNumber"/>
            <w:rFonts w:asciiTheme="majorHAnsi" w:hAnsiTheme="majorHAnsi"/>
            <w:b/>
            <w:bCs/>
          </w:rPr>
          <w:t>4</w:t>
        </w:r>
        <w:r w:rsidRPr="006E1529">
          <w:rPr>
            <w:rStyle w:val="PageNumber"/>
            <w:rFonts w:asciiTheme="majorHAnsi" w:hAnsiTheme="majorHAnsi"/>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70B9" w14:textId="77777777" w:rsidR="005A1A2D" w:rsidRPr="006E1529" w:rsidRDefault="005A1A2D" w:rsidP="00E9313B">
      <w:pPr>
        <w:spacing w:after="0" w:line="240" w:lineRule="auto"/>
      </w:pPr>
      <w:r w:rsidRPr="006E1529">
        <w:separator/>
      </w:r>
    </w:p>
  </w:footnote>
  <w:footnote w:type="continuationSeparator" w:id="0">
    <w:p w14:paraId="51DAD5F0" w14:textId="77777777" w:rsidR="005A1A2D" w:rsidRPr="006E1529" w:rsidRDefault="005A1A2D" w:rsidP="003D0A5B">
      <w:pPr>
        <w:spacing w:after="0" w:line="240" w:lineRule="auto"/>
      </w:pPr>
      <w:r w:rsidRPr="006E1529">
        <w:continuationSeparator/>
      </w:r>
    </w:p>
    <w:p w14:paraId="534E280F" w14:textId="77777777" w:rsidR="005A1A2D" w:rsidRPr="006E1529" w:rsidRDefault="005A1A2D"/>
    <w:p w14:paraId="7863B969" w14:textId="77777777" w:rsidR="005A1A2D" w:rsidRPr="006E1529" w:rsidRDefault="005A1A2D" w:rsidP="008B0E37"/>
  </w:footnote>
  <w:footnote w:type="continuationNotice" w:id="1">
    <w:p w14:paraId="66E902C4" w14:textId="77777777" w:rsidR="005A1A2D" w:rsidRPr="006E1529" w:rsidRDefault="005A1A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02D0"/>
    <w:multiLevelType w:val="hybridMultilevel"/>
    <w:tmpl w:val="461E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9D860A9"/>
    <w:multiLevelType w:val="multilevel"/>
    <w:tmpl w:val="1C3A27A0"/>
    <w:lvl w:ilvl="0">
      <w:start w:val="1"/>
      <w:numFmt w:val="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1"/>
  </w:num>
  <w:num w:numId="2" w16cid:durableId="486940803">
    <w:abstractNumId w:val="3"/>
  </w:num>
  <w:num w:numId="3" w16cid:durableId="776873766">
    <w:abstractNumId w:val="0"/>
  </w:num>
  <w:num w:numId="4" w16cid:durableId="28219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14"/>
    <w:rsid w:val="00000D32"/>
    <w:rsid w:val="00002B63"/>
    <w:rsid w:val="00006C26"/>
    <w:rsid w:val="000137E3"/>
    <w:rsid w:val="0002063E"/>
    <w:rsid w:val="00020E5C"/>
    <w:rsid w:val="00027CF0"/>
    <w:rsid w:val="00030582"/>
    <w:rsid w:val="000327DC"/>
    <w:rsid w:val="00032E7D"/>
    <w:rsid w:val="000345C9"/>
    <w:rsid w:val="00035FD4"/>
    <w:rsid w:val="0003748B"/>
    <w:rsid w:val="0004024A"/>
    <w:rsid w:val="00043705"/>
    <w:rsid w:val="00046750"/>
    <w:rsid w:val="000578AA"/>
    <w:rsid w:val="00063815"/>
    <w:rsid w:val="00066323"/>
    <w:rsid w:val="00067049"/>
    <w:rsid w:val="00067A94"/>
    <w:rsid w:val="0007316F"/>
    <w:rsid w:val="00073404"/>
    <w:rsid w:val="00074696"/>
    <w:rsid w:val="00076DCA"/>
    <w:rsid w:val="00081822"/>
    <w:rsid w:val="00083FBF"/>
    <w:rsid w:val="00085F80"/>
    <w:rsid w:val="000905BF"/>
    <w:rsid w:val="000914AF"/>
    <w:rsid w:val="000A2C83"/>
    <w:rsid w:val="000A2E20"/>
    <w:rsid w:val="000A37A6"/>
    <w:rsid w:val="000A4539"/>
    <w:rsid w:val="000A76AB"/>
    <w:rsid w:val="000B1DE5"/>
    <w:rsid w:val="000B4982"/>
    <w:rsid w:val="000B74E2"/>
    <w:rsid w:val="000C0D5B"/>
    <w:rsid w:val="000C28A5"/>
    <w:rsid w:val="000C543C"/>
    <w:rsid w:val="000C699D"/>
    <w:rsid w:val="000D14BB"/>
    <w:rsid w:val="000D1DF8"/>
    <w:rsid w:val="000D2DBD"/>
    <w:rsid w:val="000E0D7D"/>
    <w:rsid w:val="000E3902"/>
    <w:rsid w:val="000E4058"/>
    <w:rsid w:val="000E6EC5"/>
    <w:rsid w:val="000E789D"/>
    <w:rsid w:val="000F126D"/>
    <w:rsid w:val="000F4477"/>
    <w:rsid w:val="00103E33"/>
    <w:rsid w:val="00112299"/>
    <w:rsid w:val="00114662"/>
    <w:rsid w:val="001149B9"/>
    <w:rsid w:val="001278D2"/>
    <w:rsid w:val="00132465"/>
    <w:rsid w:val="00135186"/>
    <w:rsid w:val="001355BD"/>
    <w:rsid w:val="00145429"/>
    <w:rsid w:val="00151E72"/>
    <w:rsid w:val="00153EBD"/>
    <w:rsid w:val="0015639E"/>
    <w:rsid w:val="00165CF9"/>
    <w:rsid w:val="00167F0C"/>
    <w:rsid w:val="0017171E"/>
    <w:rsid w:val="00171E50"/>
    <w:rsid w:val="001770CE"/>
    <w:rsid w:val="001809BD"/>
    <w:rsid w:val="00180DD8"/>
    <w:rsid w:val="00182638"/>
    <w:rsid w:val="0018323E"/>
    <w:rsid w:val="0019038D"/>
    <w:rsid w:val="00194834"/>
    <w:rsid w:val="001A2C42"/>
    <w:rsid w:val="001A59AD"/>
    <w:rsid w:val="001B04D6"/>
    <w:rsid w:val="001B0F18"/>
    <w:rsid w:val="001B2C56"/>
    <w:rsid w:val="001B42B3"/>
    <w:rsid w:val="001B5742"/>
    <w:rsid w:val="001C00B2"/>
    <w:rsid w:val="001C2479"/>
    <w:rsid w:val="001C4B18"/>
    <w:rsid w:val="001D0F89"/>
    <w:rsid w:val="001D2B46"/>
    <w:rsid w:val="001D4502"/>
    <w:rsid w:val="001E07BF"/>
    <w:rsid w:val="001E620F"/>
    <w:rsid w:val="001E72B9"/>
    <w:rsid w:val="001E7EE1"/>
    <w:rsid w:val="001F1728"/>
    <w:rsid w:val="0020265C"/>
    <w:rsid w:val="00202F45"/>
    <w:rsid w:val="002034D6"/>
    <w:rsid w:val="00206305"/>
    <w:rsid w:val="00210D17"/>
    <w:rsid w:val="002240CE"/>
    <w:rsid w:val="00225DF8"/>
    <w:rsid w:val="0022794D"/>
    <w:rsid w:val="00233D62"/>
    <w:rsid w:val="0023433B"/>
    <w:rsid w:val="002346D2"/>
    <w:rsid w:val="00240C6D"/>
    <w:rsid w:val="00241375"/>
    <w:rsid w:val="00242B75"/>
    <w:rsid w:val="002434C9"/>
    <w:rsid w:val="00243C96"/>
    <w:rsid w:val="0024512C"/>
    <w:rsid w:val="00261008"/>
    <w:rsid w:val="0026195F"/>
    <w:rsid w:val="00261B10"/>
    <w:rsid w:val="00283756"/>
    <w:rsid w:val="00287507"/>
    <w:rsid w:val="00292649"/>
    <w:rsid w:val="0029349B"/>
    <w:rsid w:val="00294B14"/>
    <w:rsid w:val="00297401"/>
    <w:rsid w:val="002A0248"/>
    <w:rsid w:val="002A1E95"/>
    <w:rsid w:val="002A3C78"/>
    <w:rsid w:val="002A7F8C"/>
    <w:rsid w:val="002B0BA2"/>
    <w:rsid w:val="002B37CB"/>
    <w:rsid w:val="002B54CE"/>
    <w:rsid w:val="002C1209"/>
    <w:rsid w:val="002C14CD"/>
    <w:rsid w:val="002C1526"/>
    <w:rsid w:val="002C398E"/>
    <w:rsid w:val="002C6168"/>
    <w:rsid w:val="002C74AF"/>
    <w:rsid w:val="002D0EC2"/>
    <w:rsid w:val="002D4B66"/>
    <w:rsid w:val="002D60FA"/>
    <w:rsid w:val="002D6560"/>
    <w:rsid w:val="002E6713"/>
    <w:rsid w:val="002F6949"/>
    <w:rsid w:val="002F7D0B"/>
    <w:rsid w:val="00300CD1"/>
    <w:rsid w:val="00300E82"/>
    <w:rsid w:val="0030158F"/>
    <w:rsid w:val="003119F0"/>
    <w:rsid w:val="00311AF5"/>
    <w:rsid w:val="003200CB"/>
    <w:rsid w:val="0032342F"/>
    <w:rsid w:val="003242B2"/>
    <w:rsid w:val="00326343"/>
    <w:rsid w:val="00331138"/>
    <w:rsid w:val="00331C74"/>
    <w:rsid w:val="00333FB6"/>
    <w:rsid w:val="003359BC"/>
    <w:rsid w:val="003362AA"/>
    <w:rsid w:val="003424BE"/>
    <w:rsid w:val="00343BBE"/>
    <w:rsid w:val="00345AEF"/>
    <w:rsid w:val="00350FEE"/>
    <w:rsid w:val="00355225"/>
    <w:rsid w:val="00360F54"/>
    <w:rsid w:val="00362095"/>
    <w:rsid w:val="003724D1"/>
    <w:rsid w:val="00374699"/>
    <w:rsid w:val="00375E34"/>
    <w:rsid w:val="0038759F"/>
    <w:rsid w:val="003A0C34"/>
    <w:rsid w:val="003A4553"/>
    <w:rsid w:val="003A55DE"/>
    <w:rsid w:val="003B6CAE"/>
    <w:rsid w:val="003C35B2"/>
    <w:rsid w:val="003C64E2"/>
    <w:rsid w:val="003D0A5B"/>
    <w:rsid w:val="003D4749"/>
    <w:rsid w:val="003D5899"/>
    <w:rsid w:val="003E61B9"/>
    <w:rsid w:val="003F1550"/>
    <w:rsid w:val="003F364F"/>
    <w:rsid w:val="003F7E90"/>
    <w:rsid w:val="00401BE3"/>
    <w:rsid w:val="00402F1A"/>
    <w:rsid w:val="00413DB3"/>
    <w:rsid w:val="00417D5F"/>
    <w:rsid w:val="00420A7B"/>
    <w:rsid w:val="00420DD7"/>
    <w:rsid w:val="00421642"/>
    <w:rsid w:val="00430984"/>
    <w:rsid w:val="00430F5A"/>
    <w:rsid w:val="00432BCC"/>
    <w:rsid w:val="00441F1D"/>
    <w:rsid w:val="00445393"/>
    <w:rsid w:val="004467F5"/>
    <w:rsid w:val="00450501"/>
    <w:rsid w:val="00450FDE"/>
    <w:rsid w:val="004514E6"/>
    <w:rsid w:val="00452F91"/>
    <w:rsid w:val="00453441"/>
    <w:rsid w:val="004651EE"/>
    <w:rsid w:val="00465A6B"/>
    <w:rsid w:val="00466FDF"/>
    <w:rsid w:val="004723D9"/>
    <w:rsid w:val="00480944"/>
    <w:rsid w:val="004816D5"/>
    <w:rsid w:val="00484618"/>
    <w:rsid w:val="00485356"/>
    <w:rsid w:val="00487005"/>
    <w:rsid w:val="00490361"/>
    <w:rsid w:val="00490602"/>
    <w:rsid w:val="0049339B"/>
    <w:rsid w:val="00494BB3"/>
    <w:rsid w:val="004953C9"/>
    <w:rsid w:val="004A0FF1"/>
    <w:rsid w:val="004A2047"/>
    <w:rsid w:val="004A276D"/>
    <w:rsid w:val="004A34CA"/>
    <w:rsid w:val="004A43DD"/>
    <w:rsid w:val="004A6372"/>
    <w:rsid w:val="004A7396"/>
    <w:rsid w:val="004B0DE9"/>
    <w:rsid w:val="004C61F8"/>
    <w:rsid w:val="004C67BB"/>
    <w:rsid w:val="004C75C9"/>
    <w:rsid w:val="004D3590"/>
    <w:rsid w:val="004D525F"/>
    <w:rsid w:val="004E6FCE"/>
    <w:rsid w:val="004F4147"/>
    <w:rsid w:val="004F6DDF"/>
    <w:rsid w:val="0050048C"/>
    <w:rsid w:val="005007B2"/>
    <w:rsid w:val="00505CA3"/>
    <w:rsid w:val="00512D9F"/>
    <w:rsid w:val="005140BD"/>
    <w:rsid w:val="005153E5"/>
    <w:rsid w:val="005218C4"/>
    <w:rsid w:val="00525A23"/>
    <w:rsid w:val="005260EC"/>
    <w:rsid w:val="00527DDC"/>
    <w:rsid w:val="0053225C"/>
    <w:rsid w:val="00532D36"/>
    <w:rsid w:val="005348DE"/>
    <w:rsid w:val="0053567C"/>
    <w:rsid w:val="005407ED"/>
    <w:rsid w:val="00541D50"/>
    <w:rsid w:val="00542CFC"/>
    <w:rsid w:val="00546918"/>
    <w:rsid w:val="005470AB"/>
    <w:rsid w:val="00554D51"/>
    <w:rsid w:val="005561DC"/>
    <w:rsid w:val="00563AD2"/>
    <w:rsid w:val="00563C27"/>
    <w:rsid w:val="00565B7D"/>
    <w:rsid w:val="00570ED1"/>
    <w:rsid w:val="00571CA7"/>
    <w:rsid w:val="00574731"/>
    <w:rsid w:val="00576A88"/>
    <w:rsid w:val="005818E4"/>
    <w:rsid w:val="00582328"/>
    <w:rsid w:val="00583510"/>
    <w:rsid w:val="00583AD3"/>
    <w:rsid w:val="005928C5"/>
    <w:rsid w:val="005940A7"/>
    <w:rsid w:val="005964FC"/>
    <w:rsid w:val="00596F94"/>
    <w:rsid w:val="005A1A2D"/>
    <w:rsid w:val="005A4FE2"/>
    <w:rsid w:val="005A6569"/>
    <w:rsid w:val="005B2722"/>
    <w:rsid w:val="005B5A13"/>
    <w:rsid w:val="005C1254"/>
    <w:rsid w:val="005C1339"/>
    <w:rsid w:val="005C39C5"/>
    <w:rsid w:val="005C63DE"/>
    <w:rsid w:val="005C68E4"/>
    <w:rsid w:val="005D1B5B"/>
    <w:rsid w:val="005D2983"/>
    <w:rsid w:val="005D3011"/>
    <w:rsid w:val="005D38BE"/>
    <w:rsid w:val="005D3C18"/>
    <w:rsid w:val="005D62D4"/>
    <w:rsid w:val="005E001F"/>
    <w:rsid w:val="005E0D49"/>
    <w:rsid w:val="005E3769"/>
    <w:rsid w:val="005E3F49"/>
    <w:rsid w:val="005E4903"/>
    <w:rsid w:val="005E7BF1"/>
    <w:rsid w:val="005F22BF"/>
    <w:rsid w:val="005F715C"/>
    <w:rsid w:val="006033B2"/>
    <w:rsid w:val="00604295"/>
    <w:rsid w:val="00611592"/>
    <w:rsid w:val="00612256"/>
    <w:rsid w:val="00615E1B"/>
    <w:rsid w:val="00616331"/>
    <w:rsid w:val="00617BF3"/>
    <w:rsid w:val="006225C2"/>
    <w:rsid w:val="006264C3"/>
    <w:rsid w:val="00626F7E"/>
    <w:rsid w:val="00630121"/>
    <w:rsid w:val="00631AFA"/>
    <w:rsid w:val="00631B7D"/>
    <w:rsid w:val="006330A8"/>
    <w:rsid w:val="0063569F"/>
    <w:rsid w:val="00636544"/>
    <w:rsid w:val="00642BC1"/>
    <w:rsid w:val="00647B25"/>
    <w:rsid w:val="0065163B"/>
    <w:rsid w:val="00654A74"/>
    <w:rsid w:val="006550CD"/>
    <w:rsid w:val="0065532A"/>
    <w:rsid w:val="00655EB3"/>
    <w:rsid w:val="00663425"/>
    <w:rsid w:val="00664B26"/>
    <w:rsid w:val="00670033"/>
    <w:rsid w:val="006804D8"/>
    <w:rsid w:val="0068078C"/>
    <w:rsid w:val="00693DFA"/>
    <w:rsid w:val="006976F9"/>
    <w:rsid w:val="006A0816"/>
    <w:rsid w:val="006A1756"/>
    <w:rsid w:val="006A2297"/>
    <w:rsid w:val="006A60EA"/>
    <w:rsid w:val="006B0393"/>
    <w:rsid w:val="006B0568"/>
    <w:rsid w:val="006B0F17"/>
    <w:rsid w:val="006B4E8A"/>
    <w:rsid w:val="006B506B"/>
    <w:rsid w:val="006B78BC"/>
    <w:rsid w:val="006D0CBA"/>
    <w:rsid w:val="006E1529"/>
    <w:rsid w:val="006F29A7"/>
    <w:rsid w:val="006F2C64"/>
    <w:rsid w:val="006F3CA9"/>
    <w:rsid w:val="006F7BB8"/>
    <w:rsid w:val="00700C7E"/>
    <w:rsid w:val="0070390F"/>
    <w:rsid w:val="00703992"/>
    <w:rsid w:val="00707506"/>
    <w:rsid w:val="00711864"/>
    <w:rsid w:val="007142F9"/>
    <w:rsid w:val="00715F60"/>
    <w:rsid w:val="00721442"/>
    <w:rsid w:val="00723362"/>
    <w:rsid w:val="0072717E"/>
    <w:rsid w:val="00731285"/>
    <w:rsid w:val="007318A3"/>
    <w:rsid w:val="00733089"/>
    <w:rsid w:val="00740FDE"/>
    <w:rsid w:val="0074312E"/>
    <w:rsid w:val="00743FE6"/>
    <w:rsid w:val="007451C2"/>
    <w:rsid w:val="00745D4A"/>
    <w:rsid w:val="00745EAF"/>
    <w:rsid w:val="00752D77"/>
    <w:rsid w:val="00753E0B"/>
    <w:rsid w:val="00760D4F"/>
    <w:rsid w:val="00762ADC"/>
    <w:rsid w:val="00762B92"/>
    <w:rsid w:val="00766F62"/>
    <w:rsid w:val="00767EAD"/>
    <w:rsid w:val="00771118"/>
    <w:rsid w:val="00771D77"/>
    <w:rsid w:val="00775009"/>
    <w:rsid w:val="00776261"/>
    <w:rsid w:val="00780B4C"/>
    <w:rsid w:val="0078244D"/>
    <w:rsid w:val="0078582E"/>
    <w:rsid w:val="0078750A"/>
    <w:rsid w:val="00793CFF"/>
    <w:rsid w:val="00796BA5"/>
    <w:rsid w:val="007A1146"/>
    <w:rsid w:val="007A5673"/>
    <w:rsid w:val="007A594E"/>
    <w:rsid w:val="007C1355"/>
    <w:rsid w:val="007C321B"/>
    <w:rsid w:val="007C3643"/>
    <w:rsid w:val="007C37B9"/>
    <w:rsid w:val="007C7010"/>
    <w:rsid w:val="007D176E"/>
    <w:rsid w:val="007E2070"/>
    <w:rsid w:val="007E37A1"/>
    <w:rsid w:val="007E58B2"/>
    <w:rsid w:val="007E749E"/>
    <w:rsid w:val="007F007C"/>
    <w:rsid w:val="007F18BD"/>
    <w:rsid w:val="007F5261"/>
    <w:rsid w:val="007F5DC3"/>
    <w:rsid w:val="00802ECA"/>
    <w:rsid w:val="00816A27"/>
    <w:rsid w:val="00830DDB"/>
    <w:rsid w:val="00840CCD"/>
    <w:rsid w:val="008453D7"/>
    <w:rsid w:val="008469F5"/>
    <w:rsid w:val="00851C98"/>
    <w:rsid w:val="0085313A"/>
    <w:rsid w:val="00857EC4"/>
    <w:rsid w:val="00857EE1"/>
    <w:rsid w:val="008615DE"/>
    <w:rsid w:val="008629EF"/>
    <w:rsid w:val="00866D58"/>
    <w:rsid w:val="008671CF"/>
    <w:rsid w:val="00876357"/>
    <w:rsid w:val="0088087A"/>
    <w:rsid w:val="00880FC9"/>
    <w:rsid w:val="0088388D"/>
    <w:rsid w:val="0088754A"/>
    <w:rsid w:val="008A0FEC"/>
    <w:rsid w:val="008A13DE"/>
    <w:rsid w:val="008A3380"/>
    <w:rsid w:val="008A4D01"/>
    <w:rsid w:val="008A5E24"/>
    <w:rsid w:val="008B0E37"/>
    <w:rsid w:val="008B28E5"/>
    <w:rsid w:val="008B3826"/>
    <w:rsid w:val="008B41FF"/>
    <w:rsid w:val="008B7D8E"/>
    <w:rsid w:val="008C0D80"/>
    <w:rsid w:val="008C1583"/>
    <w:rsid w:val="008C3814"/>
    <w:rsid w:val="008C4334"/>
    <w:rsid w:val="008C69DF"/>
    <w:rsid w:val="008C7304"/>
    <w:rsid w:val="008D2811"/>
    <w:rsid w:val="008D3D29"/>
    <w:rsid w:val="008D46F9"/>
    <w:rsid w:val="008D48C9"/>
    <w:rsid w:val="008D72A6"/>
    <w:rsid w:val="008E02B1"/>
    <w:rsid w:val="008E234B"/>
    <w:rsid w:val="008E662E"/>
    <w:rsid w:val="008F2CDA"/>
    <w:rsid w:val="008F37B0"/>
    <w:rsid w:val="008F3CDD"/>
    <w:rsid w:val="008F7AA8"/>
    <w:rsid w:val="00902887"/>
    <w:rsid w:val="009047F0"/>
    <w:rsid w:val="00905C42"/>
    <w:rsid w:val="00905E22"/>
    <w:rsid w:val="00906A84"/>
    <w:rsid w:val="009102FB"/>
    <w:rsid w:val="00913C44"/>
    <w:rsid w:val="00913DF0"/>
    <w:rsid w:val="00914FFC"/>
    <w:rsid w:val="0091552B"/>
    <w:rsid w:val="00916631"/>
    <w:rsid w:val="009201AE"/>
    <w:rsid w:val="00920AD0"/>
    <w:rsid w:val="00935DFA"/>
    <w:rsid w:val="00937873"/>
    <w:rsid w:val="00941932"/>
    <w:rsid w:val="00945238"/>
    <w:rsid w:val="00952180"/>
    <w:rsid w:val="009522CC"/>
    <w:rsid w:val="00952F15"/>
    <w:rsid w:val="00953721"/>
    <w:rsid w:val="009603C3"/>
    <w:rsid w:val="009641BD"/>
    <w:rsid w:val="00964B63"/>
    <w:rsid w:val="009663B7"/>
    <w:rsid w:val="00966E43"/>
    <w:rsid w:val="00967882"/>
    <w:rsid w:val="00976A85"/>
    <w:rsid w:val="009801D8"/>
    <w:rsid w:val="00980550"/>
    <w:rsid w:val="00982319"/>
    <w:rsid w:val="00991C99"/>
    <w:rsid w:val="009927D5"/>
    <w:rsid w:val="00997675"/>
    <w:rsid w:val="009A1A3C"/>
    <w:rsid w:val="009A2998"/>
    <w:rsid w:val="009A573A"/>
    <w:rsid w:val="009B66A3"/>
    <w:rsid w:val="009B6C12"/>
    <w:rsid w:val="009B75BF"/>
    <w:rsid w:val="009B7DBF"/>
    <w:rsid w:val="009C460F"/>
    <w:rsid w:val="009C60C0"/>
    <w:rsid w:val="009C7327"/>
    <w:rsid w:val="009D1E89"/>
    <w:rsid w:val="009D1F42"/>
    <w:rsid w:val="009D3522"/>
    <w:rsid w:val="009D3D76"/>
    <w:rsid w:val="009D68D7"/>
    <w:rsid w:val="009E02BD"/>
    <w:rsid w:val="009E2131"/>
    <w:rsid w:val="009E5068"/>
    <w:rsid w:val="009E7D05"/>
    <w:rsid w:val="009F1B45"/>
    <w:rsid w:val="009F1DD4"/>
    <w:rsid w:val="00A02B24"/>
    <w:rsid w:val="00A117AF"/>
    <w:rsid w:val="00A117B9"/>
    <w:rsid w:val="00A1426D"/>
    <w:rsid w:val="00A1533C"/>
    <w:rsid w:val="00A20BFF"/>
    <w:rsid w:val="00A21504"/>
    <w:rsid w:val="00A21914"/>
    <w:rsid w:val="00A2254D"/>
    <w:rsid w:val="00A30EF1"/>
    <w:rsid w:val="00A36361"/>
    <w:rsid w:val="00A40FD5"/>
    <w:rsid w:val="00A456DC"/>
    <w:rsid w:val="00A46FFF"/>
    <w:rsid w:val="00A51BE8"/>
    <w:rsid w:val="00A52C0B"/>
    <w:rsid w:val="00A57D85"/>
    <w:rsid w:val="00A60564"/>
    <w:rsid w:val="00A6177A"/>
    <w:rsid w:val="00A67A99"/>
    <w:rsid w:val="00A70F88"/>
    <w:rsid w:val="00A73901"/>
    <w:rsid w:val="00A74129"/>
    <w:rsid w:val="00A75370"/>
    <w:rsid w:val="00A766E5"/>
    <w:rsid w:val="00A7674C"/>
    <w:rsid w:val="00A82778"/>
    <w:rsid w:val="00A83DD6"/>
    <w:rsid w:val="00A8752F"/>
    <w:rsid w:val="00A90378"/>
    <w:rsid w:val="00A9198A"/>
    <w:rsid w:val="00A91A40"/>
    <w:rsid w:val="00A91F4E"/>
    <w:rsid w:val="00A97F8C"/>
    <w:rsid w:val="00AA0E6E"/>
    <w:rsid w:val="00AA1823"/>
    <w:rsid w:val="00AA390E"/>
    <w:rsid w:val="00AA40FF"/>
    <w:rsid w:val="00AA5116"/>
    <w:rsid w:val="00AA5AFB"/>
    <w:rsid w:val="00AB059D"/>
    <w:rsid w:val="00AB25F5"/>
    <w:rsid w:val="00AB35FA"/>
    <w:rsid w:val="00AB41E2"/>
    <w:rsid w:val="00AB5A01"/>
    <w:rsid w:val="00AC117C"/>
    <w:rsid w:val="00AC60F3"/>
    <w:rsid w:val="00AC7802"/>
    <w:rsid w:val="00AD00EE"/>
    <w:rsid w:val="00AD5B87"/>
    <w:rsid w:val="00AD7ACE"/>
    <w:rsid w:val="00AE4E72"/>
    <w:rsid w:val="00AE5818"/>
    <w:rsid w:val="00AF0067"/>
    <w:rsid w:val="00AF266C"/>
    <w:rsid w:val="00AF332A"/>
    <w:rsid w:val="00B02F3A"/>
    <w:rsid w:val="00B069C6"/>
    <w:rsid w:val="00B07BD6"/>
    <w:rsid w:val="00B107BB"/>
    <w:rsid w:val="00B115C8"/>
    <w:rsid w:val="00B11660"/>
    <w:rsid w:val="00B13468"/>
    <w:rsid w:val="00B15547"/>
    <w:rsid w:val="00B15958"/>
    <w:rsid w:val="00B23DBA"/>
    <w:rsid w:val="00B274FE"/>
    <w:rsid w:val="00B30153"/>
    <w:rsid w:val="00B33B82"/>
    <w:rsid w:val="00B41041"/>
    <w:rsid w:val="00B45943"/>
    <w:rsid w:val="00B503FC"/>
    <w:rsid w:val="00B5065F"/>
    <w:rsid w:val="00B54461"/>
    <w:rsid w:val="00B56DCF"/>
    <w:rsid w:val="00B62B3E"/>
    <w:rsid w:val="00B702C1"/>
    <w:rsid w:val="00B71462"/>
    <w:rsid w:val="00B7636B"/>
    <w:rsid w:val="00B76C74"/>
    <w:rsid w:val="00B7783E"/>
    <w:rsid w:val="00B84643"/>
    <w:rsid w:val="00B87DC5"/>
    <w:rsid w:val="00B9015A"/>
    <w:rsid w:val="00B95351"/>
    <w:rsid w:val="00BA0AA7"/>
    <w:rsid w:val="00BA0FEE"/>
    <w:rsid w:val="00BA18F5"/>
    <w:rsid w:val="00BA5979"/>
    <w:rsid w:val="00BA6971"/>
    <w:rsid w:val="00BA6CB2"/>
    <w:rsid w:val="00BB0D25"/>
    <w:rsid w:val="00BB1E7E"/>
    <w:rsid w:val="00BB29D7"/>
    <w:rsid w:val="00BB4E57"/>
    <w:rsid w:val="00BB5B42"/>
    <w:rsid w:val="00BB65C2"/>
    <w:rsid w:val="00BC2FB8"/>
    <w:rsid w:val="00BC4085"/>
    <w:rsid w:val="00BC5FC9"/>
    <w:rsid w:val="00BC7158"/>
    <w:rsid w:val="00BD329B"/>
    <w:rsid w:val="00BD69BC"/>
    <w:rsid w:val="00BE08E8"/>
    <w:rsid w:val="00BE162B"/>
    <w:rsid w:val="00BE3E16"/>
    <w:rsid w:val="00BE4914"/>
    <w:rsid w:val="00BE6B03"/>
    <w:rsid w:val="00BF057B"/>
    <w:rsid w:val="00BF1E34"/>
    <w:rsid w:val="00BF2412"/>
    <w:rsid w:val="00BF6735"/>
    <w:rsid w:val="00BF6A0C"/>
    <w:rsid w:val="00C001A8"/>
    <w:rsid w:val="00C016F8"/>
    <w:rsid w:val="00C041EC"/>
    <w:rsid w:val="00C125A2"/>
    <w:rsid w:val="00C15479"/>
    <w:rsid w:val="00C203E1"/>
    <w:rsid w:val="00C24678"/>
    <w:rsid w:val="00C24A1D"/>
    <w:rsid w:val="00C261B1"/>
    <w:rsid w:val="00C33034"/>
    <w:rsid w:val="00C333B6"/>
    <w:rsid w:val="00C37079"/>
    <w:rsid w:val="00C41BAA"/>
    <w:rsid w:val="00C43556"/>
    <w:rsid w:val="00C436ED"/>
    <w:rsid w:val="00C445B3"/>
    <w:rsid w:val="00C45256"/>
    <w:rsid w:val="00C508C8"/>
    <w:rsid w:val="00C525E1"/>
    <w:rsid w:val="00C53C63"/>
    <w:rsid w:val="00C548C9"/>
    <w:rsid w:val="00C60E59"/>
    <w:rsid w:val="00C62202"/>
    <w:rsid w:val="00C62608"/>
    <w:rsid w:val="00C628CF"/>
    <w:rsid w:val="00C639EB"/>
    <w:rsid w:val="00C64459"/>
    <w:rsid w:val="00C6637F"/>
    <w:rsid w:val="00C705E5"/>
    <w:rsid w:val="00C70DC5"/>
    <w:rsid w:val="00C728C8"/>
    <w:rsid w:val="00C74B3E"/>
    <w:rsid w:val="00C806E5"/>
    <w:rsid w:val="00CA2A52"/>
    <w:rsid w:val="00CA4950"/>
    <w:rsid w:val="00CB29E6"/>
    <w:rsid w:val="00CC1F1A"/>
    <w:rsid w:val="00CC3B3C"/>
    <w:rsid w:val="00CC4224"/>
    <w:rsid w:val="00CC4E4A"/>
    <w:rsid w:val="00CC60AE"/>
    <w:rsid w:val="00CC7307"/>
    <w:rsid w:val="00CC7632"/>
    <w:rsid w:val="00CC7A49"/>
    <w:rsid w:val="00CD1C40"/>
    <w:rsid w:val="00CD7129"/>
    <w:rsid w:val="00CE44A6"/>
    <w:rsid w:val="00CF200D"/>
    <w:rsid w:val="00CF3834"/>
    <w:rsid w:val="00CF691C"/>
    <w:rsid w:val="00D00365"/>
    <w:rsid w:val="00D01190"/>
    <w:rsid w:val="00D0126A"/>
    <w:rsid w:val="00D04CBF"/>
    <w:rsid w:val="00D142EC"/>
    <w:rsid w:val="00D16C2D"/>
    <w:rsid w:val="00D16DA3"/>
    <w:rsid w:val="00D17718"/>
    <w:rsid w:val="00D20814"/>
    <w:rsid w:val="00D22652"/>
    <w:rsid w:val="00D26C35"/>
    <w:rsid w:val="00D3305F"/>
    <w:rsid w:val="00D334D9"/>
    <w:rsid w:val="00D347CA"/>
    <w:rsid w:val="00D35013"/>
    <w:rsid w:val="00D35DA1"/>
    <w:rsid w:val="00D401B0"/>
    <w:rsid w:val="00D470E1"/>
    <w:rsid w:val="00D47744"/>
    <w:rsid w:val="00D56235"/>
    <w:rsid w:val="00D61DD0"/>
    <w:rsid w:val="00D6463F"/>
    <w:rsid w:val="00D66109"/>
    <w:rsid w:val="00D66FD1"/>
    <w:rsid w:val="00D70187"/>
    <w:rsid w:val="00D725B9"/>
    <w:rsid w:val="00D74449"/>
    <w:rsid w:val="00D748F3"/>
    <w:rsid w:val="00D775EA"/>
    <w:rsid w:val="00D856D2"/>
    <w:rsid w:val="00D904AB"/>
    <w:rsid w:val="00D93C5B"/>
    <w:rsid w:val="00D97604"/>
    <w:rsid w:val="00D97B6D"/>
    <w:rsid w:val="00DA2696"/>
    <w:rsid w:val="00DA5C5D"/>
    <w:rsid w:val="00DB066D"/>
    <w:rsid w:val="00DB074A"/>
    <w:rsid w:val="00DB2CB1"/>
    <w:rsid w:val="00DB6066"/>
    <w:rsid w:val="00DC1C03"/>
    <w:rsid w:val="00DC62C0"/>
    <w:rsid w:val="00DD0CC2"/>
    <w:rsid w:val="00DD1D13"/>
    <w:rsid w:val="00DD2EDC"/>
    <w:rsid w:val="00DE4F0E"/>
    <w:rsid w:val="00DE69E0"/>
    <w:rsid w:val="00DE69FF"/>
    <w:rsid w:val="00DF0ADF"/>
    <w:rsid w:val="00DF1A21"/>
    <w:rsid w:val="00DF313B"/>
    <w:rsid w:val="00DF546C"/>
    <w:rsid w:val="00DF7CB9"/>
    <w:rsid w:val="00E00839"/>
    <w:rsid w:val="00E035C8"/>
    <w:rsid w:val="00E0402A"/>
    <w:rsid w:val="00E061E1"/>
    <w:rsid w:val="00E06769"/>
    <w:rsid w:val="00E11C71"/>
    <w:rsid w:val="00E1668E"/>
    <w:rsid w:val="00E17F26"/>
    <w:rsid w:val="00E21B2A"/>
    <w:rsid w:val="00E22E5E"/>
    <w:rsid w:val="00E30BF2"/>
    <w:rsid w:val="00E36123"/>
    <w:rsid w:val="00E37166"/>
    <w:rsid w:val="00E43CD8"/>
    <w:rsid w:val="00E44309"/>
    <w:rsid w:val="00E455A8"/>
    <w:rsid w:val="00E61B75"/>
    <w:rsid w:val="00E62DFB"/>
    <w:rsid w:val="00E71250"/>
    <w:rsid w:val="00E72B26"/>
    <w:rsid w:val="00E7558C"/>
    <w:rsid w:val="00E75F05"/>
    <w:rsid w:val="00E77342"/>
    <w:rsid w:val="00E80C75"/>
    <w:rsid w:val="00E85366"/>
    <w:rsid w:val="00E9313B"/>
    <w:rsid w:val="00E94066"/>
    <w:rsid w:val="00EB18C4"/>
    <w:rsid w:val="00EB4D80"/>
    <w:rsid w:val="00EB67A3"/>
    <w:rsid w:val="00EB6AE0"/>
    <w:rsid w:val="00EB6E1B"/>
    <w:rsid w:val="00EC14F1"/>
    <w:rsid w:val="00EC1C9F"/>
    <w:rsid w:val="00EC40B0"/>
    <w:rsid w:val="00EC4DB0"/>
    <w:rsid w:val="00EC66C5"/>
    <w:rsid w:val="00ED0775"/>
    <w:rsid w:val="00ED2587"/>
    <w:rsid w:val="00ED509D"/>
    <w:rsid w:val="00ED7FFD"/>
    <w:rsid w:val="00EE4193"/>
    <w:rsid w:val="00EE6375"/>
    <w:rsid w:val="00EE6A5B"/>
    <w:rsid w:val="00EF0AB6"/>
    <w:rsid w:val="00EF1531"/>
    <w:rsid w:val="00EF3D3F"/>
    <w:rsid w:val="00F03AD0"/>
    <w:rsid w:val="00F106EA"/>
    <w:rsid w:val="00F11B4B"/>
    <w:rsid w:val="00F151B9"/>
    <w:rsid w:val="00F21D79"/>
    <w:rsid w:val="00F23CC2"/>
    <w:rsid w:val="00F24FE9"/>
    <w:rsid w:val="00F254F8"/>
    <w:rsid w:val="00F273A2"/>
    <w:rsid w:val="00F31E7B"/>
    <w:rsid w:val="00F33069"/>
    <w:rsid w:val="00F33C82"/>
    <w:rsid w:val="00F477B6"/>
    <w:rsid w:val="00F60038"/>
    <w:rsid w:val="00F61797"/>
    <w:rsid w:val="00F6227B"/>
    <w:rsid w:val="00F66D09"/>
    <w:rsid w:val="00F675B4"/>
    <w:rsid w:val="00F7662B"/>
    <w:rsid w:val="00F828AE"/>
    <w:rsid w:val="00F90D1C"/>
    <w:rsid w:val="00F919D6"/>
    <w:rsid w:val="00F96D2C"/>
    <w:rsid w:val="00FB2011"/>
    <w:rsid w:val="00FB58B7"/>
    <w:rsid w:val="00FB6EB5"/>
    <w:rsid w:val="00FD0EAF"/>
    <w:rsid w:val="00FD568D"/>
    <w:rsid w:val="00FE0689"/>
    <w:rsid w:val="00FE5D65"/>
    <w:rsid w:val="00FE7289"/>
    <w:rsid w:val="00FF224F"/>
    <w:rsid w:val="00FF2B1F"/>
    <w:rsid w:val="00FF478D"/>
    <w:rsid w:val="00FF674A"/>
    <w:rsid w:val="00FF7185"/>
    <w:rsid w:val="1CC201AA"/>
    <w:rsid w:val="1F65AB1B"/>
    <w:rsid w:val="46E6D01A"/>
    <w:rsid w:val="697BE034"/>
    <w:rsid w:val="6C226250"/>
    <w:rsid w:val="6EF2367F"/>
    <w:rsid w:val="7E6F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3154C"/>
  <w15:chartTrackingRefBased/>
  <w15:docId w15:val="{B6861B1B-AAE6-4601-8874-ACA93487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D4A"/>
    <w:pPr>
      <w:spacing w:after="200" w:line="360" w:lineRule="auto"/>
    </w:pPr>
    <w:rPr>
      <w:sz w:val="18"/>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91552B"/>
    <w:pPr>
      <w:spacing w:line="336" w:lineRule="auto"/>
      <w:ind w:left="1267" w:right="1267"/>
      <w:outlineLvl w:val="1"/>
    </w:pPr>
    <w:rPr>
      <w:color w:val="FFFFFF" w:themeColor="background1"/>
      <w:sz w:val="32"/>
      <w:szCs w:val="32"/>
    </w:rPr>
  </w:style>
  <w:style w:type="paragraph" w:styleId="Heading3">
    <w:name w:val="heading 3"/>
    <w:next w:val="Normal"/>
    <w:link w:val="Heading3Char"/>
    <w:uiPriority w:val="9"/>
    <w:unhideWhenUsed/>
    <w:qFormat/>
    <w:rsid w:val="005D38BE"/>
    <w:pPr>
      <w:spacing w:before="240" w:after="80" w:line="336" w:lineRule="auto"/>
      <w:outlineLvl w:val="2"/>
    </w:pPr>
    <w:rPr>
      <w:rFonts w:asciiTheme="majorHAnsi" w:eastAsiaTheme="majorEastAsia" w:hAnsiTheme="majorHAnsi" w:cstheme="majorBidi"/>
      <w:b/>
      <w:color w:val="0056A9"/>
      <w:sz w:val="32"/>
      <w:szCs w:val="32"/>
    </w:rPr>
  </w:style>
  <w:style w:type="paragraph" w:styleId="Heading4">
    <w:name w:val="heading 4"/>
    <w:next w:val="Normal"/>
    <w:link w:val="Heading4Char"/>
    <w:uiPriority w:val="9"/>
    <w:unhideWhenUsed/>
    <w:qFormat/>
    <w:rsid w:val="005D38BE"/>
    <w:pPr>
      <w:spacing w:before="480" w:after="80" w:line="336" w:lineRule="auto"/>
      <w:outlineLvl w:val="3"/>
    </w:pPr>
    <w:rPr>
      <w:rFonts w:asciiTheme="majorHAnsi" w:eastAsiaTheme="majorEastAsia" w:hAnsiTheme="majorHAnsi" w:cstheme="majorBidi"/>
      <w:b/>
      <w:szCs w:val="28"/>
    </w:rPr>
  </w:style>
  <w:style w:type="paragraph" w:styleId="Heading5">
    <w:name w:val="heading 5"/>
    <w:next w:val="Normal"/>
    <w:link w:val="Heading5Char"/>
    <w:uiPriority w:val="9"/>
    <w:unhideWhenUsed/>
    <w:qFormat/>
    <w:rsid w:val="005D38BE"/>
    <w:pPr>
      <w:framePr w:wrap="around" w:vAnchor="text" w:hAnchor="text" w:y="1"/>
      <w:suppressOverlap/>
      <w:outlineLvl w:val="4"/>
    </w:pPr>
    <w:rPr>
      <w:rFonts w:asciiTheme="majorHAnsi" w:hAnsiTheme="majorHAnsi"/>
      <w:b/>
      <w:color w:val="FFFFFF" w:themeColor="background1"/>
      <w:sz w:val="22"/>
    </w:rPr>
  </w:style>
  <w:style w:type="paragraph" w:styleId="Heading6">
    <w:name w:val="heading 6"/>
    <w:next w:val="Normal"/>
    <w:link w:val="Heading6Char"/>
    <w:uiPriority w:val="9"/>
    <w:unhideWhenUsed/>
    <w:qFormat/>
    <w:rsid w:val="005D38BE"/>
    <w:pPr>
      <w:spacing w:before="300" w:after="120"/>
      <w:outlineLvl w:val="5"/>
    </w:pPr>
    <w:rPr>
      <w:rFonts w:asciiTheme="majorHAnsi" w:hAnsiTheme="majorHAnsi"/>
      <w:b/>
      <w:i/>
      <w:iCs/>
      <w:sz w:val="20"/>
      <w:szCs w:val="20"/>
    </w:rPr>
  </w:style>
  <w:style w:type="paragraph" w:styleId="Heading7">
    <w:name w:val="heading 7"/>
    <w:next w:val="Normal"/>
    <w:link w:val="Heading7Char"/>
    <w:uiPriority w:val="9"/>
    <w:unhideWhenUsed/>
    <w:qFormat/>
    <w:rsid w:val="005D38BE"/>
    <w:pPr>
      <w:framePr w:wrap="around" w:vAnchor="text" w:hAnchor="text" w:y="1"/>
      <w:spacing w:after="120" w:line="336" w:lineRule="auto"/>
      <w:suppressOverlap/>
      <w:jc w:val="center"/>
      <w:outlineLvl w:val="6"/>
    </w:pPr>
    <w:rPr>
      <w:rFonts w:asciiTheme="majorHAnsi" w:hAnsiTheme="majorHAnsi"/>
      <w:b/>
      <w:iCs/>
      <w:color w:val="0056A9" w:themeColor="accent1"/>
      <w:sz w:val="20"/>
      <w:szCs w:val="20"/>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91552B"/>
    <w:rPr>
      <w:color w:val="FFFFFF" w:themeColor="background1"/>
      <w:sz w:val="32"/>
      <w:szCs w:val="32"/>
    </w:rPr>
  </w:style>
  <w:style w:type="character" w:customStyle="1" w:styleId="Heading3Char">
    <w:name w:val="Heading 3 Char"/>
    <w:basedOn w:val="DefaultParagraphFont"/>
    <w:link w:val="Heading3"/>
    <w:uiPriority w:val="9"/>
    <w:rsid w:val="005D38BE"/>
    <w:rPr>
      <w:rFonts w:asciiTheme="majorHAnsi" w:eastAsiaTheme="majorEastAsia" w:hAnsiTheme="majorHAnsi" w:cstheme="majorBidi"/>
      <w:b/>
      <w:color w:val="0056A9"/>
      <w:sz w:val="32"/>
      <w:szCs w:val="32"/>
    </w:rPr>
  </w:style>
  <w:style w:type="character" w:customStyle="1" w:styleId="Heading4Char">
    <w:name w:val="Heading 4 Char"/>
    <w:basedOn w:val="DefaultParagraphFont"/>
    <w:link w:val="Heading4"/>
    <w:uiPriority w:val="9"/>
    <w:rsid w:val="005D38BE"/>
    <w:rPr>
      <w:rFonts w:asciiTheme="majorHAnsi" w:eastAsiaTheme="majorEastAsia" w:hAnsiTheme="majorHAnsi" w:cstheme="majorBidi"/>
      <w:b/>
      <w:szCs w:val="28"/>
    </w:rPr>
  </w:style>
  <w:style w:type="character" w:customStyle="1" w:styleId="Heading5Char">
    <w:name w:val="Heading 5 Char"/>
    <w:basedOn w:val="DefaultParagraphFont"/>
    <w:link w:val="Heading5"/>
    <w:uiPriority w:val="9"/>
    <w:rsid w:val="005D38BE"/>
    <w:rPr>
      <w:rFonts w:asciiTheme="majorHAnsi" w:hAnsiTheme="majorHAnsi"/>
      <w:b/>
      <w:color w:val="FFFFFF" w:themeColor="background1"/>
      <w:sz w:val="22"/>
    </w:rPr>
  </w:style>
  <w:style w:type="character" w:customStyle="1" w:styleId="Heading6Char">
    <w:name w:val="Heading 6 Char"/>
    <w:basedOn w:val="DefaultParagraphFont"/>
    <w:link w:val="Heading6"/>
    <w:uiPriority w:val="9"/>
    <w:rsid w:val="005D38BE"/>
    <w:rPr>
      <w:rFonts w:asciiTheme="majorHAnsi" w:hAnsiTheme="majorHAnsi"/>
      <w:b/>
      <w:i/>
      <w:iCs/>
      <w:sz w:val="20"/>
      <w:szCs w:val="20"/>
    </w:rPr>
  </w:style>
  <w:style w:type="character" w:customStyle="1" w:styleId="Heading7Char">
    <w:name w:val="Heading 7 Char"/>
    <w:basedOn w:val="DefaultParagraphFont"/>
    <w:link w:val="Heading7"/>
    <w:uiPriority w:val="9"/>
    <w:rsid w:val="005D38BE"/>
    <w:rPr>
      <w:rFonts w:asciiTheme="majorHAnsi" w:hAnsiTheme="majorHAnsi"/>
      <w:b/>
      <w:iCs/>
      <w:color w:val="0056A9" w:themeColor="accent1"/>
      <w:sz w:val="20"/>
      <w:szCs w:val="20"/>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8D72A6"/>
    <w:pPr>
      <w:tabs>
        <w:tab w:val="center" w:pos="4680"/>
        <w:tab w:val="right" w:pos="9360"/>
      </w:tabs>
      <w:spacing w:after="0"/>
    </w:pPr>
    <w:rPr>
      <w:color w:val="0056A9" w:themeColor="accent1"/>
    </w:rPr>
  </w:style>
  <w:style w:type="character" w:customStyle="1" w:styleId="FooterChar">
    <w:name w:val="Footer Char"/>
    <w:basedOn w:val="DefaultParagraphFont"/>
    <w:link w:val="Footer"/>
    <w:uiPriority w:val="99"/>
    <w:rsid w:val="008D72A6"/>
    <w:rPr>
      <w:color w:val="0056A9" w:themeColor="accent1"/>
      <w:sz w:val="18"/>
      <w:szCs w:val="20"/>
    </w:rPr>
  </w:style>
  <w:style w:type="table" w:customStyle="1" w:styleId="TxDOTTable">
    <w:name w:val="TxDOT Table"/>
    <w:basedOn w:val="TableNormal"/>
    <w:uiPriority w:val="99"/>
    <w:rsid w:val="00AB41E2"/>
    <w:rPr>
      <w:sz w:val="18"/>
    </w:rPr>
    <w:tblPr>
      <w:tblStyleRowBandSize w:val="1"/>
      <w:tblStyleColBandSize w:val="1"/>
      <w:tblBorders>
        <w:insideV w:val="single" w:sz="4" w:space="0" w:color="FFFFFF" w:themeColor="background1"/>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B11660"/>
    <w:pPr>
      <w:spacing w:line="240" w:lineRule="auto"/>
      <w:jc w:val="center"/>
    </w:pPr>
    <w:rPr>
      <w:kern w:val="0"/>
      <w:sz w:val="22"/>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B11660"/>
    <w:rPr>
      <w:kern w:val="0"/>
      <w:sz w:val="22"/>
      <w:szCs w:val="28"/>
      <w14:ligatures w14:val="none"/>
    </w:rPr>
  </w:style>
  <w:style w:type="paragraph" w:styleId="NoSpacing">
    <w:name w:val="No Spacing"/>
    <w:uiPriority w:val="1"/>
    <w:rsid w:val="00B11660"/>
    <w:rPr>
      <w:sz w:val="18"/>
      <w:szCs w:val="20"/>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333FB6"/>
    <w:pPr>
      <w:tabs>
        <w:tab w:val="right" w:leader="dot" w:pos="9360"/>
      </w:tabs>
      <w:spacing w:before="120" w:after="120" w:line="312" w:lineRule="auto"/>
    </w:pPr>
    <w:rPr>
      <w:rFonts w:ascii="Verdana" w:eastAsia="MS Mincho" w:hAnsi="Verdana" w:cs="Traditional Arabic"/>
      <w:b/>
      <w:bCs/>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5D38BE"/>
    <w:pPr>
      <w:spacing w:after="200" w:line="259" w:lineRule="auto"/>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330A8"/>
    <w:pPr>
      <w:tabs>
        <w:tab w:val="right" w:leader="dot" w:pos="9360"/>
      </w:tabs>
      <w:spacing w:after="100"/>
      <w:ind w:left="360"/>
    </w:pPr>
    <w:rPr>
      <w:bCs/>
      <w:noProof/>
    </w:rPr>
  </w:style>
  <w:style w:type="paragraph" w:customStyle="1" w:styleId="NormalSingleSpaceNoSpaceAfter">
    <w:name w:val="Normal Single Space (No Space After)"/>
    <w:basedOn w:val="Normal"/>
    <w:rsid w:val="00020E5C"/>
    <w:pPr>
      <w:spacing w:after="0" w:line="240" w:lineRule="auto"/>
    </w:pPr>
    <w:rPr>
      <w:noProof/>
    </w:rPr>
  </w:style>
  <w:style w:type="paragraph" w:styleId="TOC2">
    <w:name w:val="toc 2"/>
    <w:basedOn w:val="Normal"/>
    <w:next w:val="Normal"/>
    <w:autoRedefine/>
    <w:uiPriority w:val="39"/>
    <w:unhideWhenUsed/>
    <w:rsid w:val="00135186"/>
    <w:pPr>
      <w:tabs>
        <w:tab w:val="right" w:leader="dot" w:pos="9360"/>
      </w:tabs>
      <w:spacing w:after="10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ReportBodyText">
    <w:name w:val="Report_Body Text"/>
    <w:basedOn w:val="Normal"/>
    <w:rsid w:val="008C3814"/>
    <w:pPr>
      <w:spacing w:after="120" w:line="320" w:lineRule="exact"/>
    </w:pPr>
    <w:rPr>
      <w:rFonts w:ascii="Verdana" w:eastAsia="Times New Roman" w:hAnsi="Verdana"/>
      <w:kern w:val="0"/>
      <w:sz w:val="24"/>
      <w:szCs w:val="24"/>
      <w14:ligatures w14:val="none"/>
    </w:rPr>
  </w:style>
  <w:style w:type="paragraph" w:styleId="ListParagraph">
    <w:name w:val="List Paragraph"/>
    <w:basedOn w:val="Normal"/>
    <w:uiPriority w:val="34"/>
    <w:rsid w:val="00920AD0"/>
    <w:pPr>
      <w:ind w:left="720"/>
      <w:contextualSpacing/>
    </w:pPr>
  </w:style>
  <w:style w:type="character" w:styleId="PlaceholderText">
    <w:name w:val="Placeholder Text"/>
    <w:basedOn w:val="DefaultParagraphFont"/>
    <w:uiPriority w:val="99"/>
    <w:semiHidden/>
    <w:rsid w:val="00D16DA3"/>
    <w:rPr>
      <w:color w:val="666666"/>
    </w:rPr>
  </w:style>
  <w:style w:type="character" w:styleId="CommentReference">
    <w:name w:val="annotation reference"/>
    <w:basedOn w:val="DefaultParagraphFont"/>
    <w:uiPriority w:val="99"/>
    <w:semiHidden/>
    <w:unhideWhenUsed/>
    <w:rsid w:val="00B07BD6"/>
    <w:rPr>
      <w:sz w:val="16"/>
      <w:szCs w:val="16"/>
    </w:rPr>
  </w:style>
  <w:style w:type="paragraph" w:styleId="CommentText">
    <w:name w:val="annotation text"/>
    <w:basedOn w:val="Normal"/>
    <w:link w:val="CommentTextChar"/>
    <w:uiPriority w:val="99"/>
    <w:unhideWhenUsed/>
    <w:rsid w:val="00B07BD6"/>
    <w:pPr>
      <w:spacing w:line="240" w:lineRule="auto"/>
    </w:pPr>
    <w:rPr>
      <w:sz w:val="20"/>
    </w:rPr>
  </w:style>
  <w:style w:type="character" w:customStyle="1" w:styleId="CommentTextChar">
    <w:name w:val="Comment Text Char"/>
    <w:basedOn w:val="DefaultParagraphFont"/>
    <w:link w:val="CommentText"/>
    <w:uiPriority w:val="99"/>
    <w:rsid w:val="00B07BD6"/>
    <w:rPr>
      <w:sz w:val="20"/>
      <w:szCs w:val="20"/>
    </w:rPr>
  </w:style>
  <w:style w:type="paragraph" w:styleId="CommentSubject">
    <w:name w:val="annotation subject"/>
    <w:basedOn w:val="CommentText"/>
    <w:next w:val="CommentText"/>
    <w:link w:val="CommentSubjectChar"/>
    <w:uiPriority w:val="99"/>
    <w:semiHidden/>
    <w:unhideWhenUsed/>
    <w:rsid w:val="00B07BD6"/>
    <w:rPr>
      <w:b/>
      <w:bCs/>
    </w:rPr>
  </w:style>
  <w:style w:type="character" w:customStyle="1" w:styleId="CommentSubjectChar">
    <w:name w:val="Comment Subject Char"/>
    <w:basedOn w:val="CommentTextChar"/>
    <w:link w:val="CommentSubject"/>
    <w:uiPriority w:val="99"/>
    <w:semiHidden/>
    <w:rsid w:val="00B07BD6"/>
    <w:rPr>
      <w:b/>
      <w:bCs/>
      <w:sz w:val="20"/>
      <w:szCs w:val="20"/>
    </w:rPr>
  </w:style>
  <w:style w:type="character" w:styleId="UnresolvedMention">
    <w:name w:val="Unresolved Mention"/>
    <w:basedOn w:val="DefaultParagraphFont"/>
    <w:uiPriority w:val="99"/>
    <w:semiHidden/>
    <w:unhideWhenUsed/>
    <w:rsid w:val="004A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xdot.maps.arcgis.com/apps/webappviewer/index.html?id=cc9cf3452a324d0bb961a0c8b4edd898"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7B81148B2564CA9B712AB78A7D174" ma:contentTypeVersion="12" ma:contentTypeDescription="Create a new document." ma:contentTypeScope="" ma:versionID="9d9962761ad84f0ad211005d986facf7">
  <xsd:schema xmlns:xsd="http://www.w3.org/2001/XMLSchema" xmlns:xs="http://www.w3.org/2001/XMLSchema" xmlns:p="http://schemas.microsoft.com/office/2006/metadata/properties" xmlns:ns2="20b1346a-88cc-4d0d-81db-41af9a4c5a99" xmlns:ns3="6b9b40e6-0ff2-477a-a951-cf5bfb6aea4e" targetNamespace="http://schemas.microsoft.com/office/2006/metadata/properties" ma:root="true" ma:fieldsID="3c3ea6999efe9019163fcf1bd4241ba1" ns2:_="" ns3:_="">
    <xsd:import namespace="20b1346a-88cc-4d0d-81db-41af9a4c5a99"/>
    <xsd:import namespace="6b9b40e6-0ff2-477a-a951-cf5bfb6aea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1346a-88cc-4d0d-81db-41af9a4c5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b40e6-0ff2-477a-a951-cf5bfb6aea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b1346a-88cc-4d0d-81db-41af9a4c5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2.xml><?xml version="1.0" encoding="utf-8"?>
<ds:datastoreItem xmlns:ds="http://schemas.openxmlformats.org/officeDocument/2006/customXml" ds:itemID="{CCBB549C-6092-46F7-86CE-A5C22C8CD830}">
  <ds:schemaRefs>
    <ds:schemaRef ds:uri="http://schemas.microsoft.com/sharepoint/v3/contenttype/forms"/>
  </ds:schemaRefs>
</ds:datastoreItem>
</file>

<file path=customXml/itemProps3.xml><?xml version="1.0" encoding="utf-8"?>
<ds:datastoreItem xmlns:ds="http://schemas.openxmlformats.org/officeDocument/2006/customXml" ds:itemID="{BCF0FB91-1575-4DCF-A7ED-37245847E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1346a-88cc-4d0d-81db-41af9a4c5a99"/>
    <ds:schemaRef ds:uri="6b9b40e6-0ff2-477a-a951-cf5bfb6ae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E8140-D3A6-4062-B167-F2870510F278}">
  <ds:schemaRefs>
    <ds:schemaRef ds:uri="http://schemas.microsoft.com/office/2006/metadata/properties"/>
    <ds:schemaRef ds:uri="http://schemas.microsoft.com/office/infopath/2007/PartnerControls"/>
    <ds:schemaRef ds:uri="20b1346a-88cc-4d0d-81db-41af9a4c5a99"/>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TxDOT Historic Resources Research Design Template</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TxDOT Historic Bridge Adoption Information Packet</dc:title>
  <dc:subject>Information on historic bridge adoption opportunity and application instructions.</dc:subject>
  <dc:creator>TxDOT</dc:creator>
  <cp:keywords>Historic Resources Toolkit; historic bridges; bridge adoption</cp:keywords>
  <dc:description/>
  <cp:lastModifiedBy>Jennifer Carpenter</cp:lastModifiedBy>
  <cp:revision>66</cp:revision>
  <dcterms:created xsi:type="dcterms:W3CDTF">2025-11-17T21:50:00Z</dcterms:created>
  <dcterms:modified xsi:type="dcterms:W3CDTF">2025-11-19T17:05:00Z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0x010100B867B81148B2564CA9B712AB78A7D174</vt:lpwstr>
  </property>
  <property fmtid="{D5CDD505-2E9C-101B-9397-08002B2CF9AE}" pid="3" name="MediaServiceImageTags">
    <vt:lpwstr/>
  </property>
  <property fmtid="{D5CDD505-2E9C-101B-9397-08002B2CF9AE}" pid="4" name="docLang">
    <vt:lpwstr>en</vt:lpwstr>
  </property>
</Properties>
</file>